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ABF0" w14:textId="772ABB5B" w:rsidR="00A40990" w:rsidRDefault="00A40990" w:rsidP="00A4099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Key responsibilities and person Specification</w:t>
      </w:r>
    </w:p>
    <w:p w14:paraId="12A74A65" w14:textId="77777777" w:rsidR="00A40990" w:rsidRDefault="00A40990" w:rsidP="00A40990">
      <w:pPr>
        <w:spacing w:after="0"/>
        <w:rPr>
          <w:b/>
          <w:u w:val="single"/>
        </w:rPr>
      </w:pPr>
    </w:p>
    <w:p w14:paraId="30AB68BA" w14:textId="3E3F04C8" w:rsidR="00A40990" w:rsidRPr="00A40990" w:rsidRDefault="00A40990" w:rsidP="00A40990">
      <w:pPr>
        <w:spacing w:after="0"/>
        <w:rPr>
          <w:rFonts w:cstheme="minorHAnsi"/>
          <w:sz w:val="24"/>
          <w:szCs w:val="24"/>
        </w:rPr>
      </w:pPr>
      <w:r w:rsidRPr="00A40990">
        <w:rPr>
          <w:rFonts w:cstheme="minorHAnsi"/>
          <w:b/>
          <w:sz w:val="24"/>
          <w:szCs w:val="24"/>
          <w:u w:val="single"/>
        </w:rPr>
        <w:t xml:space="preserve">Purpose of Role: </w:t>
      </w:r>
    </w:p>
    <w:p w14:paraId="3ADD6D08" w14:textId="77777777" w:rsidR="00A40990" w:rsidRPr="00A40990" w:rsidRDefault="00A40990" w:rsidP="00A40990">
      <w:pPr>
        <w:spacing w:after="0"/>
        <w:rPr>
          <w:rStyle w:val="hkxmid"/>
          <w:rFonts w:cstheme="minorHAnsi"/>
          <w:sz w:val="24"/>
          <w:szCs w:val="24"/>
          <w:shd w:val="clear" w:color="auto" w:fill="FFFFFF"/>
        </w:rPr>
      </w:pPr>
      <w:r w:rsidRPr="00A40990">
        <w:rPr>
          <w:rFonts w:cstheme="minorHAnsi"/>
          <w:color w:val="0B0C0C"/>
          <w:sz w:val="24"/>
          <w:szCs w:val="24"/>
          <w:shd w:val="clear" w:color="auto" w:fill="FFFFFF"/>
        </w:rPr>
        <w:t>M</w:t>
      </w:r>
      <w:r w:rsidRPr="00A40990">
        <w:rPr>
          <w:rStyle w:val="hkxmid"/>
          <w:rFonts w:cstheme="minorHAnsi"/>
          <w:sz w:val="24"/>
          <w:szCs w:val="24"/>
          <w:shd w:val="clear" w:color="auto" w:fill="FFFFFF"/>
        </w:rPr>
        <w:t>anage classrooms in the absence of the teacher and deliver pre-prepared lesson plans.</w:t>
      </w:r>
    </w:p>
    <w:p w14:paraId="5BAC8DFE" w14:textId="77777777" w:rsidR="00A40990" w:rsidRPr="00A40990" w:rsidRDefault="00A40990" w:rsidP="00A40990">
      <w:pPr>
        <w:spacing w:after="0"/>
        <w:rPr>
          <w:rFonts w:cstheme="minorHAnsi"/>
          <w:sz w:val="24"/>
          <w:szCs w:val="24"/>
        </w:rPr>
      </w:pPr>
    </w:p>
    <w:p w14:paraId="05D02B0F" w14:textId="77777777" w:rsidR="00A40990" w:rsidRPr="00A40990" w:rsidRDefault="00A40990" w:rsidP="00A40990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A40990">
        <w:rPr>
          <w:rFonts w:cstheme="minorHAnsi"/>
          <w:b/>
          <w:sz w:val="24"/>
          <w:szCs w:val="24"/>
          <w:u w:val="single"/>
        </w:rPr>
        <w:t>Summary of Key Responsibilities:</w:t>
      </w:r>
    </w:p>
    <w:p w14:paraId="1E109380" w14:textId="77777777" w:rsidR="00A40990" w:rsidRPr="00A40990" w:rsidRDefault="00A40990" w:rsidP="00A40990">
      <w:pPr>
        <w:pStyle w:val="NoSpacing"/>
        <w:rPr>
          <w:rFonts w:cstheme="minorHAnsi"/>
          <w:sz w:val="24"/>
          <w:szCs w:val="24"/>
        </w:rPr>
      </w:pPr>
    </w:p>
    <w:p w14:paraId="7CF7600D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shd w:val="clear" w:color="auto" w:fill="FFFFFF"/>
        </w:rPr>
        <w:t>m</w:t>
      </w:r>
      <w:r w:rsidRPr="00A40990">
        <w:rPr>
          <w:rStyle w:val="hkxmid"/>
          <w:rFonts w:cstheme="minorHAnsi"/>
          <w:sz w:val="24"/>
          <w:szCs w:val="24"/>
          <w:shd w:val="clear" w:color="auto" w:fill="FFFFFF"/>
        </w:rPr>
        <w:t>aintain a p</w:t>
      </w:r>
      <w:r w:rsidRPr="00A40990">
        <w:rPr>
          <w:rStyle w:val="us2qzb"/>
          <w:rFonts w:cstheme="minorHAnsi"/>
          <w:sz w:val="24"/>
          <w:szCs w:val="24"/>
          <w:shd w:val="clear" w:color="auto" w:fill="FFFFFF"/>
        </w:rPr>
        <w:t>ositive and productive learning environment</w:t>
      </w:r>
      <w:r w:rsidRPr="00A40990">
        <w:rPr>
          <w:rFonts w:cstheme="minorHAnsi"/>
          <w:sz w:val="24"/>
          <w:szCs w:val="24"/>
          <w:lang w:eastAsia="en-GB"/>
        </w:rPr>
        <w:t xml:space="preserve"> </w:t>
      </w:r>
    </w:p>
    <w:p w14:paraId="392CC8A9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Style w:val="us2qzb"/>
          <w:rFonts w:cstheme="minorHAnsi"/>
          <w:sz w:val="24"/>
          <w:szCs w:val="24"/>
          <w:shd w:val="clear" w:color="auto" w:fill="FFFFFF"/>
        </w:rPr>
        <w:t>supporting students with their learning and behaviour</w:t>
      </w:r>
    </w:p>
    <w:p w14:paraId="061AD1A4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Deliver pre-prepared lesson plans</w:t>
      </w:r>
    </w:p>
    <w:p w14:paraId="4DE936AD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To set homework previously prepared by the teacher</w:t>
      </w:r>
    </w:p>
    <w:p w14:paraId="06E36A3C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Establishing trust with pupils, interacting with them according to individual needs.</w:t>
      </w:r>
    </w:p>
    <w:p w14:paraId="5D6F3C0A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Creating a safe, positive, supportive learning environment.</w:t>
      </w:r>
    </w:p>
    <w:p w14:paraId="0F5F26F9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 xml:space="preserve">Promoting good behaviour, dealing promptly with conflict and incidents in line with established </w:t>
      </w:r>
    </w:p>
    <w:p w14:paraId="5066E20B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policies, encouraging pupils to take responsibility for their behaviour.</w:t>
      </w:r>
    </w:p>
    <w:p w14:paraId="15FA93B2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shd w:val="clear" w:color="auto" w:fill="FFFFFF"/>
        </w:rPr>
        <w:t>Use rewards and sanctions available on Bromcom, in line with behaviour policy</w:t>
      </w:r>
    </w:p>
    <w:p w14:paraId="4900C305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Collecting completed work and returning it to the teacher.</w:t>
      </w:r>
    </w:p>
    <w:p w14:paraId="3D4668DD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Providing feedback to teachers on pupil’s achievement, progress, and if any problems.</w:t>
      </w:r>
    </w:p>
    <w:p w14:paraId="5131BC27" w14:textId="77777777" w:rsidR="00A40990" w:rsidRPr="00A40990" w:rsidRDefault="00A40990" w:rsidP="00A4099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eastAsia="en-GB"/>
        </w:rPr>
      </w:pPr>
      <w:r w:rsidRPr="00A40990">
        <w:rPr>
          <w:rFonts w:cstheme="minorHAnsi"/>
          <w:sz w:val="24"/>
          <w:szCs w:val="24"/>
          <w:lang w:eastAsia="en-GB"/>
        </w:rPr>
        <w:t>Supervise Sixth Form students in study sessions</w:t>
      </w:r>
    </w:p>
    <w:p w14:paraId="1D9D18E5" w14:textId="77777777" w:rsidR="00442BAC" w:rsidRPr="00A40990" w:rsidRDefault="00442BAC">
      <w:pPr>
        <w:rPr>
          <w:rFonts w:cstheme="minorHAnsi"/>
          <w:color w:val="474747"/>
          <w:sz w:val="24"/>
          <w:szCs w:val="24"/>
          <w:shd w:val="clear" w:color="auto" w:fill="FFFFFF"/>
        </w:rPr>
      </w:pPr>
    </w:p>
    <w:p w14:paraId="26DF3B01" w14:textId="5CE74E15" w:rsidR="00A40990" w:rsidRPr="00A40990" w:rsidRDefault="00442BAC">
      <w:pPr>
        <w:rPr>
          <w:rFonts w:cstheme="minorHAnsi"/>
          <w:b/>
          <w:bCs/>
          <w:color w:val="474747"/>
          <w:sz w:val="24"/>
          <w:szCs w:val="24"/>
          <w:u w:val="single"/>
          <w:shd w:val="clear" w:color="auto" w:fill="FFFFFF"/>
        </w:rPr>
      </w:pPr>
      <w:r w:rsidRPr="00A40990">
        <w:rPr>
          <w:rFonts w:cstheme="minorHAnsi"/>
          <w:b/>
          <w:bCs/>
          <w:color w:val="474747"/>
          <w:sz w:val="24"/>
          <w:szCs w:val="24"/>
          <w:u w:val="single"/>
          <w:shd w:val="clear" w:color="auto" w:fill="FFFFFF"/>
        </w:rPr>
        <w:t>Person specification for Cover Supervisor role</w:t>
      </w:r>
    </w:p>
    <w:p w14:paraId="57547018" w14:textId="5E017F96" w:rsidR="00442BAC" w:rsidRPr="00A40990" w:rsidRDefault="00442BAC" w:rsidP="00442BAC">
      <w:pPr>
        <w:rPr>
          <w:rFonts w:cstheme="minorHAnsi"/>
          <w:color w:val="474747"/>
          <w:sz w:val="24"/>
          <w:szCs w:val="24"/>
          <w:shd w:val="clear" w:color="auto" w:fill="FFFFFF"/>
        </w:rPr>
      </w:pPr>
      <w:r w:rsidRPr="00A40990">
        <w:rPr>
          <w:rFonts w:cstheme="minorHAnsi"/>
          <w:color w:val="474747"/>
          <w:sz w:val="24"/>
          <w:szCs w:val="24"/>
          <w:u w:val="single"/>
          <w:shd w:val="clear" w:color="auto" w:fill="FFFFFF"/>
        </w:rPr>
        <w:t>Essential</w:t>
      </w:r>
      <w:r w:rsidRPr="00A40990">
        <w:rPr>
          <w:rFonts w:cstheme="minorHAnsi"/>
          <w:color w:val="474747"/>
          <w:sz w:val="24"/>
          <w:szCs w:val="24"/>
          <w:u w:val="single"/>
        </w:rPr>
        <w:br/>
      </w: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Strong communication and organisational skills</w:t>
      </w:r>
      <w:r w:rsidRPr="00A40990">
        <w:rPr>
          <w:rFonts w:cstheme="minorHAnsi"/>
          <w:color w:val="474747"/>
          <w:sz w:val="24"/>
          <w:szCs w:val="24"/>
        </w:rPr>
        <w:br/>
      </w: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Flexibility and enthusiasm, and an ability to take the initiative as required</w:t>
      </w:r>
      <w:r w:rsidRPr="00A40990">
        <w:rPr>
          <w:rFonts w:cstheme="minorHAnsi"/>
          <w:color w:val="474747"/>
          <w:sz w:val="24"/>
          <w:szCs w:val="24"/>
        </w:rPr>
        <w:br/>
      </w: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Motivated to work with children and young people</w:t>
      </w:r>
      <w:r w:rsidRPr="00A40990">
        <w:rPr>
          <w:rFonts w:cstheme="minorHAnsi"/>
          <w:color w:val="474747"/>
          <w:sz w:val="24"/>
          <w:szCs w:val="24"/>
        </w:rPr>
        <w:br/>
      </w: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Strong pastoral instincts and a commitment to excellent pastoral care and safeguarding for all pupils</w:t>
      </w:r>
      <w:r w:rsidRPr="00A40990">
        <w:rPr>
          <w:rFonts w:cstheme="minorHAnsi"/>
          <w:color w:val="474747"/>
          <w:sz w:val="24"/>
          <w:szCs w:val="24"/>
        </w:rPr>
        <w:br/>
      </w: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 xml:space="preserve">A good standard of computer skills and literacy  </w:t>
      </w:r>
    </w:p>
    <w:p w14:paraId="7BB2CEE4" w14:textId="77777777" w:rsidR="00442BAC" w:rsidRPr="00A40990" w:rsidRDefault="00442BAC" w:rsidP="00442BAC">
      <w:pPr>
        <w:rPr>
          <w:rFonts w:cstheme="minorHAnsi"/>
          <w:color w:val="474747"/>
          <w:sz w:val="24"/>
          <w:szCs w:val="24"/>
          <w:u w:val="single"/>
          <w:shd w:val="clear" w:color="auto" w:fill="FFFFFF"/>
        </w:rPr>
      </w:pPr>
      <w:r w:rsidRPr="00A40990">
        <w:rPr>
          <w:rFonts w:cstheme="minorHAnsi"/>
          <w:color w:val="474747"/>
          <w:sz w:val="24"/>
          <w:szCs w:val="24"/>
        </w:rPr>
        <w:br/>
      </w:r>
      <w:r w:rsidRPr="00A40990">
        <w:rPr>
          <w:rFonts w:cstheme="minorHAnsi"/>
          <w:color w:val="474747"/>
          <w:sz w:val="24"/>
          <w:szCs w:val="24"/>
          <w:u w:val="single"/>
          <w:shd w:val="clear" w:color="auto" w:fill="FFFFFF"/>
        </w:rPr>
        <w:t>Desirable</w:t>
      </w:r>
    </w:p>
    <w:p w14:paraId="11A93D75" w14:textId="35F7805C" w:rsidR="00F46761" w:rsidRPr="00A40990" w:rsidRDefault="00442BAC" w:rsidP="00352B21">
      <w:pPr>
        <w:spacing w:after="0"/>
        <w:rPr>
          <w:rFonts w:cstheme="minorHAnsi"/>
          <w:color w:val="474747"/>
          <w:sz w:val="24"/>
          <w:szCs w:val="24"/>
          <w:shd w:val="clear" w:color="auto" w:fill="FFFFFF"/>
        </w:rPr>
      </w:pP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 xml:space="preserve">Experience of working with or caring for children </w:t>
      </w:r>
    </w:p>
    <w:p w14:paraId="40B9DE16" w14:textId="4EC764C2" w:rsidR="00442BAC" w:rsidRPr="00A40990" w:rsidRDefault="00442BAC" w:rsidP="00352B21">
      <w:pPr>
        <w:spacing w:after="0"/>
        <w:rPr>
          <w:rFonts w:cstheme="minorHAnsi"/>
          <w:color w:val="474747"/>
          <w:sz w:val="24"/>
          <w:szCs w:val="24"/>
          <w:shd w:val="clear" w:color="auto" w:fill="FFFFFF"/>
        </w:rPr>
      </w:pP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QTS Qualification</w:t>
      </w:r>
    </w:p>
    <w:p w14:paraId="527136A6" w14:textId="104B5B3A" w:rsidR="00442BAC" w:rsidRPr="00A40990" w:rsidRDefault="00442BAC" w:rsidP="00352B21">
      <w:pPr>
        <w:spacing w:after="0"/>
        <w:rPr>
          <w:rFonts w:cstheme="minorHAnsi"/>
          <w:color w:val="474747"/>
          <w:sz w:val="24"/>
          <w:szCs w:val="24"/>
          <w:shd w:val="clear" w:color="auto" w:fill="FFFFFF"/>
        </w:rPr>
      </w:pPr>
      <w:r w:rsidRPr="00A40990">
        <w:rPr>
          <w:rFonts w:cstheme="minorHAnsi"/>
          <w:color w:val="474747"/>
          <w:sz w:val="24"/>
          <w:szCs w:val="24"/>
          <w:shd w:val="clear" w:color="auto" w:fill="FFFFFF"/>
        </w:rPr>
        <w:t>Educated to degree level</w:t>
      </w:r>
    </w:p>
    <w:p w14:paraId="5F7C31DD" w14:textId="77777777" w:rsidR="00442BAC" w:rsidRPr="00A40990" w:rsidRDefault="00442BAC">
      <w:pPr>
        <w:rPr>
          <w:rFonts w:cstheme="minorHAnsi"/>
          <w:sz w:val="24"/>
          <w:szCs w:val="24"/>
        </w:rPr>
      </w:pPr>
    </w:p>
    <w:sectPr w:rsidR="00442BAC" w:rsidRPr="00A40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0E17"/>
    <w:multiLevelType w:val="hybridMultilevel"/>
    <w:tmpl w:val="21FE7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AC"/>
    <w:rsid w:val="000D038C"/>
    <w:rsid w:val="00352B21"/>
    <w:rsid w:val="00442BAC"/>
    <w:rsid w:val="006C2C04"/>
    <w:rsid w:val="00A40990"/>
    <w:rsid w:val="00C53BBD"/>
    <w:rsid w:val="00F46761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7102"/>
  <w15:chartTrackingRefBased/>
  <w15:docId w15:val="{77B3E3C7-EDDE-4EA6-BB5D-934C0298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90"/>
    <w:pPr>
      <w:ind w:left="720"/>
      <w:contextualSpacing/>
    </w:pPr>
  </w:style>
  <w:style w:type="paragraph" w:styleId="NoSpacing">
    <w:name w:val="No Spacing"/>
    <w:uiPriority w:val="1"/>
    <w:qFormat/>
    <w:rsid w:val="00A40990"/>
    <w:pPr>
      <w:spacing w:after="0" w:line="240" w:lineRule="auto"/>
    </w:pPr>
  </w:style>
  <w:style w:type="character" w:customStyle="1" w:styleId="hkxmid">
    <w:name w:val="hkxmid"/>
    <w:basedOn w:val="DefaultParagraphFont"/>
    <w:rsid w:val="00A40990"/>
  </w:style>
  <w:style w:type="character" w:customStyle="1" w:styleId="us2qzb">
    <w:name w:val="us2qzb"/>
    <w:basedOn w:val="DefaultParagraphFont"/>
    <w:rsid w:val="00A4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David</dc:creator>
  <cp:keywords/>
  <dc:description/>
  <cp:lastModifiedBy>Amanda David</cp:lastModifiedBy>
  <cp:revision>2</cp:revision>
  <dcterms:created xsi:type="dcterms:W3CDTF">2026-02-06T11:32:00Z</dcterms:created>
  <dcterms:modified xsi:type="dcterms:W3CDTF">2026-02-06T11:32:00Z</dcterms:modified>
</cp:coreProperties>
</file>