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2F8A" w14:textId="77777777" w:rsidR="003C69A0" w:rsidRDefault="003C69A0" w:rsidP="003C69A0">
      <w:pPr>
        <w:jc w:val="center"/>
        <w:rPr>
          <w:rFonts w:asciiTheme="minorHAnsi" w:hAnsiTheme="minorHAnsi" w:cstheme="minorHAnsi"/>
          <w:b/>
        </w:rPr>
      </w:pPr>
      <w:r>
        <w:rPr>
          <w:rFonts w:asciiTheme="minorHAnsi" w:hAnsiTheme="minorHAnsi" w:cstheme="minorHAnsi"/>
          <w:b/>
        </w:rPr>
        <w:t>Job Description</w:t>
      </w:r>
    </w:p>
    <w:p w14:paraId="3D65EBEF" w14:textId="4CF50AAC" w:rsidR="009F48DB" w:rsidRPr="009F48DB" w:rsidRDefault="009F48DB" w:rsidP="003C69A0">
      <w:pPr>
        <w:jc w:val="center"/>
        <w:rPr>
          <w:rFonts w:asciiTheme="minorHAnsi" w:hAnsiTheme="minorHAnsi" w:cstheme="minorHAnsi"/>
          <w:b/>
        </w:rPr>
      </w:pPr>
      <w:r w:rsidRPr="009F48DB">
        <w:rPr>
          <w:rFonts w:asciiTheme="minorHAnsi" w:hAnsiTheme="minorHAnsi" w:cstheme="minorHAnsi"/>
          <w:b/>
        </w:rPr>
        <w:t>Teaching Assistant</w:t>
      </w:r>
    </w:p>
    <w:p w14:paraId="7E0FE2AD" w14:textId="77777777" w:rsidR="003C69A0" w:rsidRDefault="003C69A0" w:rsidP="009F48DB">
      <w:pPr>
        <w:rPr>
          <w:rFonts w:asciiTheme="minorHAnsi" w:hAnsiTheme="minorHAnsi" w:cstheme="minorHAnsi"/>
          <w:b/>
        </w:rPr>
      </w:pPr>
    </w:p>
    <w:p w14:paraId="0A1900D3" w14:textId="6FA73E5A" w:rsidR="009F48DB" w:rsidRPr="009F48DB" w:rsidRDefault="009F48DB" w:rsidP="009F48DB">
      <w:pPr>
        <w:rPr>
          <w:rFonts w:asciiTheme="minorHAnsi" w:hAnsiTheme="minorHAnsi" w:cstheme="minorHAnsi"/>
          <w:b/>
        </w:rPr>
      </w:pPr>
      <w:r w:rsidRPr="009F48DB">
        <w:rPr>
          <w:rFonts w:asciiTheme="minorHAnsi" w:hAnsiTheme="minorHAnsi" w:cstheme="minorHAnsi"/>
          <w:b/>
        </w:rPr>
        <w:t>Grade: KSA</w:t>
      </w:r>
    </w:p>
    <w:p w14:paraId="7C415FB0" w14:textId="77777777" w:rsidR="009F48DB" w:rsidRPr="009F48DB" w:rsidRDefault="009F48DB" w:rsidP="009F48DB">
      <w:pPr>
        <w:rPr>
          <w:rFonts w:asciiTheme="minorHAnsi" w:hAnsiTheme="minorHAnsi" w:cstheme="minorHAnsi"/>
          <w:b/>
        </w:rPr>
      </w:pPr>
      <w:r w:rsidRPr="009F48DB">
        <w:rPr>
          <w:rFonts w:asciiTheme="minorHAnsi" w:hAnsiTheme="minorHAnsi" w:cstheme="minorHAnsi"/>
          <w:b/>
        </w:rPr>
        <w:t>Responsible to: SENDCo</w:t>
      </w:r>
    </w:p>
    <w:p w14:paraId="7300D640" w14:textId="77777777" w:rsidR="009F48DB" w:rsidRPr="009F48DB" w:rsidRDefault="009F48DB" w:rsidP="009F48DB">
      <w:pPr>
        <w:rPr>
          <w:rFonts w:asciiTheme="minorHAnsi" w:hAnsiTheme="minorHAnsi" w:cstheme="minorHAnsi"/>
          <w:b/>
        </w:rPr>
      </w:pPr>
    </w:p>
    <w:p w14:paraId="02284413" w14:textId="77777777" w:rsidR="009F48DB" w:rsidRPr="009F48DB" w:rsidRDefault="009F48DB" w:rsidP="009F48DB">
      <w:pPr>
        <w:rPr>
          <w:rFonts w:asciiTheme="minorHAnsi" w:hAnsiTheme="minorHAnsi" w:cstheme="minorHAnsi"/>
        </w:rPr>
      </w:pPr>
      <w:r w:rsidRPr="009F48DB">
        <w:rPr>
          <w:rFonts w:asciiTheme="minorHAnsi" w:hAnsiTheme="minorHAnsi" w:cstheme="minorHAnsi"/>
          <w:b/>
        </w:rPr>
        <w:t>Purpose of the Job:</w:t>
      </w:r>
      <w:r w:rsidRPr="009F48DB">
        <w:rPr>
          <w:rFonts w:asciiTheme="minorHAnsi" w:hAnsiTheme="minorHAnsi" w:cstheme="minorHAnsi"/>
        </w:rPr>
        <w:t xml:space="preserve"> </w:t>
      </w:r>
    </w:p>
    <w:p w14:paraId="5DC832E4" w14:textId="77777777" w:rsidR="009F48DB" w:rsidRPr="009F48DB" w:rsidRDefault="009F48DB" w:rsidP="009F48DB">
      <w:pPr>
        <w:rPr>
          <w:rFonts w:asciiTheme="minorHAnsi" w:hAnsiTheme="minorHAnsi" w:cstheme="minorHAnsi"/>
        </w:rPr>
      </w:pPr>
    </w:p>
    <w:p w14:paraId="64553230" w14:textId="77777777" w:rsidR="009F48DB" w:rsidRPr="009F48DB" w:rsidRDefault="009F48DB" w:rsidP="009F48DB">
      <w:pPr>
        <w:rPr>
          <w:rFonts w:asciiTheme="minorHAnsi" w:hAnsiTheme="minorHAnsi" w:cstheme="minorHAnsi"/>
        </w:rPr>
      </w:pPr>
      <w:r w:rsidRPr="009F48DB">
        <w:rPr>
          <w:rFonts w:asciiTheme="minorHAnsi" w:hAnsiTheme="minorHAnsi" w:cstheme="minorHAnsi"/>
        </w:rPr>
        <w:t>To work with teachers as part of a professional team to support teaching and learning for all pupils including those with SEND. Providing learning support to pupils who need particular help to overcome barriers to learning, such as those with learning difficulties and/or behavioural, social, communication, sensory or physical disabilities.</w:t>
      </w:r>
    </w:p>
    <w:p w14:paraId="337358B8" w14:textId="77777777" w:rsidR="009F48DB" w:rsidRPr="009F48DB" w:rsidRDefault="009F48DB" w:rsidP="009F48DB">
      <w:pPr>
        <w:rPr>
          <w:rFonts w:asciiTheme="minorHAnsi" w:hAnsiTheme="minorHAnsi" w:cstheme="minorHAnsi"/>
        </w:rPr>
      </w:pPr>
    </w:p>
    <w:p w14:paraId="6B1F594B" w14:textId="77777777" w:rsidR="009F48DB" w:rsidRPr="009F48DB" w:rsidRDefault="009F48DB" w:rsidP="009F48DB">
      <w:pPr>
        <w:rPr>
          <w:rFonts w:asciiTheme="minorHAnsi" w:hAnsiTheme="minorHAnsi" w:cstheme="minorHAnsi"/>
          <w:b/>
        </w:rPr>
      </w:pPr>
      <w:r w:rsidRPr="009F48DB">
        <w:rPr>
          <w:rFonts w:asciiTheme="minorHAnsi" w:hAnsiTheme="minorHAnsi" w:cstheme="minorHAnsi"/>
          <w:b/>
        </w:rPr>
        <w:t xml:space="preserve">Key duties and responsibilities: </w:t>
      </w:r>
    </w:p>
    <w:p w14:paraId="2CB172E8" w14:textId="77777777" w:rsidR="009F48DB" w:rsidRPr="009F48DB" w:rsidRDefault="009F48DB" w:rsidP="009F48DB">
      <w:pPr>
        <w:rPr>
          <w:rFonts w:asciiTheme="minorHAnsi" w:hAnsiTheme="minorHAnsi" w:cstheme="minorHAnsi"/>
        </w:rPr>
      </w:pPr>
    </w:p>
    <w:p w14:paraId="2E91EE0C" w14:textId="77777777" w:rsidR="009F48DB" w:rsidRPr="009F48DB" w:rsidRDefault="009F48DB" w:rsidP="009F48DB">
      <w:pPr>
        <w:pStyle w:val="ListParagraph"/>
        <w:numPr>
          <w:ilvl w:val="0"/>
          <w:numId w:val="1"/>
        </w:numPr>
        <w:rPr>
          <w:rFonts w:asciiTheme="minorHAnsi" w:hAnsiTheme="minorHAnsi" w:cstheme="minorHAnsi"/>
        </w:rPr>
      </w:pPr>
      <w:r w:rsidRPr="009F48DB">
        <w:rPr>
          <w:rFonts w:asciiTheme="minorHAnsi" w:hAnsiTheme="minorHAnsi" w:cstheme="minorHAnsi"/>
        </w:rPr>
        <w:t>Assist with the Implementation of planned learning activities/teaching programmes as agreed with the teacher, adjusting activities according to pupils’ responses as appropriate</w:t>
      </w:r>
    </w:p>
    <w:p w14:paraId="2F660BF1" w14:textId="77777777" w:rsidR="009F48DB" w:rsidRPr="009F48DB" w:rsidRDefault="009F48DB" w:rsidP="009F48DB">
      <w:pPr>
        <w:pStyle w:val="ListParagraph"/>
        <w:numPr>
          <w:ilvl w:val="0"/>
          <w:numId w:val="1"/>
        </w:numPr>
        <w:rPr>
          <w:rFonts w:asciiTheme="minorHAnsi" w:hAnsiTheme="minorHAnsi" w:cstheme="minorHAnsi"/>
        </w:rPr>
      </w:pPr>
      <w:r w:rsidRPr="009F48DB">
        <w:rPr>
          <w:rFonts w:asciiTheme="minorHAnsi" w:hAnsiTheme="minorHAnsi" w:cstheme="minorHAnsi"/>
        </w:rPr>
        <w:t xml:space="preserve">Participate in planning and evaluation of learning activities with the teacher, providing feedback to the teacher on pupil progress and behaviour </w:t>
      </w:r>
    </w:p>
    <w:p w14:paraId="78E4DE42" w14:textId="77777777" w:rsidR="009F48DB" w:rsidRPr="009F48DB" w:rsidRDefault="009F48DB" w:rsidP="009F48DB">
      <w:pPr>
        <w:pStyle w:val="ListParagraph"/>
        <w:numPr>
          <w:ilvl w:val="0"/>
          <w:numId w:val="1"/>
        </w:numPr>
        <w:rPr>
          <w:rFonts w:asciiTheme="minorHAnsi" w:hAnsiTheme="minorHAnsi" w:cstheme="minorHAnsi"/>
        </w:rPr>
      </w:pPr>
      <w:r w:rsidRPr="009F48DB">
        <w:rPr>
          <w:rFonts w:asciiTheme="minorHAnsi" w:hAnsiTheme="minorHAnsi" w:cstheme="minorHAnsi"/>
        </w:rPr>
        <w:t>Support the teacher in monitoring, assessing and recording pupil progress/activities</w:t>
      </w:r>
    </w:p>
    <w:p w14:paraId="7F2F95A4" w14:textId="77777777" w:rsidR="009F48DB" w:rsidRPr="009F48DB" w:rsidRDefault="009F48DB" w:rsidP="009F48DB">
      <w:pPr>
        <w:pStyle w:val="ListParagraph"/>
        <w:numPr>
          <w:ilvl w:val="0"/>
          <w:numId w:val="1"/>
        </w:numPr>
        <w:rPr>
          <w:rFonts w:asciiTheme="minorHAnsi" w:hAnsiTheme="minorHAnsi" w:cstheme="minorHAnsi"/>
        </w:rPr>
      </w:pPr>
      <w:r w:rsidRPr="009F48DB">
        <w:rPr>
          <w:rFonts w:asciiTheme="minorHAnsi" w:hAnsiTheme="minorHAnsi" w:cstheme="minorHAnsi"/>
        </w:rPr>
        <w:t xml:space="preserve">Provide feedback to pupils in relation to attainment and progress under the guidance of the teacher </w:t>
      </w:r>
    </w:p>
    <w:p w14:paraId="5F8CA498" w14:textId="77777777" w:rsidR="009F48DB" w:rsidRPr="009F48DB" w:rsidRDefault="009F48DB" w:rsidP="009F48DB">
      <w:pPr>
        <w:pStyle w:val="ListParagraph"/>
        <w:numPr>
          <w:ilvl w:val="0"/>
          <w:numId w:val="1"/>
        </w:numPr>
        <w:rPr>
          <w:rFonts w:asciiTheme="minorHAnsi" w:hAnsiTheme="minorHAnsi" w:cstheme="minorHAnsi"/>
        </w:rPr>
      </w:pPr>
      <w:r w:rsidRPr="009F48DB">
        <w:rPr>
          <w:rFonts w:asciiTheme="minorHAnsi" w:hAnsiTheme="minorHAnsi" w:cstheme="minorHAnsi"/>
        </w:rPr>
        <w:t>Support learning by arranging/providing resources for lessons/activities under the direction of the teacher</w:t>
      </w:r>
    </w:p>
    <w:p w14:paraId="31934A57" w14:textId="77777777" w:rsidR="009F48DB" w:rsidRPr="009F48DB" w:rsidRDefault="009F48DB" w:rsidP="009F48DB">
      <w:pPr>
        <w:pStyle w:val="ListParagraph"/>
        <w:numPr>
          <w:ilvl w:val="0"/>
          <w:numId w:val="1"/>
        </w:numPr>
        <w:rPr>
          <w:rFonts w:asciiTheme="minorHAnsi" w:hAnsiTheme="minorHAnsi" w:cstheme="minorHAnsi"/>
        </w:rPr>
      </w:pPr>
      <w:r w:rsidRPr="009F48DB">
        <w:rPr>
          <w:rFonts w:asciiTheme="minorHAnsi" w:hAnsiTheme="minorHAnsi" w:cstheme="minorHAnsi"/>
        </w:rPr>
        <w:t>Support pupils in social and emotional well-being, reporting problems to the teacher as appropriate</w:t>
      </w:r>
    </w:p>
    <w:p w14:paraId="7A97AD64" w14:textId="77777777" w:rsidR="009F48DB" w:rsidRPr="009F48DB" w:rsidRDefault="009F48DB" w:rsidP="009F48DB">
      <w:pPr>
        <w:pStyle w:val="ListParagraph"/>
        <w:numPr>
          <w:ilvl w:val="0"/>
          <w:numId w:val="1"/>
        </w:numPr>
        <w:rPr>
          <w:rFonts w:asciiTheme="minorHAnsi" w:hAnsiTheme="minorHAnsi" w:cstheme="minorHAnsi"/>
        </w:rPr>
      </w:pPr>
      <w:r w:rsidRPr="009F48DB">
        <w:rPr>
          <w:rFonts w:asciiTheme="minorHAnsi" w:hAnsiTheme="minorHAnsi" w:cstheme="minorHAnsi"/>
        </w:rPr>
        <w:t xml:space="preserve">Share information about pupils with other staff, parents / carers, internal and external agencies, as appropriate </w:t>
      </w:r>
    </w:p>
    <w:p w14:paraId="27E3C19A" w14:textId="77777777" w:rsidR="009F48DB" w:rsidRPr="009F48DB" w:rsidRDefault="009F48DB" w:rsidP="009F48DB">
      <w:pPr>
        <w:pStyle w:val="ListParagraph"/>
        <w:numPr>
          <w:ilvl w:val="0"/>
          <w:numId w:val="1"/>
        </w:numPr>
        <w:rPr>
          <w:rFonts w:asciiTheme="minorHAnsi" w:hAnsiTheme="minorHAnsi" w:cstheme="minorHAnsi"/>
        </w:rPr>
      </w:pPr>
      <w:r w:rsidRPr="009F48DB">
        <w:rPr>
          <w:rFonts w:asciiTheme="minorHAnsi" w:hAnsiTheme="minorHAnsi" w:cstheme="minorHAnsi"/>
        </w:rPr>
        <w:t xml:space="preserve">Understand and support independent learning and inclusion of all pupils as required. </w:t>
      </w:r>
    </w:p>
    <w:p w14:paraId="6786F68D" w14:textId="77777777" w:rsidR="009F48DB" w:rsidRPr="009F48DB" w:rsidRDefault="009F48DB" w:rsidP="009F48DB">
      <w:pPr>
        <w:pStyle w:val="ListParagraph"/>
        <w:rPr>
          <w:rFonts w:asciiTheme="minorHAnsi" w:hAnsiTheme="minorHAnsi" w:cstheme="minorHAnsi"/>
        </w:rPr>
      </w:pPr>
    </w:p>
    <w:p w14:paraId="3FAD759C" w14:textId="77777777" w:rsidR="009F48DB" w:rsidRPr="009F48DB" w:rsidRDefault="009F48DB" w:rsidP="009F48DB">
      <w:pPr>
        <w:rPr>
          <w:rFonts w:asciiTheme="minorHAnsi" w:hAnsiTheme="minorHAnsi" w:cstheme="minorHAnsi"/>
        </w:rPr>
      </w:pPr>
      <w:r w:rsidRPr="009F48DB">
        <w:rPr>
          <w:rFonts w:asciiTheme="minorHAnsi" w:hAnsiTheme="minorHAnsi" w:cstheme="minorHAnsi"/>
        </w:rPr>
        <w:t xml:space="preserve">Teaching Assistants at this level may also undertake some or all of the following: </w:t>
      </w:r>
    </w:p>
    <w:p w14:paraId="7C85BB35" w14:textId="77777777" w:rsidR="009F48DB" w:rsidRPr="009F48DB" w:rsidRDefault="009F48DB" w:rsidP="009F48DB">
      <w:pPr>
        <w:rPr>
          <w:rFonts w:asciiTheme="minorHAnsi" w:hAnsiTheme="minorHAnsi" w:cstheme="minorHAnsi"/>
        </w:rPr>
      </w:pPr>
    </w:p>
    <w:p w14:paraId="316BE2C8" w14:textId="77777777" w:rsidR="009F48DB" w:rsidRPr="009F48DB" w:rsidRDefault="009F48DB" w:rsidP="009F48DB">
      <w:pPr>
        <w:pStyle w:val="ListParagraph"/>
        <w:numPr>
          <w:ilvl w:val="0"/>
          <w:numId w:val="2"/>
        </w:numPr>
        <w:rPr>
          <w:rFonts w:asciiTheme="minorHAnsi" w:hAnsiTheme="minorHAnsi" w:cstheme="minorHAnsi"/>
        </w:rPr>
      </w:pPr>
      <w:r w:rsidRPr="009F48DB">
        <w:rPr>
          <w:rFonts w:asciiTheme="minorHAnsi" w:hAnsiTheme="minorHAnsi" w:cstheme="minorHAnsi"/>
        </w:rPr>
        <w:t xml:space="preserve">Administer medication in accordance with an agreed plan under direction of healthcare practitioner and following appropriate training </w:t>
      </w:r>
    </w:p>
    <w:p w14:paraId="12E7D652" w14:textId="77777777" w:rsidR="009F48DB" w:rsidRPr="009F48DB" w:rsidRDefault="009F48DB" w:rsidP="009F48DB">
      <w:pPr>
        <w:pStyle w:val="ListParagraph"/>
        <w:numPr>
          <w:ilvl w:val="0"/>
          <w:numId w:val="2"/>
        </w:numPr>
        <w:rPr>
          <w:rFonts w:asciiTheme="minorHAnsi" w:hAnsiTheme="minorHAnsi" w:cstheme="minorHAnsi"/>
        </w:rPr>
      </w:pPr>
      <w:r w:rsidRPr="009F48DB">
        <w:rPr>
          <w:rFonts w:asciiTheme="minorHAnsi" w:hAnsiTheme="minorHAnsi" w:cstheme="minorHAnsi"/>
        </w:rPr>
        <w:t xml:space="preserve">Update pupil records </w:t>
      </w:r>
    </w:p>
    <w:p w14:paraId="6315BC16" w14:textId="77777777" w:rsidR="009F48DB" w:rsidRPr="009F48DB" w:rsidRDefault="009F48DB" w:rsidP="009F48DB">
      <w:pPr>
        <w:pStyle w:val="ListParagraph"/>
        <w:numPr>
          <w:ilvl w:val="0"/>
          <w:numId w:val="2"/>
        </w:numPr>
        <w:rPr>
          <w:rFonts w:asciiTheme="minorHAnsi" w:hAnsiTheme="minorHAnsi" w:cstheme="minorHAnsi"/>
        </w:rPr>
      </w:pPr>
      <w:r w:rsidRPr="009F48DB">
        <w:rPr>
          <w:rFonts w:asciiTheme="minorHAnsi" w:hAnsiTheme="minorHAnsi" w:cstheme="minorHAnsi"/>
        </w:rPr>
        <w:t xml:space="preserve">Assist with break-time supervision including facilitating games and activities </w:t>
      </w:r>
    </w:p>
    <w:p w14:paraId="53DD8FF4" w14:textId="77777777" w:rsidR="009F48DB" w:rsidRPr="009F48DB" w:rsidRDefault="009F48DB" w:rsidP="009F48DB">
      <w:pPr>
        <w:pStyle w:val="ListParagraph"/>
        <w:numPr>
          <w:ilvl w:val="0"/>
          <w:numId w:val="2"/>
        </w:numPr>
        <w:rPr>
          <w:rFonts w:asciiTheme="minorHAnsi" w:hAnsiTheme="minorHAnsi" w:cstheme="minorHAnsi"/>
        </w:rPr>
      </w:pPr>
      <w:r w:rsidRPr="009F48DB">
        <w:rPr>
          <w:rFonts w:asciiTheme="minorHAnsi" w:hAnsiTheme="minorHAnsi" w:cstheme="minorHAnsi"/>
        </w:rPr>
        <w:t>Assist with escorting pupils on educational visits</w:t>
      </w:r>
    </w:p>
    <w:p w14:paraId="75E8560F" w14:textId="77777777" w:rsidR="009F48DB" w:rsidRPr="009F48DB" w:rsidRDefault="009F48DB" w:rsidP="009F48DB">
      <w:pPr>
        <w:pStyle w:val="ListParagraph"/>
        <w:numPr>
          <w:ilvl w:val="0"/>
          <w:numId w:val="2"/>
        </w:numPr>
        <w:rPr>
          <w:rFonts w:asciiTheme="minorHAnsi" w:hAnsiTheme="minorHAnsi" w:cstheme="minorHAnsi"/>
        </w:rPr>
      </w:pPr>
      <w:r w:rsidRPr="009F48DB">
        <w:rPr>
          <w:rFonts w:asciiTheme="minorHAnsi" w:hAnsiTheme="minorHAnsi" w:cstheme="minorHAnsi"/>
        </w:rPr>
        <w:lastRenderedPageBreak/>
        <w:t xml:space="preserve">Support pupils in using basic ICT </w:t>
      </w:r>
    </w:p>
    <w:p w14:paraId="6D3A7628" w14:textId="77777777" w:rsidR="009F48DB" w:rsidRPr="009F48DB" w:rsidRDefault="009F48DB" w:rsidP="009F48DB">
      <w:pPr>
        <w:pStyle w:val="ListParagraph"/>
        <w:numPr>
          <w:ilvl w:val="0"/>
          <w:numId w:val="2"/>
        </w:numPr>
        <w:rPr>
          <w:rFonts w:asciiTheme="minorHAnsi" w:hAnsiTheme="minorHAnsi" w:cstheme="minorHAnsi"/>
        </w:rPr>
      </w:pPr>
      <w:r w:rsidRPr="009F48DB">
        <w:rPr>
          <w:rFonts w:asciiTheme="minorHAnsi" w:hAnsiTheme="minorHAnsi" w:cstheme="minorHAnsi"/>
        </w:rPr>
        <w:t xml:space="preserve">Undertake moving and handling activities as required. </w:t>
      </w:r>
    </w:p>
    <w:p w14:paraId="76D3CE58" w14:textId="77777777" w:rsidR="009F48DB" w:rsidRPr="009F48DB" w:rsidRDefault="009F48DB" w:rsidP="009F48DB">
      <w:pPr>
        <w:pStyle w:val="ListParagraph"/>
        <w:numPr>
          <w:ilvl w:val="0"/>
          <w:numId w:val="2"/>
        </w:numPr>
        <w:rPr>
          <w:rFonts w:asciiTheme="minorHAnsi" w:hAnsiTheme="minorHAnsi" w:cstheme="minorHAnsi"/>
        </w:rPr>
      </w:pPr>
      <w:r w:rsidRPr="009F48DB">
        <w:rPr>
          <w:rFonts w:asciiTheme="minorHAnsi" w:hAnsiTheme="minorHAnsi" w:cstheme="minorHAnsi"/>
        </w:rPr>
        <w:t xml:space="preserve">Attend to pupils’ personal needs including toileting, hygiene, dressing and eating, as well as help with social, welfare and health matters, reporting problems to the teacher as appropriate. Physically assist pupils in activities (may involve lifting, where mobility is an issue) </w:t>
      </w:r>
    </w:p>
    <w:p w14:paraId="36A002E0" w14:textId="77777777" w:rsidR="009F48DB" w:rsidRPr="009F48DB" w:rsidRDefault="009F48DB" w:rsidP="009F48DB">
      <w:pPr>
        <w:pStyle w:val="ListParagraph"/>
        <w:numPr>
          <w:ilvl w:val="0"/>
          <w:numId w:val="2"/>
        </w:numPr>
        <w:rPr>
          <w:rFonts w:asciiTheme="minorHAnsi" w:hAnsiTheme="minorHAnsi" w:cstheme="minorHAnsi"/>
        </w:rPr>
      </w:pPr>
      <w:r w:rsidRPr="009F48DB">
        <w:rPr>
          <w:rFonts w:asciiTheme="minorHAnsi" w:hAnsiTheme="minorHAnsi" w:cstheme="minorHAnsi"/>
        </w:rPr>
        <w:t>Work with pupils on therapy or care programmes, designed and supervised by a therapist/teacher</w:t>
      </w:r>
    </w:p>
    <w:p w14:paraId="339B1D6C" w14:textId="77777777" w:rsidR="009F48DB" w:rsidRPr="009F48DB" w:rsidRDefault="009F48DB" w:rsidP="009F48DB">
      <w:pPr>
        <w:pStyle w:val="ListParagraph"/>
        <w:rPr>
          <w:rFonts w:asciiTheme="minorHAnsi" w:hAnsiTheme="minorHAnsi" w:cstheme="minorHAnsi"/>
        </w:rPr>
      </w:pPr>
    </w:p>
    <w:p w14:paraId="60C48E1A" w14:textId="77777777" w:rsidR="009F48DB" w:rsidRPr="009F48DB" w:rsidRDefault="009F48DB" w:rsidP="009F48DB">
      <w:pPr>
        <w:rPr>
          <w:rFonts w:asciiTheme="minorHAnsi" w:hAnsiTheme="minorHAnsi" w:cstheme="minorHAnsi"/>
        </w:rPr>
      </w:pPr>
      <w:r w:rsidRPr="009F48DB">
        <w:rPr>
          <w:rFonts w:asciiTheme="minorHAnsi" w:hAnsiTheme="minorHAnsi" w:cstheme="minorHAnsi"/>
        </w:rPr>
        <w:t>Footnote: This job description is provided to assist the job holder to know what his/her main duties are. It may be amended from time to time without change to the level of responsibility appropriate to the grade of post.</w:t>
      </w:r>
    </w:p>
    <w:p w14:paraId="6F8C5B6D" w14:textId="77777777" w:rsidR="009F48DB" w:rsidRPr="009F48DB" w:rsidRDefault="009F48DB" w:rsidP="009F48DB">
      <w:pPr>
        <w:rPr>
          <w:rFonts w:asciiTheme="minorHAnsi" w:hAnsiTheme="minorHAnsi" w:cstheme="minorHAnsi"/>
        </w:rPr>
      </w:pPr>
      <w:r w:rsidRPr="009F48DB">
        <w:rPr>
          <w:rFonts w:asciiTheme="minorHAnsi" w:hAnsiTheme="minorHAnsi" w:cstheme="minorHAnsi"/>
        </w:rPr>
        <w:t xml:space="preserve"> </w:t>
      </w:r>
    </w:p>
    <w:p w14:paraId="769C5895" w14:textId="77777777" w:rsidR="009F48DB" w:rsidRPr="009F48DB" w:rsidRDefault="009F48DB" w:rsidP="009F48DB">
      <w:pPr>
        <w:rPr>
          <w:rFonts w:asciiTheme="minorHAnsi" w:hAnsiTheme="minorHAnsi" w:cstheme="minorHAnsi"/>
          <w:b/>
        </w:rPr>
      </w:pPr>
      <w:r w:rsidRPr="009F48DB">
        <w:rPr>
          <w:rFonts w:asciiTheme="minorHAnsi" w:hAnsiTheme="minorHAnsi" w:cstheme="minorHAnsi"/>
          <w:b/>
        </w:rPr>
        <w:t>Person Specification: Teaching Assistant</w:t>
      </w:r>
    </w:p>
    <w:p w14:paraId="66FF5339" w14:textId="77777777" w:rsidR="009F48DB" w:rsidRPr="009F48DB" w:rsidRDefault="009F48DB" w:rsidP="009F48DB">
      <w:pPr>
        <w:rPr>
          <w:rFonts w:asciiTheme="minorHAnsi" w:hAnsiTheme="minorHAnsi" w:cstheme="minorHAnsi"/>
        </w:rPr>
      </w:pPr>
    </w:p>
    <w:p w14:paraId="6C289EBA" w14:textId="77777777" w:rsidR="009F48DB" w:rsidRPr="009F48DB" w:rsidRDefault="009F48DB" w:rsidP="009F48DB">
      <w:pPr>
        <w:rPr>
          <w:rFonts w:asciiTheme="minorHAnsi" w:hAnsiTheme="minorHAnsi" w:cstheme="minorHAnsi"/>
        </w:rPr>
      </w:pPr>
      <w:r w:rsidRPr="009F48DB">
        <w:rPr>
          <w:rFonts w:asciiTheme="minorHAnsi" w:hAnsiTheme="minorHAnsi" w:cstheme="minorHAnsi"/>
        </w:rPr>
        <w:t>The following outlines the</w:t>
      </w:r>
      <w:r w:rsidRPr="009F48DB">
        <w:rPr>
          <w:rFonts w:asciiTheme="minorHAnsi" w:hAnsiTheme="minorHAnsi" w:cstheme="minorHAnsi"/>
          <w:b/>
        </w:rPr>
        <w:t xml:space="preserve"> desired</w:t>
      </w:r>
      <w:r w:rsidRPr="009F48DB">
        <w:rPr>
          <w:rFonts w:asciiTheme="minorHAnsi" w:hAnsiTheme="minorHAnsi" w:cstheme="minorHAnsi"/>
        </w:rPr>
        <w:t xml:space="preserve"> criteria for this post. </w:t>
      </w:r>
    </w:p>
    <w:p w14:paraId="6D5E2A6C" w14:textId="77777777" w:rsidR="009F48DB" w:rsidRPr="009F48DB" w:rsidRDefault="009F48DB" w:rsidP="009F48DB">
      <w:pPr>
        <w:rPr>
          <w:rFonts w:asciiTheme="minorHAnsi" w:hAnsiTheme="minorHAnsi" w:cstheme="minorHAnsi"/>
        </w:rPr>
      </w:pPr>
      <w:r w:rsidRPr="009F48DB">
        <w:rPr>
          <w:rFonts w:asciiTheme="minorHAnsi" w:hAnsiTheme="minorHAnsi" w:cstheme="minorHAnsi"/>
        </w:rPr>
        <w:t xml:space="preserve">Applicants should describe in their application how they meet these criteria. </w:t>
      </w:r>
    </w:p>
    <w:p w14:paraId="508E5DF4" w14:textId="77777777" w:rsidR="009F48DB" w:rsidRPr="009F48DB" w:rsidRDefault="009F48DB" w:rsidP="009F48DB">
      <w:pPr>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9F48DB" w:rsidRPr="009F48DB" w14:paraId="05A9E7F7" w14:textId="77777777" w:rsidTr="005865C1">
        <w:tc>
          <w:tcPr>
            <w:tcW w:w="4508" w:type="dxa"/>
          </w:tcPr>
          <w:p w14:paraId="00B74910" w14:textId="77777777" w:rsidR="009F48DB" w:rsidRPr="009F48DB" w:rsidRDefault="009F48DB" w:rsidP="005865C1">
            <w:pPr>
              <w:rPr>
                <w:rFonts w:asciiTheme="minorHAnsi" w:hAnsiTheme="minorHAnsi" w:cstheme="minorHAnsi"/>
              </w:rPr>
            </w:pPr>
          </w:p>
        </w:tc>
        <w:tc>
          <w:tcPr>
            <w:tcW w:w="4508" w:type="dxa"/>
          </w:tcPr>
          <w:p w14:paraId="127AA21D" w14:textId="77777777" w:rsidR="009F48DB" w:rsidRPr="009F48DB" w:rsidRDefault="009F48DB" w:rsidP="005865C1">
            <w:pPr>
              <w:rPr>
                <w:rFonts w:asciiTheme="minorHAnsi" w:hAnsiTheme="minorHAnsi" w:cstheme="minorHAnsi"/>
                <w:b/>
              </w:rPr>
            </w:pPr>
            <w:r w:rsidRPr="009F48DB">
              <w:rPr>
                <w:rFonts w:asciiTheme="minorHAnsi" w:hAnsiTheme="minorHAnsi" w:cstheme="minorHAnsi"/>
                <w:b/>
              </w:rPr>
              <w:t>CRITERIA</w:t>
            </w:r>
          </w:p>
        </w:tc>
      </w:tr>
      <w:tr w:rsidR="009F48DB" w:rsidRPr="009F48DB" w14:paraId="52EEB8CB" w14:textId="77777777" w:rsidTr="005865C1">
        <w:tc>
          <w:tcPr>
            <w:tcW w:w="4508" w:type="dxa"/>
          </w:tcPr>
          <w:p w14:paraId="62349AE6" w14:textId="77777777" w:rsidR="009F48DB" w:rsidRPr="009F48DB" w:rsidRDefault="009F48DB" w:rsidP="005865C1">
            <w:pPr>
              <w:rPr>
                <w:rFonts w:asciiTheme="minorHAnsi" w:hAnsiTheme="minorHAnsi" w:cstheme="minorHAnsi"/>
                <w:b/>
              </w:rPr>
            </w:pPr>
            <w:r w:rsidRPr="009F48DB">
              <w:rPr>
                <w:rFonts w:asciiTheme="minorHAnsi" w:hAnsiTheme="minorHAnsi" w:cstheme="minorHAnsi"/>
                <w:b/>
              </w:rPr>
              <w:t>QUALIFICATIONS</w:t>
            </w:r>
          </w:p>
          <w:p w14:paraId="1727598A" w14:textId="77777777" w:rsidR="009F48DB" w:rsidRPr="009F48DB" w:rsidRDefault="009F48DB" w:rsidP="005865C1">
            <w:pPr>
              <w:rPr>
                <w:rFonts w:asciiTheme="minorHAnsi" w:hAnsiTheme="minorHAnsi" w:cstheme="minorHAnsi"/>
              </w:rPr>
            </w:pPr>
          </w:p>
        </w:tc>
        <w:tc>
          <w:tcPr>
            <w:tcW w:w="4508" w:type="dxa"/>
          </w:tcPr>
          <w:p w14:paraId="5BA2B52F" w14:textId="77777777" w:rsidR="009F48DB" w:rsidRPr="009F48DB" w:rsidRDefault="009F48DB" w:rsidP="005865C1">
            <w:pPr>
              <w:rPr>
                <w:rFonts w:asciiTheme="minorHAnsi" w:hAnsiTheme="minorHAnsi" w:cstheme="minorHAnsi"/>
              </w:rPr>
            </w:pPr>
            <w:r w:rsidRPr="009F48DB">
              <w:rPr>
                <w:rFonts w:asciiTheme="minorHAnsi" w:hAnsiTheme="minorHAnsi" w:cstheme="minorHAnsi"/>
              </w:rPr>
              <w:t xml:space="preserve">Level </w:t>
            </w:r>
            <w:r w:rsidR="00656172">
              <w:rPr>
                <w:rFonts w:asciiTheme="minorHAnsi" w:hAnsiTheme="minorHAnsi" w:cstheme="minorHAnsi"/>
              </w:rPr>
              <w:t xml:space="preserve">3 NVQ </w:t>
            </w:r>
            <w:r w:rsidRPr="009F48DB">
              <w:rPr>
                <w:rFonts w:asciiTheme="minorHAnsi" w:hAnsiTheme="minorHAnsi" w:cstheme="minorHAnsi"/>
              </w:rPr>
              <w:t xml:space="preserve">(or equivalent) </w:t>
            </w:r>
          </w:p>
          <w:p w14:paraId="0C0DB2CE" w14:textId="77777777" w:rsidR="009F48DB" w:rsidRPr="009F48DB" w:rsidRDefault="009F48DB" w:rsidP="005865C1">
            <w:pPr>
              <w:rPr>
                <w:rFonts w:asciiTheme="minorHAnsi" w:hAnsiTheme="minorHAnsi" w:cstheme="minorHAnsi"/>
              </w:rPr>
            </w:pPr>
            <w:r w:rsidRPr="009F48DB">
              <w:rPr>
                <w:rFonts w:asciiTheme="minorHAnsi" w:hAnsiTheme="minorHAnsi" w:cstheme="minorHAnsi"/>
              </w:rPr>
              <w:t>GCSE English and Maths grade C or equivalent</w:t>
            </w:r>
          </w:p>
          <w:p w14:paraId="04913D71" w14:textId="77777777" w:rsidR="009F48DB" w:rsidRPr="009F48DB" w:rsidRDefault="009F48DB" w:rsidP="005865C1">
            <w:pPr>
              <w:rPr>
                <w:rFonts w:asciiTheme="minorHAnsi" w:hAnsiTheme="minorHAnsi" w:cstheme="minorHAnsi"/>
              </w:rPr>
            </w:pPr>
          </w:p>
        </w:tc>
      </w:tr>
      <w:tr w:rsidR="009F48DB" w:rsidRPr="009F48DB" w14:paraId="4C7976AA" w14:textId="77777777" w:rsidTr="005865C1">
        <w:tc>
          <w:tcPr>
            <w:tcW w:w="4508" w:type="dxa"/>
          </w:tcPr>
          <w:p w14:paraId="2B342C0C" w14:textId="77777777" w:rsidR="009F48DB" w:rsidRPr="009F48DB" w:rsidRDefault="009F48DB" w:rsidP="005865C1">
            <w:pPr>
              <w:rPr>
                <w:rFonts w:asciiTheme="minorHAnsi" w:hAnsiTheme="minorHAnsi" w:cstheme="minorHAnsi"/>
              </w:rPr>
            </w:pPr>
          </w:p>
        </w:tc>
        <w:tc>
          <w:tcPr>
            <w:tcW w:w="4508" w:type="dxa"/>
          </w:tcPr>
          <w:p w14:paraId="0B8A9C35" w14:textId="77777777" w:rsidR="009F48DB" w:rsidRPr="009F48DB" w:rsidRDefault="009F48DB" w:rsidP="005865C1">
            <w:pPr>
              <w:rPr>
                <w:rFonts w:asciiTheme="minorHAnsi" w:hAnsiTheme="minorHAnsi" w:cstheme="minorHAnsi"/>
              </w:rPr>
            </w:pPr>
            <w:r w:rsidRPr="009F48DB">
              <w:rPr>
                <w:rFonts w:asciiTheme="minorHAnsi" w:hAnsiTheme="minorHAnsi" w:cstheme="minorHAnsi"/>
              </w:rPr>
              <w:t xml:space="preserve">Paediatric First Aid qualification would be an advantage. </w:t>
            </w:r>
          </w:p>
          <w:p w14:paraId="5F975A8B" w14:textId="77777777" w:rsidR="009F48DB" w:rsidRPr="009F48DB" w:rsidRDefault="009F48DB" w:rsidP="005865C1">
            <w:pPr>
              <w:rPr>
                <w:rFonts w:asciiTheme="minorHAnsi" w:hAnsiTheme="minorHAnsi" w:cstheme="minorHAnsi"/>
              </w:rPr>
            </w:pPr>
          </w:p>
        </w:tc>
      </w:tr>
      <w:tr w:rsidR="009F48DB" w:rsidRPr="009F48DB" w14:paraId="622C22BD" w14:textId="77777777" w:rsidTr="005865C1">
        <w:tc>
          <w:tcPr>
            <w:tcW w:w="4508" w:type="dxa"/>
          </w:tcPr>
          <w:p w14:paraId="6ACA2E5F" w14:textId="77777777" w:rsidR="009F48DB" w:rsidRPr="009F48DB" w:rsidRDefault="009F48DB" w:rsidP="005865C1">
            <w:pPr>
              <w:rPr>
                <w:rFonts w:asciiTheme="minorHAnsi" w:hAnsiTheme="minorHAnsi" w:cstheme="minorHAnsi"/>
                <w:b/>
              </w:rPr>
            </w:pPr>
            <w:r w:rsidRPr="009F48DB">
              <w:rPr>
                <w:rFonts w:asciiTheme="minorHAnsi" w:hAnsiTheme="minorHAnsi" w:cstheme="minorHAnsi"/>
                <w:b/>
              </w:rPr>
              <w:t>EXPERIENCE</w:t>
            </w:r>
          </w:p>
        </w:tc>
        <w:tc>
          <w:tcPr>
            <w:tcW w:w="4508" w:type="dxa"/>
          </w:tcPr>
          <w:p w14:paraId="6961F1D0" w14:textId="77777777" w:rsidR="009F48DB" w:rsidRPr="009F48DB" w:rsidRDefault="009F48DB" w:rsidP="005865C1">
            <w:pPr>
              <w:rPr>
                <w:rFonts w:asciiTheme="minorHAnsi" w:hAnsiTheme="minorHAnsi" w:cstheme="minorHAnsi"/>
              </w:rPr>
            </w:pPr>
            <w:r w:rsidRPr="009F48DB">
              <w:rPr>
                <w:rFonts w:asciiTheme="minorHAnsi" w:hAnsiTheme="minorHAnsi" w:cstheme="minorHAnsi"/>
              </w:rPr>
              <w:t>Previous experience of working with children in a</w:t>
            </w:r>
            <w:r w:rsidR="00656172">
              <w:rPr>
                <w:rFonts w:asciiTheme="minorHAnsi" w:hAnsiTheme="minorHAnsi" w:cstheme="minorHAnsi"/>
              </w:rPr>
              <w:t>n EYFS</w:t>
            </w:r>
            <w:r w:rsidRPr="009F48DB">
              <w:rPr>
                <w:rFonts w:asciiTheme="minorHAnsi" w:hAnsiTheme="minorHAnsi" w:cstheme="minorHAnsi"/>
              </w:rPr>
              <w:t xml:space="preserve"> setting.</w:t>
            </w:r>
          </w:p>
          <w:p w14:paraId="6D86A9C7" w14:textId="77777777" w:rsidR="009F48DB" w:rsidRPr="009F48DB" w:rsidRDefault="009F48DB" w:rsidP="005865C1">
            <w:pPr>
              <w:rPr>
                <w:rFonts w:asciiTheme="minorHAnsi" w:hAnsiTheme="minorHAnsi" w:cstheme="minorHAnsi"/>
              </w:rPr>
            </w:pPr>
          </w:p>
        </w:tc>
      </w:tr>
      <w:tr w:rsidR="009F48DB" w:rsidRPr="009F48DB" w14:paraId="6164676F" w14:textId="77777777" w:rsidTr="005865C1">
        <w:tc>
          <w:tcPr>
            <w:tcW w:w="4508" w:type="dxa"/>
          </w:tcPr>
          <w:p w14:paraId="523D98C8" w14:textId="77777777" w:rsidR="009F48DB" w:rsidRPr="009F48DB" w:rsidRDefault="009F48DB" w:rsidP="005865C1">
            <w:pPr>
              <w:rPr>
                <w:rFonts w:asciiTheme="minorHAnsi" w:hAnsiTheme="minorHAnsi" w:cstheme="minorHAnsi"/>
                <w:b/>
              </w:rPr>
            </w:pPr>
            <w:r w:rsidRPr="009F48DB">
              <w:rPr>
                <w:rFonts w:asciiTheme="minorHAnsi" w:hAnsiTheme="minorHAnsi" w:cstheme="minorHAnsi"/>
                <w:b/>
              </w:rPr>
              <w:t>SKILLS AND ABILITIES</w:t>
            </w:r>
          </w:p>
          <w:p w14:paraId="201B0E9E" w14:textId="77777777" w:rsidR="009F48DB" w:rsidRPr="009F48DB" w:rsidRDefault="009F48DB" w:rsidP="005865C1">
            <w:pPr>
              <w:rPr>
                <w:rFonts w:asciiTheme="minorHAnsi" w:hAnsiTheme="minorHAnsi" w:cstheme="minorHAnsi"/>
              </w:rPr>
            </w:pPr>
          </w:p>
        </w:tc>
        <w:tc>
          <w:tcPr>
            <w:tcW w:w="4508" w:type="dxa"/>
          </w:tcPr>
          <w:p w14:paraId="490C94B2" w14:textId="77777777" w:rsidR="009F48DB" w:rsidRPr="009F48DB" w:rsidRDefault="009F48DB" w:rsidP="005865C1">
            <w:pPr>
              <w:rPr>
                <w:rFonts w:asciiTheme="minorHAnsi" w:hAnsiTheme="minorHAnsi" w:cstheme="minorHAnsi"/>
              </w:rPr>
            </w:pPr>
            <w:r w:rsidRPr="009F48DB">
              <w:rPr>
                <w:rFonts w:asciiTheme="minorHAnsi" w:hAnsiTheme="minorHAnsi" w:cstheme="minorHAnsi"/>
              </w:rPr>
              <w:t xml:space="preserve">Basic IT Skills </w:t>
            </w:r>
          </w:p>
          <w:p w14:paraId="02B14D94" w14:textId="77777777" w:rsidR="009F48DB" w:rsidRPr="009F48DB" w:rsidRDefault="009F48DB" w:rsidP="005865C1">
            <w:pPr>
              <w:rPr>
                <w:rFonts w:asciiTheme="minorHAnsi" w:hAnsiTheme="minorHAnsi" w:cstheme="minorHAnsi"/>
              </w:rPr>
            </w:pPr>
            <w:r w:rsidRPr="009F48DB">
              <w:rPr>
                <w:rFonts w:asciiTheme="minorHAnsi" w:hAnsiTheme="minorHAnsi" w:cstheme="minorHAnsi"/>
              </w:rPr>
              <w:t>Ability to relate well to children and adults, understanding their needs and being able to respond accordingly.</w:t>
            </w:r>
          </w:p>
          <w:p w14:paraId="66F9E33B" w14:textId="77777777" w:rsidR="009F48DB" w:rsidRPr="009F48DB" w:rsidRDefault="009F48DB" w:rsidP="005865C1">
            <w:pPr>
              <w:rPr>
                <w:rFonts w:asciiTheme="minorHAnsi" w:hAnsiTheme="minorHAnsi" w:cstheme="minorHAnsi"/>
              </w:rPr>
            </w:pPr>
            <w:r w:rsidRPr="009F48DB">
              <w:rPr>
                <w:rFonts w:asciiTheme="minorHAnsi" w:hAnsiTheme="minorHAnsi" w:cstheme="minorHAnsi"/>
              </w:rPr>
              <w:t xml:space="preserve">Good influencing skills to encourage pupils to interact with others and be socially responsible. </w:t>
            </w:r>
          </w:p>
          <w:p w14:paraId="1B8F3EAE" w14:textId="77777777" w:rsidR="009F48DB" w:rsidRPr="009F48DB" w:rsidRDefault="009F48DB" w:rsidP="005865C1">
            <w:pPr>
              <w:rPr>
                <w:rFonts w:asciiTheme="minorHAnsi" w:hAnsiTheme="minorHAnsi" w:cstheme="minorHAnsi"/>
              </w:rPr>
            </w:pPr>
          </w:p>
        </w:tc>
      </w:tr>
      <w:tr w:rsidR="009F48DB" w:rsidRPr="009F48DB" w14:paraId="2A5E111E" w14:textId="77777777" w:rsidTr="005865C1">
        <w:tc>
          <w:tcPr>
            <w:tcW w:w="4508" w:type="dxa"/>
          </w:tcPr>
          <w:p w14:paraId="63E0FF70" w14:textId="77777777" w:rsidR="009F48DB" w:rsidRPr="009F48DB" w:rsidRDefault="009F48DB" w:rsidP="005865C1">
            <w:pPr>
              <w:rPr>
                <w:rFonts w:asciiTheme="minorHAnsi" w:hAnsiTheme="minorHAnsi" w:cstheme="minorHAnsi"/>
                <w:b/>
              </w:rPr>
            </w:pPr>
            <w:r w:rsidRPr="009F48DB">
              <w:rPr>
                <w:rFonts w:asciiTheme="minorHAnsi" w:hAnsiTheme="minorHAnsi" w:cstheme="minorHAnsi"/>
                <w:b/>
              </w:rPr>
              <w:t>KNOWLEDGE</w:t>
            </w:r>
          </w:p>
        </w:tc>
        <w:tc>
          <w:tcPr>
            <w:tcW w:w="4508" w:type="dxa"/>
          </w:tcPr>
          <w:p w14:paraId="49B45E07" w14:textId="77777777" w:rsidR="009F48DB" w:rsidRPr="009F48DB" w:rsidRDefault="009F48DB" w:rsidP="005865C1">
            <w:pPr>
              <w:rPr>
                <w:rFonts w:asciiTheme="minorHAnsi" w:hAnsiTheme="minorHAnsi" w:cstheme="minorHAnsi"/>
              </w:rPr>
            </w:pPr>
            <w:r w:rsidRPr="009F48DB">
              <w:rPr>
                <w:rFonts w:asciiTheme="minorHAnsi" w:hAnsiTheme="minorHAnsi" w:cstheme="minorHAnsi"/>
              </w:rPr>
              <w:t>Requires knowledge and procedures for supporting and leading learning activities. Knowledge and compliance with policies and procedures relevant to child protection, health and safety, security, Equal Opportunities and confidentiality.</w:t>
            </w:r>
          </w:p>
          <w:p w14:paraId="2788136D" w14:textId="77777777" w:rsidR="009F48DB" w:rsidRPr="009F48DB" w:rsidRDefault="009F48DB" w:rsidP="005865C1">
            <w:pPr>
              <w:rPr>
                <w:rFonts w:asciiTheme="minorHAnsi" w:hAnsiTheme="minorHAnsi" w:cstheme="minorHAnsi"/>
              </w:rPr>
            </w:pPr>
          </w:p>
        </w:tc>
      </w:tr>
    </w:tbl>
    <w:p w14:paraId="07A742A9" w14:textId="77777777" w:rsidR="000A2079" w:rsidRDefault="000A2079" w:rsidP="003C69A0">
      <w:pPr>
        <w:rPr>
          <w:rFonts w:ascii="Arial" w:hAnsi="Arial" w:cs="Arial"/>
          <w:b/>
        </w:rPr>
      </w:pPr>
    </w:p>
    <w:p w14:paraId="29BDA2E3" w14:textId="77777777" w:rsidR="00DF3637" w:rsidRDefault="00DF3637" w:rsidP="007968FC"/>
    <w:sectPr w:rsidR="00DF3637" w:rsidSect="009F48D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81E2" w14:textId="77777777" w:rsidR="00A54393" w:rsidRDefault="00A54393" w:rsidP="00A54393">
      <w:r>
        <w:separator/>
      </w:r>
    </w:p>
  </w:endnote>
  <w:endnote w:type="continuationSeparator" w:id="0">
    <w:p w14:paraId="3277A28F" w14:textId="77777777" w:rsidR="00A54393" w:rsidRDefault="00A54393" w:rsidP="00A5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AB40" w14:textId="77777777" w:rsidR="002844C1" w:rsidRDefault="00133EE4">
    <w:pPr>
      <w:pStyle w:val="Footer"/>
    </w:pPr>
    <w:r>
      <w:rPr>
        <w:noProof/>
      </w:rPr>
      <w:drawing>
        <wp:anchor distT="0" distB="0" distL="114300" distR="114300" simplePos="0" relativeHeight="251668480" behindDoc="1" locked="0" layoutInCell="1" allowOverlap="1" wp14:anchorId="61FCAC74" wp14:editId="3570D74D">
          <wp:simplePos x="0" y="0"/>
          <wp:positionH relativeFrom="column">
            <wp:posOffset>5977890</wp:posOffset>
          </wp:positionH>
          <wp:positionV relativeFrom="paragraph">
            <wp:posOffset>8940165</wp:posOffset>
          </wp:positionV>
          <wp:extent cx="1024890" cy="617220"/>
          <wp:effectExtent l="0" t="0" r="3810" b="0"/>
          <wp:wrapTight wrapText="bothSides">
            <wp:wrapPolygon edited="0">
              <wp:start x="0" y="0"/>
              <wp:lineTo x="0" y="20667"/>
              <wp:lineTo x="21279" y="20667"/>
              <wp:lineTo x="21279" y="0"/>
              <wp:lineTo x="0" y="0"/>
            </wp:wrapPolygon>
          </wp:wrapTight>
          <wp:docPr id="12" name="Picture 12" descr="A link to the Kent County Council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link to the Kent County Council websi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4890" cy="617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450073CC" wp14:editId="3D67363F">
          <wp:simplePos x="0" y="0"/>
          <wp:positionH relativeFrom="column">
            <wp:posOffset>3691890</wp:posOffset>
          </wp:positionH>
          <wp:positionV relativeFrom="paragraph">
            <wp:posOffset>8923020</wp:posOffset>
          </wp:positionV>
          <wp:extent cx="502920" cy="630555"/>
          <wp:effectExtent l="0" t="0" r="0" b="0"/>
          <wp:wrapTight wrapText="bothSides">
            <wp:wrapPolygon edited="0">
              <wp:start x="0" y="0"/>
              <wp:lineTo x="0" y="20882"/>
              <wp:lineTo x="20455" y="20882"/>
              <wp:lineTo x="20455" y="0"/>
              <wp:lineTo x="0" y="0"/>
            </wp:wrapPolygon>
          </wp:wrapTight>
          <wp:docPr id="9" name="Picture 9" descr="Qi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is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292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3B98E042" wp14:editId="72E027DA">
          <wp:simplePos x="0" y="0"/>
          <wp:positionH relativeFrom="column">
            <wp:posOffset>2320290</wp:posOffset>
          </wp:positionH>
          <wp:positionV relativeFrom="paragraph">
            <wp:posOffset>9069070</wp:posOffset>
          </wp:positionV>
          <wp:extent cx="1143000" cy="438150"/>
          <wp:effectExtent l="0" t="0" r="0" b="0"/>
          <wp:wrapTight wrapText="bothSides">
            <wp:wrapPolygon edited="0">
              <wp:start x="0" y="0"/>
              <wp:lineTo x="0" y="20661"/>
              <wp:lineTo x="21240" y="20661"/>
              <wp:lineTo x="21240" y="0"/>
              <wp:lineTo x="0" y="0"/>
            </wp:wrapPolygon>
          </wp:wrapTight>
          <wp:docPr id="7" name="Picture 7" descr="SAAS 2003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AS 2003 smal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C65DB45" wp14:editId="0A99B053">
          <wp:simplePos x="0" y="0"/>
          <wp:positionH relativeFrom="column">
            <wp:posOffset>1405890</wp:posOffset>
          </wp:positionH>
          <wp:positionV relativeFrom="paragraph">
            <wp:posOffset>9066530</wp:posOffset>
          </wp:positionV>
          <wp:extent cx="800100" cy="490855"/>
          <wp:effectExtent l="0" t="0" r="0" b="4445"/>
          <wp:wrapTight wrapText="bothSides">
            <wp:wrapPolygon edited="0">
              <wp:start x="0" y="0"/>
              <wp:lineTo x="0" y="20957"/>
              <wp:lineTo x="21086" y="20957"/>
              <wp:lineTo x="21086" y="0"/>
              <wp:lineTo x="0" y="0"/>
            </wp:wrapPolygon>
          </wp:wrapTight>
          <wp:docPr id="5" name="Picture 5" descr="http://healthyschools.gov.uk/brandguide/NationalLogos/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ealthyschools.gov.uk/brandguide/NationalLogos/Healthy-School-Logo.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0010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50E13DA" wp14:editId="481C78C6">
          <wp:simplePos x="0" y="0"/>
          <wp:positionH relativeFrom="column">
            <wp:posOffset>720090</wp:posOffset>
          </wp:positionH>
          <wp:positionV relativeFrom="paragraph">
            <wp:posOffset>9026525</wp:posOffset>
          </wp:positionV>
          <wp:extent cx="571500" cy="530860"/>
          <wp:effectExtent l="0" t="0" r="0" b="2540"/>
          <wp:wrapTight wrapText="bothSides">
            <wp:wrapPolygon edited="0">
              <wp:start x="0" y="0"/>
              <wp:lineTo x="0" y="20928"/>
              <wp:lineTo x="20880" y="20928"/>
              <wp:lineTo x="20880" y="0"/>
              <wp:lineTo x="0" y="0"/>
            </wp:wrapPolygon>
          </wp:wrapTight>
          <wp:docPr id="3" name="Picture 3" descr="qmlog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logo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308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075210F6" wp14:editId="7261565A">
          <wp:extent cx="809625" cy="647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647700"/>
                  </a:xfrm>
                  <a:prstGeom prst="rect">
                    <a:avLst/>
                  </a:prstGeom>
                  <a:noFill/>
                </pic:spPr>
              </pic:pic>
            </a:graphicData>
          </a:graphic>
        </wp:inline>
      </w:drawing>
    </w:r>
    <w:r>
      <w:t xml:space="preserve">            </w:t>
    </w:r>
    <w:r w:rsidR="009F48DB">
      <w:rPr>
        <w:noProof/>
      </w:rPr>
      <w:drawing>
        <wp:inline distT="0" distB="0" distL="0" distR="0" wp14:anchorId="1B3AA240" wp14:editId="336F25ED">
          <wp:extent cx="533400" cy="628650"/>
          <wp:effectExtent l="0" t="0" r="0" b="0"/>
          <wp:docPr id="8" name="Picture 8" descr="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28650"/>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4A0EC32C" wp14:editId="3362532A">
          <wp:extent cx="981075" cy="5048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504825"/>
                  </a:xfrm>
                  <a:prstGeom prst="rect">
                    <a:avLst/>
                  </a:prstGeom>
                  <a:noFill/>
                </pic:spPr>
              </pic:pic>
            </a:graphicData>
          </a:graphic>
        </wp:inline>
      </w:drawing>
    </w:r>
    <w:r>
      <w:rPr>
        <w:noProof/>
      </w:rPr>
      <w:t xml:space="preserve">  </w:t>
    </w:r>
    <w:r w:rsidR="007968FC">
      <w:rPr>
        <w:noProof/>
      </w:rPr>
      <w:t xml:space="preserve"> </w:t>
    </w:r>
    <w:r w:rsidR="00F60CC5" w:rsidRPr="00F60CC5">
      <w:rPr>
        <w:noProof/>
      </w:rPr>
      <w:t xml:space="preserve"> </w:t>
    </w:r>
    <w:r w:rsidR="00F60CC5">
      <w:rPr>
        <w:noProof/>
      </w:rPr>
      <w:drawing>
        <wp:inline distT="0" distB="0" distL="0" distR="0" wp14:anchorId="5E1D467A" wp14:editId="24259675">
          <wp:extent cx="571500" cy="564423"/>
          <wp:effectExtent l="0" t="0" r="0" b="7620"/>
          <wp:docPr id="4" name="Picture 4" descr="https://www.musicmark.org.uk/wp-content/uploads/2Artboard-8.png?x97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usicmark.org.uk/wp-content/uploads/2Artboard-8.png?x973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87" cy="5747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FECC" w14:textId="77777777" w:rsidR="00A54393" w:rsidRDefault="00A54393" w:rsidP="00A54393">
      <w:r>
        <w:separator/>
      </w:r>
    </w:p>
  </w:footnote>
  <w:footnote w:type="continuationSeparator" w:id="0">
    <w:p w14:paraId="04090D7F" w14:textId="77777777" w:rsidR="00A54393" w:rsidRDefault="00A54393" w:rsidP="00A5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C218" w14:textId="77777777" w:rsidR="00A54393" w:rsidRDefault="00A54393">
    <w:pPr>
      <w:pStyle w:val="Header"/>
    </w:pPr>
    <w:r>
      <w:rPr>
        <w:noProof/>
      </w:rPr>
      <mc:AlternateContent>
        <mc:Choice Requires="wps">
          <w:drawing>
            <wp:anchor distT="45720" distB="45720" distL="114300" distR="114300" simplePos="0" relativeHeight="251663360" behindDoc="0" locked="0" layoutInCell="1" allowOverlap="1" wp14:anchorId="0507D05B" wp14:editId="17D0E470">
              <wp:simplePos x="0" y="0"/>
              <wp:positionH relativeFrom="column">
                <wp:posOffset>-495300</wp:posOffset>
              </wp:positionH>
              <wp:positionV relativeFrom="paragraph">
                <wp:posOffset>83820</wp:posOffset>
              </wp:positionV>
              <wp:extent cx="2085975" cy="1404620"/>
              <wp:effectExtent l="0" t="0" r="9525"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noFill/>
                        <a:miter lim="800000"/>
                        <a:headEnd/>
                        <a:tailEnd/>
                      </a:ln>
                    </wps:spPr>
                    <wps:txbx>
                      <w:txbxContent>
                        <w:p w14:paraId="5109BBB4" w14:textId="77777777" w:rsidR="00A54393" w:rsidRPr="00A54393" w:rsidRDefault="00A54393" w:rsidP="00A54393">
                          <w:pPr>
                            <w:rPr>
                              <w:b/>
                              <w:color w:val="2F5496" w:themeColor="accent1" w:themeShade="BF"/>
                            </w:rPr>
                          </w:pPr>
                        </w:p>
                        <w:p w14:paraId="7D72C0E1"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Headteacher:</w:t>
                          </w:r>
                        </w:p>
                        <w:p w14:paraId="365E656F"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Mrs L Crosbie</w:t>
                          </w:r>
                        </w:p>
                        <w:p w14:paraId="5E662A2A" w14:textId="77777777" w:rsidR="00A54393" w:rsidRPr="0013770B" w:rsidRDefault="00A54393" w:rsidP="00A54393">
                          <w:pPr>
                            <w:rPr>
                              <w:b/>
                              <w:color w:val="2F5496" w:themeColor="accent1" w:themeShade="BF"/>
                              <w:sz w:val="22"/>
                              <w:szCs w:val="22"/>
                            </w:rPr>
                          </w:pPr>
                        </w:p>
                        <w:p w14:paraId="106C7B1B"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Outstanding School</w:t>
                          </w:r>
                        </w:p>
                        <w:p w14:paraId="2CBB793A"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Ofsted 2008</w:t>
                          </w:r>
                          <w:r w:rsidR="00A371A2">
                            <w:rPr>
                              <w:b/>
                              <w:color w:val="2F5496" w:themeColor="accent1" w:themeShade="BF"/>
                              <w:sz w:val="22"/>
                              <w:szCs w:val="22"/>
                            </w:rPr>
                            <w:t xml:space="preserve">, </w:t>
                          </w:r>
                          <w:r w:rsidRPr="0013770B">
                            <w:rPr>
                              <w:b/>
                              <w:color w:val="2F5496" w:themeColor="accent1" w:themeShade="BF"/>
                              <w:sz w:val="22"/>
                              <w:szCs w:val="22"/>
                            </w:rPr>
                            <w:t>2015</w:t>
                          </w:r>
                          <w:r w:rsidR="00A371A2">
                            <w:rPr>
                              <w:b/>
                              <w:color w:val="2F5496" w:themeColor="accent1" w:themeShade="BF"/>
                              <w:sz w:val="22"/>
                              <w:szCs w:val="22"/>
                            </w:rPr>
                            <w:t xml:space="preserve"> &amp; 2025</w:t>
                          </w:r>
                        </w:p>
                        <w:p w14:paraId="2F266550"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Outstanding School</w:t>
                          </w:r>
                        </w:p>
                        <w:p w14:paraId="6F096D39"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 xml:space="preserve">Diocese Inspection 2017 </w:t>
                          </w:r>
                        </w:p>
                        <w:p w14:paraId="57B028A1" w14:textId="77777777" w:rsidR="00A54393" w:rsidRPr="0013770B" w:rsidRDefault="00A54393">
                          <w:pPr>
                            <w:rPr>
                              <w:color w:val="2F5496" w:themeColor="accent1" w:themeShade="B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pt;margin-top:6.6pt;width:164.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" stroked="f">
              <v:textbox style="mso-fit-shape-to-text:t">
                <w:txbxContent>
                  <w:p w:rsidR="00A54393" w:rsidRPr="00A54393" w:rsidRDefault="00A54393" w:rsidP="00A54393">
                    <w:pPr>
                      <w:rPr>
                        <w:b/>
                        <w:color w:val="2F5496" w:themeColor="accent1" w:themeShade="BF"/>
                      </w:rPr>
                    </w:pP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Headteacher:</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Mrs L Crosbie</w:t>
                    </w:r>
                  </w:p>
                  <w:p w:rsidR="00A54393" w:rsidRPr="0013770B" w:rsidRDefault="00A54393" w:rsidP="00A54393">
                    <w:pPr>
                      <w:rPr>
                        <w:b/>
                        <w:color w:val="2F5496" w:themeColor="accent1" w:themeShade="BF"/>
                        <w:sz w:val="22"/>
                        <w:szCs w:val="22"/>
                      </w:rPr>
                    </w:pP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Outstanding School</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Ofsted 2008</w:t>
                    </w:r>
                    <w:r w:rsidR="00A371A2">
                      <w:rPr>
                        <w:b/>
                        <w:color w:val="2F5496" w:themeColor="accent1" w:themeShade="BF"/>
                        <w:sz w:val="22"/>
                        <w:szCs w:val="22"/>
                      </w:rPr>
                      <w:t xml:space="preserve">, </w:t>
                    </w:r>
                    <w:r w:rsidRPr="0013770B">
                      <w:rPr>
                        <w:b/>
                        <w:color w:val="2F5496" w:themeColor="accent1" w:themeShade="BF"/>
                        <w:sz w:val="22"/>
                        <w:szCs w:val="22"/>
                      </w:rPr>
                      <w:t>2015</w:t>
                    </w:r>
                    <w:r w:rsidR="00A371A2">
                      <w:rPr>
                        <w:b/>
                        <w:color w:val="2F5496" w:themeColor="accent1" w:themeShade="BF"/>
                        <w:sz w:val="22"/>
                        <w:szCs w:val="22"/>
                      </w:rPr>
                      <w:t xml:space="preserve"> &amp; 2025</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Outstanding School</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 xml:space="preserve">Diocese Inspection 2017 </w:t>
                    </w:r>
                  </w:p>
                  <w:p w:rsidR="00A54393" w:rsidRPr="0013770B" w:rsidRDefault="00A54393">
                    <w:pPr>
                      <w:rPr>
                        <w:color w:val="2F5496" w:themeColor="accent1" w:themeShade="BF"/>
                      </w:rPr>
                    </w:pPr>
                  </w:p>
                </w:txbxContent>
              </v:textbox>
              <w10:wrap type="square"/>
            </v:shape>
          </w:pict>
        </mc:Fallback>
      </mc:AlternateContent>
    </w:r>
    <w:r>
      <w:rPr>
        <w:noProof/>
      </w:rPr>
      <w:drawing>
        <wp:anchor distT="0" distB="0" distL="114300" distR="114300" simplePos="0" relativeHeight="251659264" behindDoc="0" locked="0" layoutInCell="1" allowOverlap="1" wp14:anchorId="43D86B10" wp14:editId="60901E80">
          <wp:simplePos x="0" y="0"/>
          <wp:positionH relativeFrom="column">
            <wp:posOffset>1333500</wp:posOffset>
          </wp:positionH>
          <wp:positionV relativeFrom="paragraph">
            <wp:posOffset>-375920</wp:posOffset>
          </wp:positionV>
          <wp:extent cx="2724150" cy="1924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4150" cy="192405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13EEFE9A" wp14:editId="52AA1536">
              <wp:simplePos x="0" y="0"/>
              <wp:positionH relativeFrom="column">
                <wp:posOffset>4181475</wp:posOffset>
              </wp:positionH>
              <wp:positionV relativeFrom="paragraph">
                <wp:posOffset>83820</wp:posOffset>
              </wp:positionV>
              <wp:extent cx="2476500" cy="1419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419225"/>
                      </a:xfrm>
                      <a:prstGeom prst="rect">
                        <a:avLst/>
                      </a:prstGeom>
                      <a:solidFill>
                        <a:srgbClr val="FFFFFF"/>
                      </a:solidFill>
                      <a:ln w="9525">
                        <a:noFill/>
                        <a:miter lim="800000"/>
                        <a:headEnd/>
                        <a:tailEnd/>
                      </a:ln>
                    </wps:spPr>
                    <wps:txbx>
                      <w:txbxContent>
                        <w:p w14:paraId="34D492AB"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The Street</w:t>
                          </w:r>
                        </w:p>
                        <w:p w14:paraId="5A0B87B5"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Wickhambreaux</w:t>
                          </w:r>
                        </w:p>
                        <w:p w14:paraId="0761FF94"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Canterbury</w:t>
                          </w:r>
                        </w:p>
                        <w:p w14:paraId="5596758E"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Kent</w:t>
                          </w:r>
                        </w:p>
                        <w:p w14:paraId="0828A98C"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CT3 1RN</w:t>
                          </w:r>
                        </w:p>
                        <w:p w14:paraId="1AFD14FC"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Telephone: 01227 721300</w:t>
                          </w:r>
                        </w:p>
                        <w:p w14:paraId="7A1AD911"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 xml:space="preserve">Email: </w:t>
                          </w:r>
                          <w:proofErr w:type="spellStart"/>
                          <w:r w:rsidRPr="0013770B">
                            <w:rPr>
                              <w:b/>
                              <w:color w:val="2F5496" w:themeColor="accent1" w:themeShade="BF"/>
                              <w:sz w:val="22"/>
                              <w:szCs w:val="22"/>
                            </w:rPr>
                            <w:t>christines@wickhambreaux</w:t>
                          </w:r>
                          <w:proofErr w:type="spellEnd"/>
                          <w:r w:rsidRPr="0013770B">
                            <w:rPr>
                              <w:b/>
                              <w:color w:val="2F5496" w:themeColor="accent1" w:themeShade="BF"/>
                              <w:sz w:val="22"/>
                              <w:szCs w:val="22"/>
                            </w:rPr>
                            <w:t>.</w:t>
                          </w:r>
                        </w:p>
                        <w:p w14:paraId="730652FD" w14:textId="77777777" w:rsidR="00A54393" w:rsidRPr="0013770B" w:rsidRDefault="00A54393" w:rsidP="00A54393">
                          <w:pPr>
                            <w:rPr>
                              <w:b/>
                              <w:color w:val="2F5496" w:themeColor="accent1" w:themeShade="BF"/>
                              <w:sz w:val="22"/>
                              <w:szCs w:val="22"/>
                            </w:rPr>
                          </w:pPr>
                          <w:r w:rsidRPr="0013770B">
                            <w:rPr>
                              <w:b/>
                              <w:color w:val="2F5496" w:themeColor="accent1" w:themeShade="BF"/>
                              <w:sz w:val="22"/>
                              <w:szCs w:val="22"/>
                            </w:rPr>
                            <w:t>kent.sch.uk</w:t>
                          </w:r>
                        </w:p>
                        <w:p w14:paraId="54AAB0D1" w14:textId="77777777" w:rsidR="00A54393" w:rsidRPr="0013770B" w:rsidRDefault="00A54393">
                          <w:pPr>
                            <w:rPr>
                              <w:color w:val="2F5496"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9.25pt;margin-top:6.6pt;width:195pt;height:11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" stroked="f">
              <v:textbox>
                <w:txbxContent>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The Street</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Wickhambreaux</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Canterbury</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Kent</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CT3 1RN</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Telephone: 01227 721300</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 xml:space="preserve">Email: </w:t>
                    </w:r>
                    <w:proofErr w:type="spellStart"/>
                    <w:r w:rsidRPr="0013770B">
                      <w:rPr>
                        <w:b/>
                        <w:color w:val="2F5496" w:themeColor="accent1" w:themeShade="BF"/>
                        <w:sz w:val="22"/>
                        <w:szCs w:val="22"/>
                      </w:rPr>
                      <w:t>christines@wickhambreaux</w:t>
                    </w:r>
                    <w:proofErr w:type="spellEnd"/>
                    <w:r w:rsidRPr="0013770B">
                      <w:rPr>
                        <w:b/>
                        <w:color w:val="2F5496" w:themeColor="accent1" w:themeShade="BF"/>
                        <w:sz w:val="22"/>
                        <w:szCs w:val="22"/>
                      </w:rPr>
                      <w:t>.</w:t>
                    </w:r>
                  </w:p>
                  <w:p w:rsidR="00A54393" w:rsidRPr="0013770B" w:rsidRDefault="00A54393" w:rsidP="00A54393">
                    <w:pPr>
                      <w:rPr>
                        <w:b/>
                        <w:color w:val="2F5496" w:themeColor="accent1" w:themeShade="BF"/>
                        <w:sz w:val="22"/>
                        <w:szCs w:val="22"/>
                      </w:rPr>
                    </w:pPr>
                    <w:r w:rsidRPr="0013770B">
                      <w:rPr>
                        <w:b/>
                        <w:color w:val="2F5496" w:themeColor="accent1" w:themeShade="BF"/>
                        <w:sz w:val="22"/>
                        <w:szCs w:val="22"/>
                      </w:rPr>
                      <w:t>kent.sch.uk</w:t>
                    </w:r>
                  </w:p>
                  <w:p w:rsidR="00A54393" w:rsidRPr="0013770B" w:rsidRDefault="00A54393">
                    <w:pPr>
                      <w:rPr>
                        <w:color w:val="2F5496" w:themeColor="accent1" w:themeShade="BF"/>
                      </w:rPr>
                    </w:pPr>
                  </w:p>
                </w:txbxContent>
              </v:textbox>
              <w10:wrap type="square"/>
            </v:shape>
          </w:pict>
        </mc:Fallback>
      </mc:AlternateContent>
    </w:r>
  </w:p>
  <w:p w14:paraId="136FF567" w14:textId="77777777" w:rsidR="00A54393" w:rsidRDefault="00A54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5729B"/>
    <w:multiLevelType w:val="hybridMultilevel"/>
    <w:tmpl w:val="3ED6E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D334AA"/>
    <w:multiLevelType w:val="hybridMultilevel"/>
    <w:tmpl w:val="B16AB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8895947">
    <w:abstractNumId w:val="1"/>
  </w:num>
  <w:num w:numId="2" w16cid:durableId="1371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93"/>
    <w:rsid w:val="000A2079"/>
    <w:rsid w:val="00133EE4"/>
    <w:rsid w:val="0013770B"/>
    <w:rsid w:val="002844C1"/>
    <w:rsid w:val="00342079"/>
    <w:rsid w:val="003C69A0"/>
    <w:rsid w:val="00554362"/>
    <w:rsid w:val="00656172"/>
    <w:rsid w:val="007968FC"/>
    <w:rsid w:val="00907D6B"/>
    <w:rsid w:val="00910C65"/>
    <w:rsid w:val="009F48DB"/>
    <w:rsid w:val="00A371A2"/>
    <w:rsid w:val="00A453A8"/>
    <w:rsid w:val="00A54393"/>
    <w:rsid w:val="00AF49B8"/>
    <w:rsid w:val="00CE5F6C"/>
    <w:rsid w:val="00D97511"/>
    <w:rsid w:val="00DE013E"/>
    <w:rsid w:val="00DF3637"/>
    <w:rsid w:val="00F60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5158"/>
  <w15:chartTrackingRefBased/>
  <w15:docId w15:val="{9F6AC600-4654-4C27-AB3F-E3AE426C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93"/>
    <w:pPr>
      <w:spacing w:after="0" w:line="240" w:lineRule="auto"/>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393"/>
    <w:pPr>
      <w:tabs>
        <w:tab w:val="center" w:pos="4513"/>
        <w:tab w:val="right" w:pos="9026"/>
      </w:tabs>
    </w:pPr>
  </w:style>
  <w:style w:type="character" w:customStyle="1" w:styleId="HeaderChar">
    <w:name w:val="Header Char"/>
    <w:basedOn w:val="DefaultParagraphFont"/>
    <w:link w:val="Header"/>
    <w:uiPriority w:val="99"/>
    <w:rsid w:val="00A54393"/>
    <w:rPr>
      <w:rFonts w:ascii="Times New Roman" w:eastAsia="Times New Roman" w:hAnsi="Times New Roman" w:cs="Times New Roman"/>
      <w:bCs/>
      <w:sz w:val="24"/>
      <w:szCs w:val="24"/>
    </w:rPr>
  </w:style>
  <w:style w:type="paragraph" w:styleId="Footer">
    <w:name w:val="footer"/>
    <w:basedOn w:val="Normal"/>
    <w:link w:val="FooterChar"/>
    <w:uiPriority w:val="99"/>
    <w:unhideWhenUsed/>
    <w:rsid w:val="00A54393"/>
    <w:pPr>
      <w:tabs>
        <w:tab w:val="center" w:pos="4513"/>
        <w:tab w:val="right" w:pos="9026"/>
      </w:tabs>
    </w:pPr>
  </w:style>
  <w:style w:type="character" w:customStyle="1" w:styleId="FooterChar">
    <w:name w:val="Footer Char"/>
    <w:basedOn w:val="DefaultParagraphFont"/>
    <w:link w:val="Footer"/>
    <w:uiPriority w:val="99"/>
    <w:rsid w:val="00A54393"/>
    <w:rPr>
      <w:rFonts w:ascii="Times New Roman" w:eastAsia="Times New Roman" w:hAnsi="Times New Roman" w:cs="Times New Roman"/>
      <w:bCs/>
      <w:sz w:val="24"/>
      <w:szCs w:val="24"/>
    </w:rPr>
  </w:style>
  <w:style w:type="paragraph" w:styleId="NormalWeb">
    <w:name w:val="Normal (Web)"/>
    <w:basedOn w:val="Normal"/>
    <w:uiPriority w:val="99"/>
    <w:semiHidden/>
    <w:unhideWhenUsed/>
    <w:rsid w:val="007968FC"/>
    <w:pPr>
      <w:spacing w:before="100" w:beforeAutospacing="1" w:after="100" w:afterAutospacing="1"/>
    </w:pPr>
    <w:rPr>
      <w:bCs w:val="0"/>
      <w:lang w:eastAsia="en-GB"/>
    </w:rPr>
  </w:style>
  <w:style w:type="table" w:styleId="TableGrid">
    <w:name w:val="Table Grid"/>
    <w:basedOn w:val="TableNormal"/>
    <w:uiPriority w:val="39"/>
    <w:rsid w:val="009F4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4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3539">
      <w:bodyDiv w:val="1"/>
      <w:marLeft w:val="0"/>
      <w:marRight w:val="0"/>
      <w:marTop w:val="0"/>
      <w:marBottom w:val="0"/>
      <w:divBdr>
        <w:top w:val="none" w:sz="0" w:space="0" w:color="auto"/>
        <w:left w:val="none" w:sz="0" w:space="0" w:color="auto"/>
        <w:bottom w:val="none" w:sz="0" w:space="0" w:color="auto"/>
        <w:right w:val="none" w:sz="0" w:space="0" w:color="auto"/>
      </w:divBdr>
    </w:div>
    <w:div w:id="223030690">
      <w:bodyDiv w:val="1"/>
      <w:marLeft w:val="0"/>
      <w:marRight w:val="0"/>
      <w:marTop w:val="0"/>
      <w:marBottom w:val="0"/>
      <w:divBdr>
        <w:top w:val="none" w:sz="0" w:space="0" w:color="auto"/>
        <w:left w:val="none" w:sz="0" w:space="0" w:color="auto"/>
        <w:bottom w:val="none" w:sz="0" w:space="0" w:color="auto"/>
        <w:right w:val="none" w:sz="0" w:space="0" w:color="auto"/>
      </w:divBdr>
    </w:div>
    <w:div w:id="290987061">
      <w:bodyDiv w:val="1"/>
      <w:marLeft w:val="0"/>
      <w:marRight w:val="0"/>
      <w:marTop w:val="0"/>
      <w:marBottom w:val="0"/>
      <w:divBdr>
        <w:top w:val="none" w:sz="0" w:space="0" w:color="auto"/>
        <w:left w:val="none" w:sz="0" w:space="0" w:color="auto"/>
        <w:bottom w:val="none" w:sz="0" w:space="0" w:color="auto"/>
        <w:right w:val="none" w:sz="0" w:space="0" w:color="auto"/>
      </w:divBdr>
    </w:div>
    <w:div w:id="5708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jpeg"/><Relationship Id="rId7" Type="http://schemas.openxmlformats.org/officeDocument/2006/relationships/image" Target="media/image6.jpeg"/><Relationship Id="rId2" Type="http://schemas.openxmlformats.org/officeDocument/2006/relationships/image" Target="http://www.bridge.kent.sch.uk/Images/Graphics/KCC_logo.gif" TargetMode="External"/><Relationship Id="rId1" Type="http://schemas.openxmlformats.org/officeDocument/2006/relationships/image" Target="media/image2.png"/><Relationship Id="rId6" Type="http://schemas.openxmlformats.org/officeDocument/2006/relationships/image" Target="http://healthyschools.gov.uk/brandguide/NationalLogos/Healthy-School-Logo.jpg" TargetMode="External"/><Relationship Id="rId11" Type="http://schemas.openxmlformats.org/officeDocument/2006/relationships/image" Target="media/image10.png"/><Relationship Id="rId5" Type="http://schemas.openxmlformats.org/officeDocument/2006/relationships/image" Target="media/image5.jpeg"/><Relationship Id="rId10" Type="http://schemas.openxmlformats.org/officeDocument/2006/relationships/image" Target="media/image9.png"/><Relationship Id="rId4" Type="http://schemas.openxmlformats.org/officeDocument/2006/relationships/image" Target="media/image4.jpeg"/><Relationship Id="rId9"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CDFFCC406043B7DD008CAE5A54E1" ma:contentTypeVersion="18" ma:contentTypeDescription="Create a new document." ma:contentTypeScope="" ma:versionID="e656f72ef5a737c7a2e36fe9540f36e7">
  <xsd:schema xmlns:xsd="http://www.w3.org/2001/XMLSchema" xmlns:xs="http://www.w3.org/2001/XMLSchema" xmlns:p="http://schemas.microsoft.com/office/2006/metadata/properties" xmlns:ns2="1bf825b7-0205-4caa-9946-0aea012564b0" xmlns:ns3="fae6e28a-2287-44d1-bdff-3a3bfe5d85c5" targetNamespace="http://schemas.microsoft.com/office/2006/metadata/properties" ma:root="true" ma:fieldsID="b97c8a7dd1f8222505400d59a5fdc787" ns2:_="" ns3:_="">
    <xsd:import namespace="1bf825b7-0205-4caa-9946-0aea012564b0"/>
    <xsd:import namespace="fae6e28a-2287-44d1-bdff-3a3bfe5d85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825b7-0205-4caa-9946-0aea01256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42441-ab9e-424a-8db7-f70b87f182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e6e28a-2287-44d1-bdff-3a3bfe5d85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2b1c4-0e2a-4227-a0a6-288fa7915a12}" ma:internalName="TaxCatchAll" ma:showField="CatchAllData" ma:web="fae6e28a-2287-44d1-bdff-3a3bfe5d8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825b7-0205-4caa-9946-0aea012564b0">
      <Terms xmlns="http://schemas.microsoft.com/office/infopath/2007/PartnerControls"/>
    </lcf76f155ced4ddcb4097134ff3c332f>
    <TaxCatchAll xmlns="fae6e28a-2287-44d1-bdff-3a3bfe5d85c5"/>
  </documentManagement>
</p:properties>
</file>

<file path=customXml/itemProps1.xml><?xml version="1.0" encoding="utf-8"?>
<ds:datastoreItem xmlns:ds="http://schemas.openxmlformats.org/officeDocument/2006/customXml" ds:itemID="{0FC63A99-5B55-4DF7-AE75-44535A430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825b7-0205-4caa-9946-0aea012564b0"/>
    <ds:schemaRef ds:uri="fae6e28a-2287-44d1-bdff-3a3bfe5d8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586D3-5CB5-4D20-9420-7879243E79C6}">
  <ds:schemaRefs>
    <ds:schemaRef ds:uri="http://schemas.microsoft.com/sharepoint/v3/contenttype/forms"/>
  </ds:schemaRefs>
</ds:datastoreItem>
</file>

<file path=customXml/itemProps3.xml><?xml version="1.0" encoding="utf-8"?>
<ds:datastoreItem xmlns:ds="http://schemas.openxmlformats.org/officeDocument/2006/customXml" ds:itemID="{7BCB6BFD-48B7-474A-A1AB-FE38F1C4AB1B}">
  <ds:schemaRefs>
    <ds:schemaRef ds:uri="1bf825b7-0205-4caa-9946-0aea012564b0"/>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fae6e28a-2287-44d1-bdff-3a3bfe5d85c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StephensonC2</dc:creator>
  <cp:keywords/>
  <dc:description/>
  <cp:lastModifiedBy>Amanda Tancock</cp:lastModifiedBy>
  <cp:revision>2</cp:revision>
  <cp:lastPrinted>2025-10-27T15:15:00Z</cp:lastPrinted>
  <dcterms:created xsi:type="dcterms:W3CDTF">2026-05-20T13:36:00Z</dcterms:created>
  <dcterms:modified xsi:type="dcterms:W3CDTF">2026-05-20T13:36:00Z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0x0101001559CDFFCC406043B7DD008CAE5A54E1</vt:lpwstr>
  </property>
</Properties>
</file>