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2918" w14:textId="72D9D23E" w:rsidR="009A0DD9"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r>
        <w:rPr>
          <w:rFonts w:asciiTheme="majorHAnsi" w:eastAsia="Times New Roman" w:hAnsiTheme="majorHAnsi" w:cstheme="majorHAnsi"/>
          <w:noProof/>
          <w:color w:val="202124"/>
          <w:sz w:val="24"/>
          <w:szCs w:val="24"/>
          <w:lang w:eastAsia="en-GB"/>
        </w:rPr>
        <mc:AlternateContent>
          <mc:Choice Requires="wps">
            <w:drawing>
              <wp:anchor distT="0" distB="0" distL="114300" distR="114300" simplePos="0" relativeHeight="251659264" behindDoc="0" locked="0" layoutInCell="1" allowOverlap="1" wp14:anchorId="29639819" wp14:editId="00D9BC73">
                <wp:simplePos x="0" y="0"/>
                <wp:positionH relativeFrom="margin">
                  <wp:posOffset>1987550</wp:posOffset>
                </wp:positionH>
                <wp:positionV relativeFrom="paragraph">
                  <wp:posOffset>-548640</wp:posOffset>
                </wp:positionV>
                <wp:extent cx="2209800" cy="219456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09800" cy="2194560"/>
                        </a:xfrm>
                        <a:prstGeom prst="rect">
                          <a:avLst/>
                        </a:prstGeom>
                        <a:solidFill>
                          <a:schemeClr val="lt1"/>
                        </a:solidFill>
                        <a:ln w="6350">
                          <a:noFill/>
                        </a:ln>
                      </wps:spPr>
                      <wps:txbx>
                        <w:txbxContent>
                          <w:p w14:paraId="0A032BE6" w14:textId="1A37F3A6" w:rsidR="00FD15FD" w:rsidRDefault="00FD15FD">
                            <w:r w:rsidRPr="002C563A">
                              <w:rPr>
                                <w:rFonts w:ascii="Arial" w:hAnsi="Arial" w:cs="Arial"/>
                                <w:b/>
                                <w:noProof/>
                              </w:rPr>
                              <w:drawing>
                                <wp:inline distT="0" distB="0" distL="0" distR="0" wp14:anchorId="68424DF8" wp14:editId="16A38527">
                                  <wp:extent cx="1668780" cy="2057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2057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639819" id="_x0000_t202" coordsize="21600,21600" o:spt="202" path="m,l,21600r21600,l21600,xe">
                <v:stroke joinstyle="miter"/>
                <v:path gradientshapeok="t" o:connecttype="rect"/>
              </v:shapetype>
              <v:shape id="Text Box 1" o:spid="_x0000_s1026" type="#_x0000_t202" style="position:absolute;left:0;text-align:left;margin-left:156.5pt;margin-top:-43.2pt;width:174pt;height:172.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ILgIAAFUEAAAOAAAAZHJzL2Uyb0RvYy54bWysVEuP2jAQvlfqf7B8Lwkp0CUirCgrqkpo&#10;dyV2tWfj2BDJ8bi2IaG/vmMnPLrtqerFmfGM5/F9M5ndt7UiR2FdBbqgw0FKidAcykrvCvr6svp0&#10;R4nzTJdMgRYFPQlH7+cfP8wak4sM9qBKYQkG0S5vTEH33ps8SRzfi5q5ARih0SjB1syjandJaVmD&#10;0WuVZGk6SRqwpbHAhXN4+9AZ6TzGl1Jw/ySlE56ogmJtPp42nttwJvMZy3eWmX3F+zLYP1RRs0pj&#10;0kuoB+YZOdjqj1B1xS04kH7AoU5AyoqL2AN2M0zfdbPZMyNiLwiOMxeY3P8Lyx+PG/NsiW+/QosE&#10;BkAa43KHl6GfVto6fLFSgnaE8HSBTbSecLzMsnR6l6KJoy0bTkfjSQQ2uT431vlvAmoShIJa5CXC&#10;xY5r5zElup5dQjYHqipXlVJRCbMglsqSI0MWlY9F4ovfvJQmTUEnn8dpDKwhPO8iK40Jrk0Fybfb&#10;tu90C+UJAbDQzYYzfFVhkWvm/DOzOAzYGA64f8JDKsAk0EuU7MH+/Nt98EeO0EpJg8NVUPfjwKyg&#10;RH3XyN50OBqFaYzKaPwlQ8XeWra3Fn2ol4CdD3GVDI9i8PfqLEoL9RvuwSJkRRPTHHMX1J/Fpe9G&#10;HveIi8UiOuH8GebXemN4CB2QDhS8tG/Mmp4njxQ/wnkMWf6Ors43vNSwOHiQVeQyANyh2uOOsxsp&#10;7vcsLMetHr2uf4P5LwAAAP//AwBQSwMEFAAGAAgAAAAhACmXUpLjAAAACwEAAA8AAABkcnMvZG93&#10;bnJldi54bWxMj0tPwzAQhO9I/Adrkbig1nnQUEI2FUJAJW40PMTNjU0SEa+j2E3Dv2c5wXF2RrPf&#10;FJvZ9mIyo+8cIcTLCISh2umOGoSX6mGxBuGDIq16Rwbh23jYlKcnhcq1O9KzmXahEVxCPlcIbQhD&#10;LqWvW2OVX7rBEHufbrQqsBwbqUd15HLbyySKMmlVR/yhVYO5a039tTtYhI+L5v3Jz4+vx3SVDvfb&#10;qbp60xXi+dl8ewMimDn8heEXn9GhZKa9O5D2okdI45S3BITFOrsEwYksi/myR0hW1wnIspD/N5Q/&#10;AAAA//8DAFBLAQItABQABgAIAAAAIQC2gziS/gAAAOEBAAATAAAAAAAAAAAAAAAAAAAAAABbQ29u&#10;dGVudF9UeXBlc10ueG1sUEsBAi0AFAAGAAgAAAAhADj9If/WAAAAlAEAAAsAAAAAAAAAAAAAAAAA&#10;LwEAAF9yZWxzLy5yZWxzUEsBAi0AFAAGAAgAAAAhAP/JJcguAgAAVQQAAA4AAAAAAAAAAAAAAAAA&#10;LgIAAGRycy9lMm9Eb2MueG1sUEsBAi0AFAAGAAgAAAAhACmXUpLjAAAACwEAAA8AAAAAAAAAAAAA&#10;AAAAiAQAAGRycy9kb3ducmV2LnhtbFBLBQYAAAAABAAEAPMAAACYBQAAAAA=&#10;" fillcolor="white [3201]" stroked="f" strokeweight=".5pt">
                <v:textbox>
                  <w:txbxContent>
                    <w:p w14:paraId="0A032BE6" w14:textId="1A37F3A6" w:rsidR="00FD15FD" w:rsidRDefault="00FD15FD">
                      <w:r w:rsidRPr="002C563A">
                        <w:rPr>
                          <w:rFonts w:ascii="Arial" w:hAnsi="Arial" w:cs="Arial"/>
                          <w:b/>
                          <w:noProof/>
                        </w:rPr>
                        <w:drawing>
                          <wp:inline distT="0" distB="0" distL="0" distR="0" wp14:anchorId="68424DF8" wp14:editId="16A38527">
                            <wp:extent cx="1668780" cy="2057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2057400"/>
                                    </a:xfrm>
                                    <a:prstGeom prst="rect">
                                      <a:avLst/>
                                    </a:prstGeom>
                                    <a:noFill/>
                                    <a:ln>
                                      <a:noFill/>
                                    </a:ln>
                                  </pic:spPr>
                                </pic:pic>
                              </a:graphicData>
                            </a:graphic>
                          </wp:inline>
                        </w:drawing>
                      </w:r>
                    </w:p>
                  </w:txbxContent>
                </v:textbox>
                <w10:wrap anchorx="margin"/>
              </v:shape>
            </w:pict>
          </mc:Fallback>
        </mc:AlternateContent>
      </w:r>
    </w:p>
    <w:p w14:paraId="65EAC8DC" w14:textId="6E4E141F" w:rsidR="009A0DD9"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4466CE0A" w14:textId="36FB3B50"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5F1F3232" w14:textId="77777777"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60741EB8" w14:textId="54B48B10" w:rsidR="009A0DD9"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2D47BD14" w14:textId="342D810F"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50BCD94A" w14:textId="77E8D89A"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3ACA7B4A" w14:textId="04E89CBB"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790F5A2D" w14:textId="4EC3EECE" w:rsidR="00FD15FD" w:rsidRDefault="00FD15FD" w:rsidP="69DC13B7">
      <w:pPr>
        <w:shd w:val="clear" w:color="auto" w:fill="FFFFFF" w:themeFill="background1"/>
        <w:spacing w:after="0" w:line="240" w:lineRule="auto"/>
        <w:jc w:val="both"/>
        <w:outlineLvl w:val="2"/>
        <w:rPr>
          <w:rFonts w:asciiTheme="majorHAnsi" w:eastAsia="Times New Roman" w:hAnsiTheme="majorHAnsi" w:cstheme="majorBidi"/>
          <w:color w:val="202124"/>
          <w:sz w:val="24"/>
          <w:szCs w:val="24"/>
          <w:lang w:eastAsia="en-GB"/>
        </w:rPr>
      </w:pPr>
    </w:p>
    <w:p w14:paraId="36F7A619" w14:textId="41429492" w:rsidR="0084032B" w:rsidRDefault="005E7C76" w:rsidP="69DC13B7">
      <w:pPr>
        <w:shd w:val="clear" w:color="auto" w:fill="FFFFFF" w:themeFill="background1"/>
        <w:spacing w:after="0" w:line="240" w:lineRule="auto"/>
        <w:jc w:val="center"/>
      </w:pPr>
      <w:r>
        <w:rPr>
          <w:rFonts w:ascii="Visby CF" w:eastAsia="Times New Roman" w:hAnsi="Visby CF" w:cstheme="majorBidi"/>
          <w:b/>
          <w:bCs/>
          <w:color w:val="002060"/>
          <w:sz w:val="32"/>
          <w:szCs w:val="32"/>
          <w:lang w:eastAsia="en-GB"/>
        </w:rPr>
        <w:t>SEN Teaching Assistant</w:t>
      </w:r>
    </w:p>
    <w:p w14:paraId="73466DCC" w14:textId="71A1FC04" w:rsidR="009A0DD9" w:rsidRPr="00FD15FD" w:rsidRDefault="009A0DD9" w:rsidP="00FD15FD">
      <w:pPr>
        <w:shd w:val="clear" w:color="auto" w:fill="FFFFFF"/>
        <w:spacing w:after="0" w:line="240" w:lineRule="auto"/>
        <w:jc w:val="center"/>
        <w:outlineLvl w:val="2"/>
        <w:rPr>
          <w:rFonts w:ascii="Visby CF" w:eastAsia="Times New Roman" w:hAnsi="Visby CF" w:cstheme="majorHAnsi"/>
          <w:b/>
          <w:bCs/>
          <w:color w:val="002060"/>
          <w:sz w:val="32"/>
          <w:szCs w:val="32"/>
          <w:lang w:eastAsia="en-GB"/>
        </w:rPr>
      </w:pPr>
      <w:r w:rsidRPr="00FD15FD">
        <w:rPr>
          <w:rFonts w:ascii="Visby CF" w:eastAsia="Times New Roman" w:hAnsi="Visby CF" w:cstheme="majorHAnsi"/>
          <w:b/>
          <w:bCs/>
          <w:color w:val="002060"/>
          <w:sz w:val="32"/>
          <w:szCs w:val="32"/>
          <w:lang w:eastAsia="en-GB"/>
        </w:rPr>
        <w:t>Job Description</w:t>
      </w:r>
    </w:p>
    <w:p w14:paraId="41D6D66B" w14:textId="77777777" w:rsidR="009A0DD9" w:rsidRPr="00737F31" w:rsidRDefault="009A0DD9" w:rsidP="0F74F7FF">
      <w:pPr>
        <w:shd w:val="clear" w:color="auto" w:fill="FFFFFF" w:themeFill="background1"/>
        <w:spacing w:after="0" w:line="240" w:lineRule="auto"/>
        <w:jc w:val="both"/>
        <w:outlineLvl w:val="2"/>
        <w:rPr>
          <w:rFonts w:asciiTheme="majorHAnsi" w:eastAsia="Times New Roman" w:hAnsiTheme="majorHAnsi" w:cstheme="majorBidi"/>
          <w:color w:val="202124"/>
          <w:sz w:val="24"/>
          <w:szCs w:val="24"/>
          <w:lang w:eastAsia="en-GB"/>
        </w:rPr>
      </w:pPr>
    </w:p>
    <w:p w14:paraId="683FDEFF" w14:textId="77777777" w:rsidR="00FB65F7" w:rsidRDefault="00FB65F7" w:rsidP="0F74F7FF">
      <w:pPr>
        <w:shd w:val="clear" w:color="auto" w:fill="FFFFFF" w:themeFill="background1"/>
        <w:spacing w:after="0" w:line="240" w:lineRule="auto"/>
        <w:jc w:val="both"/>
        <w:rPr>
          <w:rFonts w:ascii="Calibri Light" w:eastAsia="Calibri Light" w:hAnsi="Calibri Light" w:cs="Calibri Light"/>
          <w:sz w:val="24"/>
          <w:szCs w:val="24"/>
        </w:rPr>
      </w:pPr>
    </w:p>
    <w:p w14:paraId="33F1E53B" w14:textId="7F58428B" w:rsidR="09421964" w:rsidRPr="00B15FBC" w:rsidRDefault="00FB65F7" w:rsidP="0F74F7FF">
      <w:pPr>
        <w:shd w:val="clear" w:color="auto" w:fill="FFFFFF" w:themeFill="background1"/>
        <w:spacing w:after="0" w:line="240" w:lineRule="auto"/>
        <w:jc w:val="both"/>
        <w:rPr>
          <w:rFonts w:ascii="Visby CF" w:hAnsi="Visby CF" w:cstheme="majorHAnsi"/>
          <w:b/>
          <w:bCs/>
          <w:color w:val="002060"/>
        </w:rPr>
      </w:pPr>
      <w:r w:rsidRPr="00B15FBC">
        <w:rPr>
          <w:rFonts w:ascii="Visby CF" w:eastAsia="Calibri Light" w:hAnsi="Visby CF" w:cstheme="majorHAnsi"/>
          <w:b/>
          <w:bCs/>
          <w:color w:val="002060"/>
        </w:rPr>
        <w:t xml:space="preserve">Main Purpose </w:t>
      </w:r>
    </w:p>
    <w:p w14:paraId="56568145" w14:textId="42B32B24" w:rsidR="0F74F7FF" w:rsidRPr="00440582" w:rsidRDefault="0F74F7FF" w:rsidP="0F74F7FF">
      <w:pPr>
        <w:shd w:val="clear" w:color="auto" w:fill="FFFFFF" w:themeFill="background1"/>
        <w:spacing w:after="0" w:line="240" w:lineRule="auto"/>
        <w:jc w:val="both"/>
        <w:rPr>
          <w:rFonts w:ascii="Visby CF" w:eastAsia="Calibri Light" w:hAnsi="Visby CF" w:cstheme="majorHAnsi"/>
        </w:rPr>
      </w:pPr>
    </w:p>
    <w:p w14:paraId="4DC22B14" w14:textId="77777777" w:rsidR="00E9150C" w:rsidRPr="00E9150C" w:rsidRDefault="00E9150C" w:rsidP="00E9150C">
      <w:pPr>
        <w:shd w:val="clear" w:color="auto" w:fill="FFFFFF" w:themeFill="background1"/>
        <w:spacing w:after="0" w:line="240" w:lineRule="auto"/>
        <w:jc w:val="both"/>
        <w:rPr>
          <w:rFonts w:ascii="Visby CF" w:eastAsia="Calibri Light" w:hAnsi="Visby CF" w:cstheme="majorHAnsi"/>
        </w:rPr>
      </w:pPr>
      <w:r w:rsidRPr="00E9150C">
        <w:rPr>
          <w:rFonts w:ascii="Visby CF" w:eastAsia="Calibri Light" w:hAnsi="Visby CF" w:cstheme="majorHAnsi"/>
        </w:rPr>
        <w:t>To support teachers and help children with their educational and social development, both in and out of the classroom.  There may be a requirement to</w:t>
      </w:r>
      <w:r w:rsidRPr="00E9150C">
        <w:rPr>
          <w:rFonts w:ascii="Visby CF" w:eastAsia="Calibri Light" w:hAnsi="Visby CF" w:cstheme="majorHAnsi"/>
          <w:b/>
        </w:rPr>
        <w:t xml:space="preserve"> </w:t>
      </w:r>
      <w:r w:rsidRPr="00E9150C">
        <w:rPr>
          <w:rFonts w:ascii="Visby CF" w:eastAsia="Calibri Light" w:hAnsi="Visby CF" w:cstheme="majorHAnsi"/>
        </w:rPr>
        <w:t xml:space="preserve">support pupils with </w:t>
      </w:r>
      <w:proofErr w:type="gramStart"/>
      <w:r w:rsidRPr="00E9150C">
        <w:rPr>
          <w:rFonts w:ascii="Visby CF" w:eastAsia="Calibri Light" w:hAnsi="Visby CF" w:cstheme="majorHAnsi"/>
        </w:rPr>
        <w:t>particular individual</w:t>
      </w:r>
      <w:proofErr w:type="gramEnd"/>
      <w:r w:rsidRPr="00E9150C">
        <w:rPr>
          <w:rFonts w:ascii="Visby CF" w:eastAsia="Calibri Light" w:hAnsi="Visby CF" w:cstheme="majorHAnsi"/>
        </w:rPr>
        <w:t xml:space="preserve"> needs, including children with an EHCP. This may include one-to-one and small group work.</w:t>
      </w:r>
      <w:r w:rsidRPr="00E9150C">
        <w:rPr>
          <w:rFonts w:ascii="Calibri" w:eastAsia="Calibri Light" w:hAnsi="Calibri" w:cs="Calibri"/>
          <w:b/>
        </w:rPr>
        <w:t> </w:t>
      </w:r>
    </w:p>
    <w:p w14:paraId="03E97CCC" w14:textId="77777777" w:rsidR="00E65986" w:rsidRPr="00440582" w:rsidRDefault="00E65986" w:rsidP="0F74F7FF">
      <w:pPr>
        <w:shd w:val="clear" w:color="auto" w:fill="FFFFFF" w:themeFill="background1"/>
        <w:spacing w:after="0" w:line="240" w:lineRule="auto"/>
        <w:jc w:val="both"/>
        <w:rPr>
          <w:rFonts w:ascii="Visby CF" w:eastAsia="Calibri Light" w:hAnsi="Visby CF" w:cstheme="majorHAnsi"/>
        </w:rPr>
      </w:pPr>
    </w:p>
    <w:p w14:paraId="274A8F9D" w14:textId="006CF725" w:rsidR="0068049D" w:rsidRPr="00440582" w:rsidRDefault="00E9150C" w:rsidP="00E65986">
      <w:pPr>
        <w:shd w:val="clear" w:color="auto" w:fill="FFFFFF" w:themeFill="background1"/>
        <w:spacing w:after="0" w:line="240" w:lineRule="auto"/>
        <w:jc w:val="center"/>
        <w:rPr>
          <w:rFonts w:ascii="Visby CF" w:hAnsi="Visby CF" w:cstheme="majorHAnsi"/>
          <w:b/>
          <w:bCs/>
          <w:u w:val="single"/>
        </w:rPr>
      </w:pPr>
      <w:r w:rsidRPr="00440582">
        <w:rPr>
          <w:rFonts w:ascii="Visby CF" w:eastAsia="Calibri Light" w:hAnsi="Visby CF" w:cstheme="majorHAnsi"/>
          <w:b/>
          <w:bCs/>
          <w:u w:val="single"/>
        </w:rPr>
        <w:t>SEN Teaching Assistant Role</w:t>
      </w:r>
    </w:p>
    <w:p w14:paraId="3E4A19C3" w14:textId="670BDC57" w:rsidR="0F74F7FF" w:rsidRPr="00440582" w:rsidRDefault="0F74F7FF" w:rsidP="0F74F7FF">
      <w:pPr>
        <w:shd w:val="clear" w:color="auto" w:fill="FFFFFF" w:themeFill="background1"/>
        <w:spacing w:after="0" w:line="240" w:lineRule="auto"/>
        <w:jc w:val="both"/>
        <w:rPr>
          <w:rFonts w:ascii="Visby CF" w:eastAsia="Calibri Light" w:hAnsi="Visby CF" w:cstheme="majorHAnsi"/>
        </w:rPr>
      </w:pPr>
    </w:p>
    <w:p w14:paraId="16AB4B44" w14:textId="22BE8D6C" w:rsidR="0068049D" w:rsidRPr="00440582" w:rsidRDefault="0068049D" w:rsidP="0068049D">
      <w:pPr>
        <w:spacing w:after="0" w:line="240" w:lineRule="auto"/>
        <w:jc w:val="both"/>
        <w:rPr>
          <w:rFonts w:ascii="Visby CF" w:eastAsia="Times New Roman" w:hAnsi="Visby CF" w:cstheme="majorHAnsi"/>
          <w:b/>
          <w:bCs/>
          <w:shd w:val="clear" w:color="auto" w:fill="FFFFFF"/>
          <w:lang w:eastAsia="en-GB"/>
        </w:rPr>
      </w:pPr>
      <w:r w:rsidRPr="00440582">
        <w:rPr>
          <w:rFonts w:ascii="Visby CF" w:eastAsia="Times New Roman" w:hAnsi="Visby CF" w:cstheme="majorHAnsi"/>
          <w:b/>
          <w:bCs/>
          <w:color w:val="002060"/>
          <w:shd w:val="clear" w:color="auto" w:fill="FFFFFF"/>
          <w:lang w:eastAsia="en-GB"/>
        </w:rPr>
        <w:t xml:space="preserve">The Post Holder Shall </w:t>
      </w:r>
    </w:p>
    <w:p w14:paraId="798AA1A4" w14:textId="77777777" w:rsidR="00D938F5" w:rsidRPr="00440582" w:rsidRDefault="00D938F5" w:rsidP="00DF23F9">
      <w:pPr>
        <w:shd w:val="clear" w:color="auto" w:fill="FFFFFF" w:themeFill="background1"/>
        <w:spacing w:after="0" w:line="240" w:lineRule="auto"/>
        <w:jc w:val="both"/>
        <w:rPr>
          <w:rFonts w:ascii="Visby CF" w:eastAsia="Calibri Light" w:hAnsi="Visby CF" w:cstheme="majorHAnsi"/>
        </w:rPr>
      </w:pPr>
    </w:p>
    <w:p w14:paraId="5FFC29F3" w14:textId="7780843A" w:rsidR="004917BC" w:rsidRPr="00440582" w:rsidRDefault="004917BC" w:rsidP="2B30E477">
      <w:pPr>
        <w:pStyle w:val="ListParagraph"/>
        <w:numPr>
          <w:ilvl w:val="0"/>
          <w:numId w:val="14"/>
        </w:numPr>
        <w:spacing w:after="0" w:line="240" w:lineRule="auto"/>
        <w:jc w:val="both"/>
        <w:rPr>
          <w:rFonts w:ascii="Visby CF" w:eastAsia="Times New Roman" w:hAnsi="Visby CF" w:cstheme="majorBidi"/>
          <w:color w:val="202124"/>
          <w:lang w:eastAsia="en-GB"/>
        </w:rPr>
      </w:pPr>
      <w:r w:rsidRPr="2B30E477">
        <w:rPr>
          <w:rFonts w:ascii="Visby CF" w:eastAsia="Times New Roman" w:hAnsi="Visby CF" w:cstheme="majorBidi"/>
          <w:color w:val="202124"/>
          <w:lang w:eastAsia="en-GB"/>
        </w:rPr>
        <w:t>Provide teaching support under the guidance of the class teacher to children</w:t>
      </w:r>
      <w:r w:rsidR="79F5C0BD" w:rsidRPr="2B30E477">
        <w:rPr>
          <w:rFonts w:ascii="Visby CF" w:eastAsia="Times New Roman" w:hAnsi="Visby CF" w:cstheme="majorBidi"/>
          <w:color w:val="202124"/>
          <w:lang w:eastAsia="en-GB"/>
        </w:rPr>
        <w:t xml:space="preserve"> with EHCPs</w:t>
      </w:r>
      <w:r w:rsidRPr="2B30E477">
        <w:rPr>
          <w:rFonts w:ascii="Visby CF" w:eastAsia="Times New Roman" w:hAnsi="Visby CF" w:cstheme="majorBidi"/>
          <w:color w:val="202124"/>
          <w:lang w:eastAsia="en-GB"/>
        </w:rPr>
        <w:t xml:space="preserve"> in all areas of </w:t>
      </w:r>
      <w:r w:rsidR="4B215268" w:rsidRPr="2B30E477">
        <w:rPr>
          <w:rFonts w:ascii="Visby CF" w:eastAsia="Times New Roman" w:hAnsi="Visby CF" w:cstheme="majorBidi"/>
          <w:color w:val="202124"/>
          <w:lang w:eastAsia="en-GB"/>
        </w:rPr>
        <w:t>learning</w:t>
      </w:r>
      <w:r w:rsidRPr="2B30E477">
        <w:rPr>
          <w:rFonts w:ascii="Visby CF" w:eastAsia="Times New Roman" w:hAnsi="Visby CF" w:cstheme="majorBidi"/>
          <w:color w:val="202124"/>
          <w:lang w:eastAsia="en-GB"/>
        </w:rPr>
        <w:t>,</w:t>
      </w:r>
      <w:r w:rsidR="154F91DD" w:rsidRPr="2B30E477">
        <w:rPr>
          <w:rFonts w:ascii="Visby CF" w:eastAsia="Times New Roman" w:hAnsi="Visby CF" w:cstheme="majorBidi"/>
          <w:color w:val="202124"/>
          <w:lang w:eastAsia="en-GB"/>
        </w:rPr>
        <w:t xml:space="preserve"> communication and engagement</w:t>
      </w:r>
      <w:r w:rsidRPr="2B30E477">
        <w:rPr>
          <w:rFonts w:ascii="Visby CF" w:eastAsia="Times New Roman" w:hAnsi="Visby CF" w:cstheme="majorBidi"/>
          <w:color w:val="202124"/>
          <w:lang w:eastAsia="en-GB"/>
        </w:rPr>
        <w:t xml:space="preserve"> individually or in small groups</w:t>
      </w:r>
      <w:r w:rsidR="6480E8BA" w:rsidRPr="2B30E477">
        <w:rPr>
          <w:rFonts w:ascii="Visby CF" w:eastAsia="Times New Roman" w:hAnsi="Visby CF" w:cstheme="majorBidi"/>
          <w:color w:val="202124"/>
          <w:lang w:eastAsia="en-GB"/>
        </w:rPr>
        <w:t>.</w:t>
      </w:r>
      <w:r w:rsidRPr="2B30E477">
        <w:rPr>
          <w:rFonts w:ascii="Visby CF" w:eastAsia="Times New Roman" w:hAnsi="Visby CF" w:cstheme="majorBidi"/>
          <w:color w:val="202124"/>
          <w:lang w:eastAsia="en-GB"/>
        </w:rPr>
        <w:t xml:space="preserve"> </w:t>
      </w:r>
    </w:p>
    <w:p w14:paraId="4F4BE965" w14:textId="0A21B602" w:rsidR="004917BC" w:rsidRPr="00440582" w:rsidRDefault="004917BC" w:rsidP="2B30E477">
      <w:pPr>
        <w:pStyle w:val="ListParagraph"/>
        <w:numPr>
          <w:ilvl w:val="0"/>
          <w:numId w:val="14"/>
        </w:numPr>
        <w:spacing w:after="0" w:line="240" w:lineRule="auto"/>
        <w:jc w:val="both"/>
        <w:rPr>
          <w:rFonts w:ascii="Visby CF" w:eastAsia="Times New Roman" w:hAnsi="Visby CF" w:cstheme="majorBidi"/>
          <w:color w:val="202124"/>
          <w:lang w:eastAsia="en-GB"/>
        </w:rPr>
      </w:pPr>
      <w:r w:rsidRPr="2B30E477">
        <w:rPr>
          <w:rFonts w:ascii="Visby CF" w:eastAsia="Times New Roman" w:hAnsi="Visby CF" w:cstheme="majorBidi"/>
          <w:color w:val="202124"/>
          <w:lang w:eastAsia="en-GB"/>
        </w:rPr>
        <w:t xml:space="preserve">To work with the class teacher </w:t>
      </w:r>
      <w:r w:rsidR="07F1D7C7" w:rsidRPr="2B30E477">
        <w:rPr>
          <w:rFonts w:ascii="Visby CF" w:eastAsia="Times New Roman" w:hAnsi="Visby CF" w:cstheme="majorBidi"/>
          <w:color w:val="202124"/>
          <w:lang w:eastAsia="en-GB"/>
        </w:rPr>
        <w:t>in</w:t>
      </w:r>
      <w:r w:rsidRPr="2B30E477">
        <w:rPr>
          <w:rFonts w:ascii="Visby CF" w:eastAsia="Times New Roman" w:hAnsi="Visby CF" w:cstheme="majorBidi"/>
          <w:color w:val="202124"/>
          <w:lang w:eastAsia="en-GB"/>
        </w:rPr>
        <w:t xml:space="preserve"> undertaking the delivery of the individual pupil learning programmes to ensure delivery of the individual's targets.</w:t>
      </w:r>
    </w:p>
    <w:p w14:paraId="2E45AA13" w14:textId="77777777" w:rsidR="004917BC" w:rsidRPr="00440582" w:rsidRDefault="004917BC" w:rsidP="00DF23F9">
      <w:pPr>
        <w:pStyle w:val="ListParagraph"/>
        <w:numPr>
          <w:ilvl w:val="0"/>
          <w:numId w:val="14"/>
        </w:numPr>
        <w:spacing w:after="0" w:line="240" w:lineRule="auto"/>
        <w:jc w:val="both"/>
        <w:rPr>
          <w:rFonts w:ascii="Visby CF" w:eastAsia="Times New Roman" w:hAnsi="Visby CF" w:cstheme="majorHAnsi"/>
          <w:color w:val="202124"/>
          <w:lang w:eastAsia="en-GB"/>
        </w:rPr>
      </w:pPr>
      <w:r w:rsidRPr="00440582">
        <w:rPr>
          <w:rFonts w:ascii="Visby CF" w:eastAsia="Times New Roman" w:hAnsi="Visby CF" w:cstheme="majorHAnsi"/>
          <w:color w:val="202124"/>
          <w:lang w:eastAsia="en-GB"/>
        </w:rPr>
        <w:t xml:space="preserve">Assist the teacher with observation and monitoring of the progress of children, maintaining accurate records within the special needs provision </w:t>
      </w:r>
      <w:proofErr w:type="gramStart"/>
      <w:r w:rsidRPr="00440582">
        <w:rPr>
          <w:rFonts w:ascii="Visby CF" w:eastAsia="Times New Roman" w:hAnsi="Visby CF" w:cstheme="majorHAnsi"/>
          <w:color w:val="202124"/>
          <w:lang w:eastAsia="en-GB"/>
        </w:rPr>
        <w:t>in order to</w:t>
      </w:r>
      <w:proofErr w:type="gramEnd"/>
      <w:r w:rsidRPr="00440582">
        <w:rPr>
          <w:rFonts w:ascii="Visby CF" w:eastAsia="Times New Roman" w:hAnsi="Visby CF" w:cstheme="majorHAnsi"/>
          <w:color w:val="202124"/>
          <w:lang w:eastAsia="en-GB"/>
        </w:rPr>
        <w:t xml:space="preserve"> ensure documentation of all interventions with the children.</w:t>
      </w:r>
    </w:p>
    <w:p w14:paraId="419A6156" w14:textId="6B8FA399" w:rsidR="004917BC" w:rsidRPr="00440582" w:rsidRDefault="004917BC" w:rsidP="2B30E477">
      <w:pPr>
        <w:pStyle w:val="ListParagraph"/>
        <w:numPr>
          <w:ilvl w:val="0"/>
          <w:numId w:val="14"/>
        </w:numPr>
        <w:spacing w:after="0" w:line="240" w:lineRule="auto"/>
        <w:jc w:val="both"/>
        <w:rPr>
          <w:rFonts w:ascii="Visby CF" w:eastAsia="Times New Roman" w:hAnsi="Visby CF" w:cstheme="majorBidi"/>
          <w:color w:val="202124"/>
          <w:lang w:eastAsia="en-GB"/>
        </w:rPr>
      </w:pPr>
      <w:r w:rsidRPr="2B30E477">
        <w:rPr>
          <w:rFonts w:ascii="Visby CF" w:eastAsia="Times New Roman" w:hAnsi="Visby CF" w:cstheme="majorBidi"/>
          <w:color w:val="202124"/>
          <w:lang w:eastAsia="en-GB"/>
        </w:rPr>
        <w:t xml:space="preserve">Promote positive behaviour patterns, raise self-esteem and </w:t>
      </w:r>
      <w:r w:rsidR="2E774B76" w:rsidRPr="2B30E477">
        <w:rPr>
          <w:rFonts w:ascii="Visby CF" w:eastAsia="Times New Roman" w:hAnsi="Visby CF" w:cstheme="majorBidi"/>
          <w:color w:val="202124"/>
          <w:lang w:eastAsia="en-GB"/>
        </w:rPr>
        <w:t xml:space="preserve">deal with </w:t>
      </w:r>
      <w:proofErr w:type="gramStart"/>
      <w:r w:rsidR="2E774B76" w:rsidRPr="2B30E477">
        <w:rPr>
          <w:rFonts w:ascii="Visby CF" w:eastAsia="Times New Roman" w:hAnsi="Visby CF" w:cstheme="majorBidi"/>
          <w:color w:val="202124"/>
          <w:lang w:eastAsia="en-GB"/>
        </w:rPr>
        <w:t>challenging  behaviour</w:t>
      </w:r>
      <w:proofErr w:type="gramEnd"/>
      <w:r w:rsidR="2E774B76" w:rsidRPr="2B30E477">
        <w:rPr>
          <w:rFonts w:ascii="Visby CF" w:eastAsia="Times New Roman" w:hAnsi="Visby CF" w:cstheme="majorBidi"/>
          <w:color w:val="202124"/>
          <w:lang w:eastAsia="en-GB"/>
        </w:rPr>
        <w:t xml:space="preserve"> sensitively and</w:t>
      </w:r>
      <w:r w:rsidRPr="2B30E477">
        <w:rPr>
          <w:rFonts w:ascii="Visby CF" w:eastAsia="Times New Roman" w:hAnsi="Visby CF" w:cstheme="majorBidi"/>
          <w:color w:val="202124"/>
          <w:lang w:eastAsia="en-GB"/>
        </w:rPr>
        <w:t xml:space="preserve"> working </w:t>
      </w:r>
      <w:r w:rsidR="1ABACDE7" w:rsidRPr="2B30E477">
        <w:rPr>
          <w:rFonts w:ascii="Visby CF" w:eastAsia="Times New Roman" w:hAnsi="Visby CF" w:cstheme="majorBidi"/>
          <w:color w:val="202124"/>
          <w:lang w:eastAsia="en-GB"/>
        </w:rPr>
        <w:t xml:space="preserve">with </w:t>
      </w:r>
      <w:r w:rsidRPr="2B30E477">
        <w:rPr>
          <w:rFonts w:ascii="Visby CF" w:eastAsia="Times New Roman" w:hAnsi="Visby CF" w:cstheme="majorBidi"/>
          <w:color w:val="202124"/>
          <w:lang w:eastAsia="en-GB"/>
        </w:rPr>
        <w:t>children to assist in their education and growth.</w:t>
      </w:r>
    </w:p>
    <w:p w14:paraId="5A94F030" w14:textId="77777777" w:rsidR="004917BC" w:rsidRPr="00440582" w:rsidRDefault="004917BC" w:rsidP="00DF23F9">
      <w:pPr>
        <w:pStyle w:val="ListParagraph"/>
        <w:numPr>
          <w:ilvl w:val="0"/>
          <w:numId w:val="14"/>
        </w:numPr>
        <w:spacing w:after="0" w:line="240" w:lineRule="auto"/>
        <w:jc w:val="both"/>
        <w:rPr>
          <w:rFonts w:ascii="Visby CF" w:eastAsia="Times New Roman" w:hAnsi="Visby CF" w:cstheme="majorHAnsi"/>
          <w:color w:val="202124"/>
          <w:lang w:eastAsia="en-GB"/>
        </w:rPr>
      </w:pPr>
      <w:r w:rsidRPr="2B30E477">
        <w:rPr>
          <w:rFonts w:ascii="Visby CF" w:eastAsia="Times New Roman" w:hAnsi="Visby CF" w:cstheme="majorBidi"/>
          <w:color w:val="202124"/>
          <w:lang w:eastAsia="en-GB"/>
        </w:rPr>
        <w:t>Assist the teacher where necessary with preparation (and clearing away) of the classroom and materials to ensure effective and efficient teaching.</w:t>
      </w:r>
    </w:p>
    <w:p w14:paraId="1A356D06" w14:textId="7B674F52" w:rsidR="2DCA8479" w:rsidRDefault="2DCA8479" w:rsidP="2B30E477">
      <w:pPr>
        <w:pStyle w:val="ListParagraph"/>
        <w:numPr>
          <w:ilvl w:val="0"/>
          <w:numId w:val="14"/>
        </w:numPr>
        <w:spacing w:after="0" w:line="240" w:lineRule="auto"/>
        <w:jc w:val="both"/>
        <w:rPr>
          <w:rFonts w:ascii="Visby CF" w:eastAsia="Times New Roman" w:hAnsi="Visby CF" w:cstheme="majorBidi"/>
          <w:color w:val="202124"/>
          <w:lang w:eastAsia="en-GB"/>
        </w:rPr>
      </w:pPr>
      <w:r w:rsidRPr="2B30E477">
        <w:rPr>
          <w:rFonts w:ascii="Visby CF" w:eastAsia="Times New Roman" w:hAnsi="Visby CF" w:cstheme="majorBidi"/>
          <w:color w:val="202124"/>
          <w:lang w:eastAsia="en-GB"/>
        </w:rPr>
        <w:t>To engage in intimate care with the children where needed to support self care skills and toileting.</w:t>
      </w:r>
    </w:p>
    <w:p w14:paraId="1ECF5A60" w14:textId="77777777" w:rsidR="004917BC" w:rsidRPr="00440582" w:rsidRDefault="004917BC" w:rsidP="00DF23F9">
      <w:pPr>
        <w:pStyle w:val="ListParagraph"/>
        <w:numPr>
          <w:ilvl w:val="0"/>
          <w:numId w:val="14"/>
        </w:numPr>
        <w:spacing w:after="0" w:line="240" w:lineRule="auto"/>
        <w:jc w:val="both"/>
        <w:rPr>
          <w:rFonts w:ascii="Visby CF" w:eastAsia="Times New Roman" w:hAnsi="Visby CF" w:cstheme="majorHAnsi"/>
          <w:color w:val="202124"/>
          <w:lang w:eastAsia="en-GB"/>
        </w:rPr>
      </w:pPr>
      <w:r w:rsidRPr="00440582">
        <w:rPr>
          <w:rFonts w:ascii="Visby CF" w:eastAsia="Times New Roman" w:hAnsi="Visby CF" w:cstheme="majorHAnsi"/>
          <w:color w:val="202124"/>
          <w:lang w:eastAsia="en-GB"/>
        </w:rPr>
        <w:t>To ensure that children receive their statutory duty of care in a caring environment.</w:t>
      </w:r>
    </w:p>
    <w:p w14:paraId="13CACECC" w14:textId="77777777" w:rsidR="004917BC" w:rsidRPr="00440582" w:rsidRDefault="004917BC" w:rsidP="00DF23F9">
      <w:pPr>
        <w:pStyle w:val="ListParagraph"/>
        <w:numPr>
          <w:ilvl w:val="0"/>
          <w:numId w:val="14"/>
        </w:numPr>
        <w:spacing w:after="0" w:line="240" w:lineRule="auto"/>
        <w:jc w:val="both"/>
        <w:rPr>
          <w:rFonts w:ascii="Visby CF" w:eastAsia="Times New Roman" w:hAnsi="Visby CF" w:cstheme="majorHAnsi"/>
          <w:color w:val="202124"/>
          <w:lang w:eastAsia="en-GB"/>
        </w:rPr>
      </w:pPr>
      <w:r w:rsidRPr="00440582">
        <w:rPr>
          <w:rFonts w:ascii="Visby CF" w:eastAsia="Times New Roman" w:hAnsi="Visby CF" w:cstheme="majorHAnsi"/>
          <w:color w:val="202124"/>
          <w:lang w:eastAsia="en-GB"/>
        </w:rPr>
        <w:t>To participate in In-Service training and attend staff meetings where appropriate.</w:t>
      </w:r>
    </w:p>
    <w:p w14:paraId="666C2B3E" w14:textId="77777777" w:rsidR="004917BC" w:rsidRPr="00440582" w:rsidRDefault="004917BC" w:rsidP="00DF23F9">
      <w:pPr>
        <w:pStyle w:val="ListParagraph"/>
        <w:numPr>
          <w:ilvl w:val="0"/>
          <w:numId w:val="14"/>
        </w:numPr>
        <w:spacing w:after="0" w:line="240" w:lineRule="auto"/>
        <w:jc w:val="both"/>
        <w:rPr>
          <w:rFonts w:ascii="Visby CF" w:eastAsia="Times New Roman" w:hAnsi="Visby CF" w:cstheme="majorHAnsi"/>
          <w:color w:val="202124"/>
          <w:lang w:eastAsia="en-GB"/>
        </w:rPr>
      </w:pPr>
      <w:r w:rsidRPr="00440582">
        <w:rPr>
          <w:rFonts w:ascii="Visby CF" w:eastAsia="Times New Roman" w:hAnsi="Visby CF" w:cstheme="majorHAnsi"/>
          <w:color w:val="202124"/>
          <w:lang w:eastAsia="en-GB"/>
        </w:rPr>
        <w:t>To supervise pupils in the school’s premises according to agreed rotas.</w:t>
      </w:r>
    </w:p>
    <w:p w14:paraId="5EC3E022" w14:textId="77777777" w:rsidR="004917BC" w:rsidRPr="00440582" w:rsidRDefault="004917BC" w:rsidP="00DF23F9">
      <w:pPr>
        <w:pStyle w:val="ListParagraph"/>
        <w:numPr>
          <w:ilvl w:val="0"/>
          <w:numId w:val="14"/>
        </w:numPr>
        <w:spacing w:after="0" w:line="240" w:lineRule="auto"/>
        <w:jc w:val="both"/>
        <w:rPr>
          <w:rFonts w:ascii="Visby CF" w:eastAsia="Times New Roman" w:hAnsi="Visby CF" w:cstheme="majorHAnsi"/>
          <w:color w:val="202124"/>
          <w:lang w:eastAsia="en-GB"/>
        </w:rPr>
      </w:pPr>
      <w:r w:rsidRPr="00440582">
        <w:rPr>
          <w:rFonts w:ascii="Visby CF" w:eastAsia="Times New Roman" w:hAnsi="Visby CF" w:cstheme="majorHAnsi"/>
          <w:color w:val="202124"/>
          <w:lang w:eastAsia="en-GB"/>
        </w:rPr>
        <w:t xml:space="preserve">To </w:t>
      </w:r>
      <w:proofErr w:type="gramStart"/>
      <w:r w:rsidRPr="00440582">
        <w:rPr>
          <w:rFonts w:ascii="Visby CF" w:eastAsia="Times New Roman" w:hAnsi="Visby CF" w:cstheme="majorHAnsi"/>
          <w:color w:val="202124"/>
          <w:lang w:eastAsia="en-GB"/>
        </w:rPr>
        <w:t>respect confidentiality at all times</w:t>
      </w:r>
      <w:proofErr w:type="gramEnd"/>
      <w:r w:rsidRPr="00440582">
        <w:rPr>
          <w:rFonts w:ascii="Visby CF" w:eastAsia="Times New Roman" w:hAnsi="Visby CF" w:cstheme="majorHAnsi"/>
          <w:color w:val="202124"/>
          <w:lang w:eastAsia="en-GB"/>
        </w:rPr>
        <w:t>.</w:t>
      </w:r>
    </w:p>
    <w:p w14:paraId="1B7A66CC" w14:textId="1A7AF590" w:rsidR="004917BC" w:rsidRPr="00440582" w:rsidRDefault="004917BC" w:rsidP="2B30E477">
      <w:pPr>
        <w:pStyle w:val="ListParagraph"/>
        <w:numPr>
          <w:ilvl w:val="0"/>
          <w:numId w:val="14"/>
        </w:numPr>
        <w:spacing w:after="0" w:line="240" w:lineRule="auto"/>
        <w:jc w:val="both"/>
        <w:rPr>
          <w:rFonts w:ascii="Visby CF" w:eastAsia="Times New Roman" w:hAnsi="Visby CF" w:cstheme="majorBidi"/>
          <w:color w:val="202124"/>
          <w:lang w:eastAsia="en-GB"/>
        </w:rPr>
      </w:pPr>
      <w:r w:rsidRPr="2B30E477">
        <w:rPr>
          <w:rFonts w:ascii="Visby CF" w:eastAsia="Times New Roman" w:hAnsi="Visby CF" w:cstheme="majorBidi"/>
          <w:color w:val="202124"/>
          <w:lang w:eastAsia="en-GB"/>
        </w:rPr>
        <w:t xml:space="preserve">To hold regular liaison time with the class teacher </w:t>
      </w:r>
      <w:r w:rsidR="7DF67758" w:rsidRPr="2B30E477">
        <w:rPr>
          <w:rFonts w:ascii="Visby CF" w:eastAsia="Times New Roman" w:hAnsi="Visby CF" w:cstheme="majorBidi"/>
          <w:color w:val="202124"/>
          <w:lang w:eastAsia="en-GB"/>
        </w:rPr>
        <w:t xml:space="preserve">and </w:t>
      </w:r>
      <w:r w:rsidRPr="2B30E477">
        <w:rPr>
          <w:rFonts w:ascii="Visby CF" w:eastAsia="Times New Roman" w:hAnsi="Visby CF" w:cstheme="majorBidi"/>
          <w:color w:val="202124"/>
          <w:lang w:eastAsia="en-GB"/>
        </w:rPr>
        <w:t>other support staff involved in the classroom.</w:t>
      </w:r>
    </w:p>
    <w:p w14:paraId="41C66FE9" w14:textId="77777777" w:rsidR="004917BC" w:rsidRPr="00440582" w:rsidRDefault="004917BC" w:rsidP="00DF23F9">
      <w:pPr>
        <w:pStyle w:val="ListParagraph"/>
        <w:numPr>
          <w:ilvl w:val="0"/>
          <w:numId w:val="14"/>
        </w:numPr>
        <w:spacing w:after="0" w:line="240" w:lineRule="auto"/>
        <w:jc w:val="both"/>
        <w:rPr>
          <w:rFonts w:ascii="Visby CF" w:eastAsia="Times New Roman" w:hAnsi="Visby CF" w:cstheme="majorHAnsi"/>
          <w:color w:val="202124"/>
          <w:lang w:eastAsia="en-GB"/>
        </w:rPr>
      </w:pPr>
      <w:r w:rsidRPr="00440582">
        <w:rPr>
          <w:rFonts w:ascii="Visby CF" w:eastAsia="Times New Roman" w:hAnsi="Visby CF" w:cstheme="majorHAnsi"/>
          <w:color w:val="202124"/>
          <w:lang w:eastAsia="en-GB"/>
        </w:rPr>
        <w:t>To act in accordance with the equal opportunities policy, health and safety policy and confidentiality guidelines.</w:t>
      </w:r>
    </w:p>
    <w:p w14:paraId="74C00247" w14:textId="649C9959" w:rsidR="004917BC" w:rsidRPr="00440582" w:rsidRDefault="004917BC" w:rsidP="00DF23F9">
      <w:pPr>
        <w:pStyle w:val="ListParagraph"/>
        <w:numPr>
          <w:ilvl w:val="0"/>
          <w:numId w:val="14"/>
        </w:numPr>
        <w:spacing w:after="0" w:line="240" w:lineRule="auto"/>
        <w:jc w:val="both"/>
        <w:rPr>
          <w:rFonts w:ascii="Visby CF" w:eastAsia="Times New Roman" w:hAnsi="Visby CF" w:cstheme="majorHAnsi"/>
          <w:color w:val="202124"/>
          <w:lang w:eastAsia="en-GB"/>
        </w:rPr>
      </w:pPr>
      <w:r w:rsidRPr="00440582">
        <w:rPr>
          <w:rFonts w:ascii="Visby CF" w:eastAsia="Times New Roman" w:hAnsi="Visby CF" w:cstheme="majorHAnsi"/>
          <w:color w:val="202124"/>
          <w:lang w:eastAsia="en-GB"/>
        </w:rPr>
        <w:t>To take part in ‘in service training’ as required</w:t>
      </w:r>
    </w:p>
    <w:p w14:paraId="05244652" w14:textId="709D1E03" w:rsidR="004917BC" w:rsidRPr="00440582" w:rsidRDefault="004917BC" w:rsidP="00DF23F9">
      <w:pPr>
        <w:pStyle w:val="ListParagraph"/>
        <w:numPr>
          <w:ilvl w:val="0"/>
          <w:numId w:val="14"/>
        </w:numPr>
        <w:spacing w:after="0" w:line="240" w:lineRule="auto"/>
        <w:jc w:val="both"/>
        <w:rPr>
          <w:rFonts w:ascii="Visby CF" w:eastAsia="Times New Roman" w:hAnsi="Visby CF" w:cstheme="majorHAnsi"/>
          <w:color w:val="202124"/>
          <w:lang w:val="en-US" w:eastAsia="en-GB"/>
        </w:rPr>
      </w:pPr>
      <w:r w:rsidRPr="00440582">
        <w:rPr>
          <w:rFonts w:ascii="Visby CF" w:eastAsia="Times New Roman" w:hAnsi="Visby CF" w:cstheme="majorHAnsi"/>
          <w:color w:val="202124"/>
          <w:lang w:val="en-US" w:eastAsia="en-GB"/>
        </w:rPr>
        <w:lastRenderedPageBreak/>
        <w:t xml:space="preserve">Be aware of and comply with policies and procedures relating to child   protection/safeguarding, confidentiality and data protection, reporting all concerns to an appropriate </w:t>
      </w:r>
      <w:proofErr w:type="gramStart"/>
      <w:r w:rsidRPr="00440582">
        <w:rPr>
          <w:rFonts w:ascii="Visby CF" w:eastAsia="Times New Roman" w:hAnsi="Visby CF" w:cstheme="majorHAnsi"/>
          <w:color w:val="202124"/>
          <w:lang w:val="en-US" w:eastAsia="en-GB"/>
        </w:rPr>
        <w:t>person;</w:t>
      </w:r>
      <w:proofErr w:type="gramEnd"/>
      <w:r w:rsidRPr="00440582">
        <w:rPr>
          <w:rFonts w:ascii="Visby CF" w:eastAsia="Times New Roman" w:hAnsi="Visby CF" w:cstheme="majorHAnsi"/>
          <w:color w:val="202124"/>
          <w:lang w:val="en-US" w:eastAsia="en-GB"/>
        </w:rPr>
        <w:t xml:space="preserve"> </w:t>
      </w:r>
    </w:p>
    <w:p w14:paraId="354E7E42" w14:textId="555F51D8" w:rsidR="009A0DD9" w:rsidRPr="00440582" w:rsidRDefault="009A0DD9" w:rsidP="00DF23F9">
      <w:pPr>
        <w:spacing w:after="0" w:line="240" w:lineRule="auto"/>
        <w:jc w:val="both"/>
        <w:rPr>
          <w:rFonts w:ascii="Visby CF" w:eastAsia="Times New Roman" w:hAnsi="Visby CF" w:cstheme="majorHAnsi"/>
          <w:color w:val="202124"/>
          <w:lang w:eastAsia="en-GB"/>
        </w:rPr>
      </w:pPr>
    </w:p>
    <w:p w14:paraId="6573697A" w14:textId="77777777" w:rsidR="00E65986" w:rsidRPr="00440582" w:rsidRDefault="00E65986" w:rsidP="00DF23F9">
      <w:pPr>
        <w:spacing w:after="0" w:line="240" w:lineRule="auto"/>
        <w:jc w:val="both"/>
        <w:rPr>
          <w:rFonts w:ascii="Visby CF" w:eastAsia="Times New Roman" w:hAnsi="Visby CF" w:cstheme="majorHAnsi"/>
          <w:color w:val="202124"/>
          <w:lang w:eastAsia="en-GB"/>
        </w:rPr>
      </w:pPr>
    </w:p>
    <w:p w14:paraId="43BF2932" w14:textId="73F15D89" w:rsidR="00583F2A" w:rsidRPr="00440582" w:rsidRDefault="00583F2A" w:rsidP="00DF23F9">
      <w:pPr>
        <w:spacing w:after="0" w:line="240" w:lineRule="auto"/>
        <w:jc w:val="both"/>
        <w:rPr>
          <w:rFonts w:ascii="Visby CF" w:eastAsia="Times New Roman" w:hAnsi="Visby CF" w:cstheme="majorHAnsi"/>
          <w:b/>
          <w:bCs/>
          <w:color w:val="002060"/>
          <w:shd w:val="clear" w:color="auto" w:fill="FFFFFF"/>
          <w:lang w:eastAsia="en-GB"/>
        </w:rPr>
      </w:pPr>
      <w:r w:rsidRPr="00440582">
        <w:rPr>
          <w:rFonts w:ascii="Visby CF" w:eastAsia="Times New Roman" w:hAnsi="Visby CF" w:cstheme="majorHAnsi"/>
          <w:b/>
          <w:bCs/>
          <w:color w:val="002060"/>
          <w:shd w:val="clear" w:color="auto" w:fill="FFFFFF"/>
          <w:lang w:eastAsia="en-GB"/>
        </w:rPr>
        <w:t xml:space="preserve">Successful Candidate </w:t>
      </w:r>
    </w:p>
    <w:p w14:paraId="0D9E44B0" w14:textId="77777777" w:rsidR="00583F2A" w:rsidRPr="00440582" w:rsidRDefault="00583F2A" w:rsidP="00DF23F9">
      <w:pPr>
        <w:spacing w:after="0" w:line="240" w:lineRule="auto"/>
        <w:jc w:val="both"/>
        <w:rPr>
          <w:rFonts w:ascii="Visby CF" w:eastAsia="Times New Roman" w:hAnsi="Visby CF" w:cstheme="majorHAnsi"/>
          <w:shd w:val="clear" w:color="auto" w:fill="FFFFFF"/>
          <w:lang w:eastAsia="en-GB"/>
        </w:rPr>
      </w:pPr>
    </w:p>
    <w:p w14:paraId="23BFC23D" w14:textId="77777777" w:rsidR="00583F2A" w:rsidRPr="00440582" w:rsidRDefault="00AC05CE" w:rsidP="00DF23F9">
      <w:pPr>
        <w:spacing w:after="0" w:line="240" w:lineRule="auto"/>
        <w:jc w:val="both"/>
        <w:rPr>
          <w:rFonts w:ascii="Visby CF" w:eastAsia="Times New Roman" w:hAnsi="Visby CF" w:cstheme="majorHAnsi"/>
          <w:shd w:val="clear" w:color="auto" w:fill="FFFFFF"/>
          <w:lang w:eastAsia="en-GB"/>
        </w:rPr>
      </w:pPr>
      <w:r w:rsidRPr="00440582">
        <w:rPr>
          <w:rFonts w:ascii="Visby CF" w:eastAsia="Times New Roman" w:hAnsi="Visby CF" w:cstheme="majorHAnsi"/>
          <w:shd w:val="clear" w:color="auto" w:fill="FFFFFF"/>
          <w:lang w:eastAsia="en-GB"/>
        </w:rPr>
        <w:t>The successful candidate will need to have</w:t>
      </w:r>
      <w:r w:rsidR="00583F2A" w:rsidRPr="00440582">
        <w:rPr>
          <w:rFonts w:ascii="Visby CF" w:eastAsia="Times New Roman" w:hAnsi="Visby CF" w:cstheme="majorHAnsi"/>
          <w:shd w:val="clear" w:color="auto" w:fill="FFFFFF"/>
          <w:lang w:eastAsia="en-GB"/>
        </w:rPr>
        <w:t xml:space="preserve">: </w:t>
      </w:r>
    </w:p>
    <w:p w14:paraId="1573A19A" w14:textId="77777777" w:rsidR="00583F2A" w:rsidRPr="00440582" w:rsidRDefault="00583F2A" w:rsidP="00DF23F9">
      <w:pPr>
        <w:spacing w:after="0" w:line="240" w:lineRule="auto"/>
        <w:jc w:val="both"/>
        <w:rPr>
          <w:rFonts w:ascii="Visby CF" w:eastAsia="Times New Roman" w:hAnsi="Visby CF" w:cstheme="majorHAnsi"/>
          <w:shd w:val="clear" w:color="auto" w:fill="FFFFFF"/>
          <w:lang w:eastAsia="en-GB"/>
        </w:rPr>
      </w:pPr>
    </w:p>
    <w:p w14:paraId="3F69E3A0" w14:textId="77777777" w:rsidR="001335F2" w:rsidRPr="00440582" w:rsidRDefault="001335F2" w:rsidP="00DF23F9">
      <w:pPr>
        <w:tabs>
          <w:tab w:val="left" w:pos="7710"/>
        </w:tabs>
        <w:spacing w:after="0" w:line="240" w:lineRule="auto"/>
        <w:rPr>
          <w:rFonts w:ascii="Visby CF" w:hAnsi="Visby CF" w:cstheme="minorHAnsi"/>
        </w:rPr>
      </w:pPr>
      <w:r w:rsidRPr="00440582">
        <w:rPr>
          <w:rFonts w:ascii="Visby CF" w:hAnsi="Visby CF" w:cstheme="minorHAnsi"/>
        </w:rPr>
        <w:t>Essential:</w:t>
      </w:r>
    </w:p>
    <w:p w14:paraId="5C4E39F4" w14:textId="77777777" w:rsidR="001335F2" w:rsidRPr="00440582" w:rsidRDefault="001335F2" w:rsidP="00DF23F9">
      <w:pPr>
        <w:pStyle w:val="ListParagraph"/>
        <w:widowControl w:val="0"/>
        <w:numPr>
          <w:ilvl w:val="0"/>
          <w:numId w:val="16"/>
        </w:numPr>
        <w:tabs>
          <w:tab w:val="left" w:pos="7710"/>
        </w:tabs>
        <w:autoSpaceDE w:val="0"/>
        <w:autoSpaceDN w:val="0"/>
        <w:spacing w:after="0" w:line="240" w:lineRule="auto"/>
        <w:rPr>
          <w:rFonts w:ascii="Visby CF" w:hAnsi="Visby CF" w:cstheme="minorHAnsi"/>
        </w:rPr>
      </w:pPr>
      <w:r w:rsidRPr="00440582">
        <w:rPr>
          <w:rFonts w:ascii="Visby CF" w:hAnsi="Visby CF" w:cstheme="minorHAnsi"/>
        </w:rPr>
        <w:t xml:space="preserve">All candidates must have Level 2 qualifications (i.e. GCSE grade C and above or equivalent) in English and Maths. </w:t>
      </w:r>
    </w:p>
    <w:p w14:paraId="401234C2" w14:textId="77777777" w:rsidR="001335F2" w:rsidRPr="00440582" w:rsidRDefault="001335F2" w:rsidP="00DF23F9">
      <w:pPr>
        <w:pStyle w:val="ListParagraph"/>
        <w:widowControl w:val="0"/>
        <w:numPr>
          <w:ilvl w:val="0"/>
          <w:numId w:val="16"/>
        </w:numPr>
        <w:tabs>
          <w:tab w:val="left" w:pos="7710"/>
        </w:tabs>
        <w:autoSpaceDE w:val="0"/>
        <w:autoSpaceDN w:val="0"/>
        <w:spacing w:after="0" w:line="240" w:lineRule="auto"/>
        <w:rPr>
          <w:rFonts w:ascii="Visby CF" w:hAnsi="Visby CF" w:cstheme="minorHAnsi"/>
        </w:rPr>
      </w:pPr>
      <w:r w:rsidRPr="00440582">
        <w:rPr>
          <w:rFonts w:ascii="Visby CF" w:hAnsi="Visby CF" w:cstheme="minorHAnsi"/>
        </w:rPr>
        <w:t>Due to the conditions and complex needs of the pupils at The Marlborough, continuity and consistency of support is vitally important.  Therefore, candidates will need to commit to full working hours of the post.</w:t>
      </w:r>
    </w:p>
    <w:p w14:paraId="157EDEA1" w14:textId="77777777" w:rsidR="001335F2" w:rsidRPr="00440582" w:rsidRDefault="001335F2" w:rsidP="00DF23F9">
      <w:pPr>
        <w:pStyle w:val="ListParagraph"/>
        <w:widowControl w:val="0"/>
        <w:numPr>
          <w:ilvl w:val="0"/>
          <w:numId w:val="16"/>
        </w:numPr>
        <w:tabs>
          <w:tab w:val="left" w:pos="7710"/>
        </w:tabs>
        <w:autoSpaceDE w:val="0"/>
        <w:autoSpaceDN w:val="0"/>
        <w:spacing w:after="0" w:line="240" w:lineRule="auto"/>
        <w:rPr>
          <w:rFonts w:ascii="Visby CF" w:hAnsi="Visby CF" w:cstheme="minorHAnsi"/>
        </w:rPr>
      </w:pPr>
      <w:r w:rsidRPr="00440582">
        <w:rPr>
          <w:rFonts w:ascii="Visby CF" w:hAnsi="Visby CF" w:cstheme="minorHAnsi"/>
        </w:rPr>
        <w:t>A willingness to provide personal care and hygiene for children as required.</w:t>
      </w:r>
    </w:p>
    <w:p w14:paraId="3F2F8C66" w14:textId="77777777" w:rsidR="001335F2" w:rsidRPr="00440582" w:rsidRDefault="001335F2" w:rsidP="00DF23F9">
      <w:pPr>
        <w:tabs>
          <w:tab w:val="left" w:pos="7710"/>
        </w:tabs>
        <w:spacing w:after="0" w:line="240" w:lineRule="auto"/>
        <w:rPr>
          <w:rFonts w:ascii="Visby CF" w:hAnsi="Visby CF" w:cstheme="minorHAnsi"/>
        </w:rPr>
      </w:pPr>
    </w:p>
    <w:p w14:paraId="1E29EA97" w14:textId="77777777" w:rsidR="001335F2" w:rsidRPr="00440582" w:rsidRDefault="001335F2" w:rsidP="00DF23F9">
      <w:pPr>
        <w:tabs>
          <w:tab w:val="left" w:pos="7710"/>
        </w:tabs>
        <w:spacing w:after="0" w:line="240" w:lineRule="auto"/>
        <w:rPr>
          <w:rFonts w:ascii="Visby CF" w:hAnsi="Visby CF" w:cstheme="minorHAnsi"/>
        </w:rPr>
      </w:pPr>
      <w:r w:rsidRPr="00440582">
        <w:rPr>
          <w:rFonts w:ascii="Visby CF" w:hAnsi="Visby CF" w:cstheme="minorHAnsi"/>
        </w:rPr>
        <w:t>Desired:</w:t>
      </w:r>
    </w:p>
    <w:p w14:paraId="49196BE9" w14:textId="77777777" w:rsidR="001335F2" w:rsidRPr="00440582" w:rsidRDefault="001335F2" w:rsidP="00DF23F9">
      <w:pPr>
        <w:pStyle w:val="ListParagraph"/>
        <w:widowControl w:val="0"/>
        <w:numPr>
          <w:ilvl w:val="0"/>
          <w:numId w:val="18"/>
        </w:numPr>
        <w:tabs>
          <w:tab w:val="left" w:pos="7710"/>
        </w:tabs>
        <w:autoSpaceDE w:val="0"/>
        <w:autoSpaceDN w:val="0"/>
        <w:spacing w:after="0" w:line="240" w:lineRule="auto"/>
        <w:rPr>
          <w:rFonts w:ascii="Visby CF" w:hAnsi="Visby CF" w:cstheme="minorHAnsi"/>
        </w:rPr>
      </w:pPr>
      <w:r w:rsidRPr="00440582">
        <w:rPr>
          <w:rFonts w:ascii="Visby CF" w:hAnsi="Visby CF" w:cstheme="minorHAnsi"/>
        </w:rPr>
        <w:t>Additional relevant qualifications in SEN or child development would be desirable but not essential as training will be given.</w:t>
      </w:r>
    </w:p>
    <w:p w14:paraId="6F4DA74D" w14:textId="77777777" w:rsidR="001335F2" w:rsidRPr="00440582" w:rsidRDefault="001335F2" w:rsidP="00DF23F9">
      <w:pPr>
        <w:pStyle w:val="ListParagraph"/>
        <w:widowControl w:val="0"/>
        <w:numPr>
          <w:ilvl w:val="0"/>
          <w:numId w:val="18"/>
        </w:numPr>
        <w:tabs>
          <w:tab w:val="left" w:pos="7710"/>
        </w:tabs>
        <w:autoSpaceDE w:val="0"/>
        <w:autoSpaceDN w:val="0"/>
        <w:spacing w:after="0" w:line="240" w:lineRule="auto"/>
        <w:rPr>
          <w:rFonts w:ascii="Visby CF" w:hAnsi="Visby CF" w:cstheme="minorHAnsi"/>
        </w:rPr>
      </w:pPr>
      <w:r w:rsidRPr="00440582">
        <w:rPr>
          <w:rFonts w:ascii="Visby CF" w:hAnsi="Visby CF" w:cstheme="minorHAnsi"/>
        </w:rPr>
        <w:t>Experience of childcare/school settings</w:t>
      </w:r>
    </w:p>
    <w:p w14:paraId="11183720" w14:textId="77777777" w:rsidR="001335F2" w:rsidRPr="00440582" w:rsidRDefault="001335F2" w:rsidP="00DF23F9">
      <w:pPr>
        <w:pStyle w:val="ListParagraph"/>
        <w:widowControl w:val="0"/>
        <w:numPr>
          <w:ilvl w:val="0"/>
          <w:numId w:val="18"/>
        </w:numPr>
        <w:tabs>
          <w:tab w:val="left" w:pos="7710"/>
        </w:tabs>
        <w:autoSpaceDE w:val="0"/>
        <w:autoSpaceDN w:val="0"/>
        <w:spacing w:after="0" w:line="240" w:lineRule="auto"/>
        <w:rPr>
          <w:rFonts w:ascii="Visby CF" w:hAnsi="Visby CF" w:cstheme="minorHAnsi"/>
        </w:rPr>
      </w:pPr>
      <w:r w:rsidRPr="00440582">
        <w:rPr>
          <w:rFonts w:ascii="Visby CF" w:hAnsi="Visby CF" w:cstheme="minorHAnsi"/>
        </w:rPr>
        <w:t>Experience of Autism/SEN</w:t>
      </w:r>
    </w:p>
    <w:p w14:paraId="0B01AD4E" w14:textId="3A8C16C5" w:rsidR="00583F2A" w:rsidRPr="00440582" w:rsidRDefault="00583F2A" w:rsidP="00737F31">
      <w:pPr>
        <w:spacing w:after="0" w:line="240" w:lineRule="auto"/>
        <w:jc w:val="both"/>
        <w:rPr>
          <w:rFonts w:ascii="Visby CF" w:eastAsia="Times New Roman" w:hAnsi="Visby CF" w:cstheme="majorHAnsi"/>
          <w:shd w:val="clear" w:color="auto" w:fill="FFFFFF"/>
          <w:lang w:eastAsia="en-GB"/>
        </w:rPr>
      </w:pPr>
    </w:p>
    <w:p w14:paraId="15C780AF" w14:textId="77777777" w:rsidR="00E65986" w:rsidRPr="00440582" w:rsidRDefault="00E65986" w:rsidP="00737F31">
      <w:pPr>
        <w:spacing w:after="0" w:line="240" w:lineRule="auto"/>
        <w:jc w:val="both"/>
        <w:rPr>
          <w:rFonts w:ascii="Visby CF" w:eastAsia="Times New Roman" w:hAnsi="Visby CF" w:cstheme="majorHAnsi"/>
          <w:shd w:val="clear" w:color="auto" w:fill="FFFFFF"/>
          <w:lang w:eastAsia="en-GB"/>
        </w:rPr>
      </w:pPr>
    </w:p>
    <w:p w14:paraId="2B525D2F" w14:textId="3EE8CEB7" w:rsidR="00583F2A" w:rsidRPr="00440582" w:rsidRDefault="00583F2A" w:rsidP="00583F2A">
      <w:pPr>
        <w:spacing w:after="0" w:line="240" w:lineRule="auto"/>
        <w:jc w:val="both"/>
        <w:rPr>
          <w:rFonts w:ascii="Visby CF" w:eastAsia="Times New Roman" w:hAnsi="Visby CF" w:cstheme="majorHAnsi"/>
          <w:b/>
          <w:bCs/>
          <w:color w:val="002060"/>
          <w:shd w:val="clear" w:color="auto" w:fill="FFFFFF"/>
          <w:lang w:eastAsia="en-GB"/>
        </w:rPr>
      </w:pPr>
      <w:r w:rsidRPr="00440582">
        <w:rPr>
          <w:rFonts w:ascii="Visby CF" w:eastAsia="Times New Roman" w:hAnsi="Visby CF" w:cstheme="majorHAnsi"/>
          <w:b/>
          <w:bCs/>
          <w:color w:val="002060"/>
          <w:shd w:val="clear" w:color="auto" w:fill="FFFFFF"/>
          <w:lang w:eastAsia="en-GB"/>
        </w:rPr>
        <w:t xml:space="preserve">What We Can Offer You </w:t>
      </w:r>
    </w:p>
    <w:p w14:paraId="044F0B77" w14:textId="77777777" w:rsidR="00583F2A" w:rsidRPr="00440582" w:rsidRDefault="00583F2A" w:rsidP="00583F2A">
      <w:pPr>
        <w:spacing w:after="0" w:line="240" w:lineRule="auto"/>
        <w:jc w:val="both"/>
        <w:rPr>
          <w:rFonts w:ascii="Visby CF" w:eastAsia="Times New Roman" w:hAnsi="Visby CF" w:cstheme="majorHAnsi"/>
          <w:shd w:val="clear" w:color="auto" w:fill="FFFFFF"/>
          <w:lang w:eastAsia="en-GB"/>
        </w:rPr>
      </w:pPr>
    </w:p>
    <w:p w14:paraId="3895E43E" w14:textId="6777848F" w:rsidR="009A0DD9" w:rsidRPr="00440582" w:rsidRDefault="00AC05CE" w:rsidP="009A0DD9">
      <w:pPr>
        <w:spacing w:after="0" w:line="240" w:lineRule="auto"/>
        <w:jc w:val="both"/>
        <w:rPr>
          <w:rFonts w:ascii="Visby CF" w:eastAsia="Times New Roman" w:hAnsi="Visby CF" w:cstheme="majorHAnsi"/>
          <w:shd w:val="clear" w:color="auto" w:fill="FFFFFF"/>
          <w:lang w:eastAsia="en-GB"/>
        </w:rPr>
      </w:pPr>
      <w:r w:rsidRPr="00440582">
        <w:rPr>
          <w:rFonts w:ascii="Visby CF" w:eastAsia="Times New Roman" w:hAnsi="Visby CF" w:cstheme="majorHAnsi"/>
          <w:shd w:val="clear" w:color="auto" w:fill="FFFFFF"/>
          <w:lang w:eastAsia="en-GB"/>
        </w:rPr>
        <w:t xml:space="preserve">In return, you will join a supportive environment with plenty of </w:t>
      </w:r>
      <w:r w:rsidR="009A0DD9" w:rsidRPr="00440582">
        <w:rPr>
          <w:rFonts w:ascii="Visby CF" w:eastAsia="Times New Roman" w:hAnsi="Visby CF" w:cstheme="majorHAnsi"/>
          <w:shd w:val="clear" w:color="auto" w:fill="FFFFFF"/>
          <w:lang w:eastAsia="en-GB"/>
        </w:rPr>
        <w:t xml:space="preserve">personal development opportunities. </w:t>
      </w:r>
    </w:p>
    <w:p w14:paraId="6F2541DB" w14:textId="77777777" w:rsidR="00583F2A" w:rsidRDefault="00583F2A" w:rsidP="009A0DD9">
      <w:pPr>
        <w:spacing w:after="0" w:line="240" w:lineRule="auto"/>
        <w:jc w:val="both"/>
        <w:rPr>
          <w:rFonts w:ascii="Visby CF" w:eastAsia="Times New Roman" w:hAnsi="Visby CF" w:cstheme="majorHAnsi"/>
          <w:shd w:val="clear" w:color="auto" w:fill="FFFFFF"/>
          <w:lang w:eastAsia="en-GB"/>
        </w:rPr>
      </w:pPr>
    </w:p>
    <w:p w14:paraId="34113653" w14:textId="77777777" w:rsidR="00DF23F9" w:rsidRPr="00440582" w:rsidRDefault="00DF23F9" w:rsidP="009A0DD9">
      <w:pPr>
        <w:spacing w:after="0" w:line="240" w:lineRule="auto"/>
        <w:jc w:val="both"/>
        <w:rPr>
          <w:rFonts w:ascii="Visby CF" w:eastAsia="Times New Roman" w:hAnsi="Visby CF" w:cstheme="majorHAnsi"/>
          <w:shd w:val="clear" w:color="auto" w:fill="FFFFFF"/>
          <w:lang w:eastAsia="en-GB"/>
        </w:rPr>
      </w:pPr>
    </w:p>
    <w:p w14:paraId="4343A076" w14:textId="6AA76C45" w:rsidR="00583F2A" w:rsidRPr="00440582" w:rsidRDefault="00583F2A" w:rsidP="009A0DD9">
      <w:pPr>
        <w:spacing w:after="0" w:line="240" w:lineRule="auto"/>
        <w:jc w:val="both"/>
        <w:rPr>
          <w:rFonts w:ascii="Visby CF" w:eastAsia="Times New Roman" w:hAnsi="Visby CF" w:cstheme="majorHAnsi"/>
          <w:b/>
          <w:bCs/>
          <w:color w:val="002060"/>
          <w:shd w:val="clear" w:color="auto" w:fill="FFFFFF"/>
          <w:lang w:eastAsia="en-GB"/>
        </w:rPr>
      </w:pPr>
      <w:r w:rsidRPr="00440582">
        <w:rPr>
          <w:rFonts w:ascii="Visby CF" w:eastAsia="Times New Roman" w:hAnsi="Visby CF" w:cstheme="majorHAnsi"/>
          <w:b/>
          <w:bCs/>
          <w:color w:val="002060"/>
          <w:shd w:val="clear" w:color="auto" w:fill="FFFFFF"/>
          <w:lang w:eastAsia="en-GB"/>
        </w:rPr>
        <w:t xml:space="preserve">Our Staff </w:t>
      </w:r>
    </w:p>
    <w:p w14:paraId="33F17FDD" w14:textId="77777777" w:rsidR="00583F2A" w:rsidRPr="00440582" w:rsidRDefault="00583F2A" w:rsidP="009A0DD9">
      <w:pPr>
        <w:spacing w:after="0" w:line="240" w:lineRule="auto"/>
        <w:jc w:val="both"/>
        <w:rPr>
          <w:rFonts w:ascii="Visby CF" w:eastAsia="Times New Roman" w:hAnsi="Visby CF" w:cstheme="majorHAnsi"/>
          <w:shd w:val="clear" w:color="auto" w:fill="FFFFFF"/>
          <w:lang w:eastAsia="en-GB"/>
        </w:rPr>
      </w:pPr>
    </w:p>
    <w:p w14:paraId="7083D953" w14:textId="7B6DCF84" w:rsidR="009A0DD9" w:rsidRPr="00440582" w:rsidRDefault="007B5F3E" w:rsidP="009A0DD9">
      <w:pPr>
        <w:spacing w:after="0" w:line="240" w:lineRule="auto"/>
        <w:jc w:val="both"/>
        <w:rPr>
          <w:rFonts w:ascii="Visby CF" w:eastAsia="Times New Roman" w:hAnsi="Visby CF" w:cstheme="majorHAnsi"/>
          <w:shd w:val="clear" w:color="auto" w:fill="FFFFFF"/>
          <w:lang w:eastAsia="en-GB"/>
        </w:rPr>
      </w:pPr>
      <w:r w:rsidRPr="00440582">
        <w:rPr>
          <w:rFonts w:ascii="Visby CF" w:eastAsia="Times New Roman" w:hAnsi="Visby CF" w:cstheme="majorHAnsi"/>
          <w:shd w:val="clear" w:color="auto" w:fill="FFFFFF"/>
          <w:lang w:eastAsia="en-GB"/>
        </w:rPr>
        <w:t>All</w:t>
      </w:r>
      <w:r w:rsidR="00AC05CE" w:rsidRPr="00440582">
        <w:rPr>
          <w:rFonts w:ascii="Visby CF" w:eastAsia="Times New Roman" w:hAnsi="Visby CF" w:cstheme="majorHAnsi"/>
          <w:shd w:val="clear" w:color="auto" w:fill="FFFFFF"/>
          <w:lang w:eastAsia="en-GB"/>
        </w:rPr>
        <w:t xml:space="preserve"> the staff at </w:t>
      </w:r>
      <w:r w:rsidR="00DA5299" w:rsidRPr="00440582">
        <w:rPr>
          <w:rFonts w:ascii="Visby CF" w:eastAsia="Times New Roman" w:hAnsi="Visby CF" w:cstheme="majorHAnsi"/>
          <w:shd w:val="clear" w:color="auto" w:fill="FFFFFF"/>
          <w:lang w:eastAsia="en-GB"/>
        </w:rPr>
        <w:t>The Marlborough</w:t>
      </w:r>
      <w:r w:rsidR="00AC05CE" w:rsidRPr="00440582">
        <w:rPr>
          <w:rFonts w:ascii="Visby CF" w:eastAsia="Times New Roman" w:hAnsi="Visby CF" w:cstheme="majorHAnsi"/>
          <w:shd w:val="clear" w:color="auto" w:fill="FFFFFF"/>
          <w:lang w:eastAsia="en-GB"/>
        </w:rPr>
        <w:t xml:space="preserve"> are committed to ensuring that the school keeps its friendly, caring atmosphere whilst ensuring that children develop a broad range of life skills. </w:t>
      </w:r>
    </w:p>
    <w:p w14:paraId="4ECF6FF2" w14:textId="77777777" w:rsidR="009A0DD9" w:rsidRPr="00440582" w:rsidRDefault="009A0DD9" w:rsidP="009A0DD9">
      <w:pPr>
        <w:spacing w:after="0" w:line="240" w:lineRule="auto"/>
        <w:jc w:val="both"/>
        <w:rPr>
          <w:rFonts w:ascii="Visby CF" w:eastAsia="Times New Roman" w:hAnsi="Visby CF" w:cstheme="majorHAnsi"/>
          <w:shd w:val="clear" w:color="auto" w:fill="FFFFFF"/>
          <w:lang w:eastAsia="en-GB"/>
        </w:rPr>
      </w:pPr>
    </w:p>
    <w:p w14:paraId="1FDAEE5C" w14:textId="52C3113C" w:rsidR="009A0DD9" w:rsidRPr="00440582" w:rsidRDefault="00AC05CE" w:rsidP="009A0DD9">
      <w:pPr>
        <w:spacing w:after="0" w:line="240" w:lineRule="auto"/>
        <w:jc w:val="both"/>
        <w:rPr>
          <w:rFonts w:ascii="Visby CF" w:eastAsia="Times New Roman" w:hAnsi="Visby CF" w:cstheme="majorHAnsi"/>
          <w:shd w:val="clear" w:color="auto" w:fill="FFFFFF"/>
          <w:lang w:eastAsia="en-GB"/>
        </w:rPr>
      </w:pPr>
      <w:r w:rsidRPr="00440582">
        <w:rPr>
          <w:rFonts w:ascii="Visby CF" w:eastAsia="Times New Roman" w:hAnsi="Visby CF" w:cstheme="majorHAnsi"/>
          <w:shd w:val="clear" w:color="auto" w:fill="FFFFFF"/>
          <w:lang w:eastAsia="en-GB"/>
        </w:rPr>
        <w:t xml:space="preserve">We want all the children to become confident, independent learners who show respect for one another and can talk articulately about their feelings and ideas. </w:t>
      </w:r>
    </w:p>
    <w:p w14:paraId="09346877" w14:textId="77777777" w:rsidR="00583F2A" w:rsidRDefault="00583F2A" w:rsidP="009A0DD9">
      <w:pPr>
        <w:spacing w:after="0" w:line="240" w:lineRule="auto"/>
        <w:jc w:val="both"/>
        <w:rPr>
          <w:rFonts w:ascii="Visby CF" w:eastAsia="Times New Roman" w:hAnsi="Visby CF" w:cstheme="majorHAnsi"/>
          <w:shd w:val="clear" w:color="auto" w:fill="FFFFFF"/>
          <w:lang w:eastAsia="en-GB"/>
        </w:rPr>
      </w:pPr>
    </w:p>
    <w:p w14:paraId="223B6123" w14:textId="77777777" w:rsidR="00DF23F9" w:rsidRPr="00440582" w:rsidRDefault="00DF23F9" w:rsidP="009A0DD9">
      <w:pPr>
        <w:spacing w:after="0" w:line="240" w:lineRule="auto"/>
        <w:jc w:val="both"/>
        <w:rPr>
          <w:rFonts w:ascii="Visby CF" w:eastAsia="Times New Roman" w:hAnsi="Visby CF" w:cstheme="majorHAnsi"/>
          <w:shd w:val="clear" w:color="auto" w:fill="FFFFFF"/>
          <w:lang w:eastAsia="en-GB"/>
        </w:rPr>
      </w:pPr>
    </w:p>
    <w:p w14:paraId="6AA10C5A" w14:textId="77777777" w:rsidR="00583F2A" w:rsidRPr="00440582" w:rsidRDefault="00AC05CE" w:rsidP="009A0DD9">
      <w:pPr>
        <w:spacing w:after="0" w:line="240" w:lineRule="auto"/>
        <w:jc w:val="both"/>
        <w:rPr>
          <w:rFonts w:ascii="Visby CF" w:eastAsia="Times New Roman" w:hAnsi="Visby CF" w:cstheme="majorHAnsi"/>
          <w:b/>
          <w:bCs/>
          <w:color w:val="002060"/>
          <w:shd w:val="clear" w:color="auto" w:fill="FFFFFF"/>
          <w:lang w:eastAsia="en-GB"/>
        </w:rPr>
      </w:pPr>
      <w:r w:rsidRPr="00440582">
        <w:rPr>
          <w:rFonts w:ascii="Visby CF" w:eastAsia="Times New Roman" w:hAnsi="Visby CF" w:cstheme="majorHAnsi"/>
          <w:b/>
          <w:bCs/>
          <w:color w:val="002060"/>
          <w:shd w:val="clear" w:color="auto" w:fill="FFFFFF"/>
          <w:lang w:eastAsia="en-GB"/>
        </w:rPr>
        <w:t xml:space="preserve">Working </w:t>
      </w:r>
      <w:r w:rsidR="00583F2A" w:rsidRPr="00440582">
        <w:rPr>
          <w:rFonts w:ascii="Visby CF" w:eastAsia="Times New Roman" w:hAnsi="Visby CF" w:cstheme="majorHAnsi"/>
          <w:b/>
          <w:bCs/>
          <w:color w:val="002060"/>
          <w:shd w:val="clear" w:color="auto" w:fill="FFFFFF"/>
          <w:lang w:eastAsia="en-GB"/>
        </w:rPr>
        <w:t>With Us</w:t>
      </w:r>
    </w:p>
    <w:p w14:paraId="7A81A6AC" w14:textId="13ACE384" w:rsidR="009A0DD9" w:rsidRPr="00440582" w:rsidRDefault="00AC05CE" w:rsidP="009A0DD9">
      <w:pPr>
        <w:spacing w:after="0" w:line="240" w:lineRule="auto"/>
        <w:jc w:val="both"/>
        <w:rPr>
          <w:rFonts w:ascii="Visby CF" w:eastAsia="Times New Roman" w:hAnsi="Visby CF" w:cstheme="majorHAnsi"/>
          <w:b/>
          <w:bCs/>
          <w:color w:val="002060"/>
          <w:shd w:val="clear" w:color="auto" w:fill="FFFFFF"/>
          <w:lang w:eastAsia="en-GB"/>
        </w:rPr>
      </w:pPr>
      <w:r w:rsidRPr="00440582">
        <w:rPr>
          <w:rFonts w:ascii="Visby CF" w:eastAsia="Times New Roman" w:hAnsi="Visby CF" w:cstheme="majorHAnsi"/>
          <w:b/>
          <w:bCs/>
          <w:color w:val="002060"/>
          <w:shd w:val="clear" w:color="auto" w:fill="FFFFFF"/>
          <w:lang w:eastAsia="en-GB"/>
        </w:rPr>
        <w:t xml:space="preserve"> </w:t>
      </w:r>
    </w:p>
    <w:p w14:paraId="6020C5CB" w14:textId="77777777" w:rsidR="00B15FBC" w:rsidRPr="00440582" w:rsidRDefault="00B15FBC" w:rsidP="00B15FBC">
      <w:pPr>
        <w:pStyle w:val="paragraph"/>
        <w:spacing w:before="0" w:beforeAutospacing="0" w:after="0" w:afterAutospacing="0"/>
        <w:jc w:val="both"/>
        <w:textAlignment w:val="baseline"/>
        <w:rPr>
          <w:rStyle w:val="normaltextrun"/>
          <w:rFonts w:ascii="Visby CF" w:hAnsi="Visby CF" w:cstheme="minorHAnsi"/>
          <w:sz w:val="22"/>
          <w:szCs w:val="22"/>
        </w:rPr>
      </w:pPr>
      <w:r w:rsidRPr="00440582">
        <w:rPr>
          <w:rStyle w:val="normaltextrun"/>
          <w:rFonts w:ascii="Visby CF" w:hAnsi="Visby CF" w:cstheme="minorHAnsi"/>
          <w:sz w:val="22"/>
          <w:szCs w:val="22"/>
        </w:rPr>
        <w:t xml:space="preserve">The Marlborough is a specialist provision for children with complex needs on the autistic spectrum. </w:t>
      </w:r>
    </w:p>
    <w:p w14:paraId="6450F335" w14:textId="77777777" w:rsidR="00B15FBC" w:rsidRPr="00440582" w:rsidRDefault="00B15FBC" w:rsidP="00B15FBC">
      <w:pPr>
        <w:pStyle w:val="paragraph"/>
        <w:spacing w:before="0" w:beforeAutospacing="0" w:after="0" w:afterAutospacing="0"/>
        <w:jc w:val="both"/>
        <w:textAlignment w:val="baseline"/>
        <w:rPr>
          <w:rFonts w:ascii="Visby CF" w:hAnsi="Visby CF" w:cstheme="minorHAnsi"/>
          <w:sz w:val="22"/>
          <w:szCs w:val="22"/>
        </w:rPr>
      </w:pPr>
    </w:p>
    <w:p w14:paraId="108F18C4" w14:textId="77777777" w:rsidR="00B15FBC" w:rsidRPr="00440582" w:rsidRDefault="00B15FBC" w:rsidP="00B15FBC">
      <w:pPr>
        <w:pStyle w:val="paragraph"/>
        <w:spacing w:before="0" w:beforeAutospacing="0" w:after="0" w:afterAutospacing="0"/>
        <w:jc w:val="both"/>
        <w:textAlignment w:val="baseline"/>
        <w:rPr>
          <w:rFonts w:ascii="Visby CF" w:hAnsi="Visby CF" w:cstheme="minorHAnsi"/>
          <w:sz w:val="22"/>
          <w:szCs w:val="22"/>
        </w:rPr>
      </w:pPr>
      <w:r w:rsidRPr="00440582">
        <w:rPr>
          <w:rStyle w:val="normaltextrun"/>
          <w:rFonts w:ascii="Visby CF" w:hAnsi="Visby CF" w:cstheme="minorHAnsi"/>
          <w:sz w:val="22"/>
          <w:szCs w:val="22"/>
        </w:rPr>
        <w:t xml:space="preserve">Hoo St Werburgh Primary School &amp; The Marlborough were graded Good by Ofsted in March 2024 with Personal Development being outstanding. </w:t>
      </w:r>
    </w:p>
    <w:p w14:paraId="3E84F0FA" w14:textId="77777777" w:rsidR="00DA5299" w:rsidRDefault="00DA5299" w:rsidP="009A0DD9">
      <w:pPr>
        <w:spacing w:after="0" w:line="240" w:lineRule="auto"/>
        <w:jc w:val="both"/>
        <w:rPr>
          <w:rFonts w:ascii="Visby CF" w:eastAsia="Times New Roman" w:hAnsi="Visby CF" w:cstheme="majorHAnsi"/>
          <w:b/>
          <w:bCs/>
          <w:color w:val="002060"/>
          <w:shd w:val="clear" w:color="auto" w:fill="FFFFFF"/>
          <w:lang w:eastAsia="en-GB"/>
        </w:rPr>
      </w:pPr>
    </w:p>
    <w:p w14:paraId="1091DB60" w14:textId="77777777" w:rsidR="00DF23F9" w:rsidRDefault="00DF23F9" w:rsidP="009A0DD9">
      <w:pPr>
        <w:spacing w:after="0" w:line="240" w:lineRule="auto"/>
        <w:jc w:val="both"/>
        <w:rPr>
          <w:rFonts w:ascii="Visby CF" w:eastAsia="Times New Roman" w:hAnsi="Visby CF" w:cstheme="majorHAnsi"/>
          <w:b/>
          <w:bCs/>
          <w:color w:val="002060"/>
          <w:shd w:val="clear" w:color="auto" w:fill="FFFFFF"/>
          <w:lang w:eastAsia="en-GB"/>
        </w:rPr>
      </w:pPr>
    </w:p>
    <w:p w14:paraId="715600AF" w14:textId="77777777" w:rsidR="00B4168C" w:rsidRDefault="00B4168C" w:rsidP="009A0DD9">
      <w:pPr>
        <w:spacing w:after="0" w:line="240" w:lineRule="auto"/>
        <w:jc w:val="both"/>
        <w:rPr>
          <w:rFonts w:ascii="Visby CF" w:eastAsia="Times New Roman" w:hAnsi="Visby CF" w:cstheme="majorHAnsi"/>
          <w:b/>
          <w:bCs/>
          <w:color w:val="002060"/>
          <w:shd w:val="clear" w:color="auto" w:fill="FFFFFF"/>
          <w:lang w:eastAsia="en-GB"/>
        </w:rPr>
      </w:pPr>
    </w:p>
    <w:p w14:paraId="413BE8F2" w14:textId="77777777" w:rsidR="00B4168C" w:rsidRDefault="00B4168C" w:rsidP="009A0DD9">
      <w:pPr>
        <w:spacing w:after="0" w:line="240" w:lineRule="auto"/>
        <w:jc w:val="both"/>
        <w:rPr>
          <w:rFonts w:ascii="Visby CF" w:eastAsia="Times New Roman" w:hAnsi="Visby CF" w:cstheme="majorHAnsi"/>
          <w:b/>
          <w:bCs/>
          <w:color w:val="002060"/>
          <w:shd w:val="clear" w:color="auto" w:fill="FFFFFF"/>
          <w:lang w:eastAsia="en-GB"/>
        </w:rPr>
      </w:pPr>
    </w:p>
    <w:p w14:paraId="4FB79943" w14:textId="77777777" w:rsidR="00B4168C" w:rsidRDefault="00B4168C" w:rsidP="009A0DD9">
      <w:pPr>
        <w:spacing w:after="0" w:line="240" w:lineRule="auto"/>
        <w:jc w:val="both"/>
        <w:rPr>
          <w:rFonts w:ascii="Visby CF" w:eastAsia="Times New Roman" w:hAnsi="Visby CF" w:cstheme="majorHAnsi"/>
          <w:b/>
          <w:bCs/>
          <w:color w:val="002060"/>
          <w:shd w:val="clear" w:color="auto" w:fill="FFFFFF"/>
          <w:lang w:eastAsia="en-GB"/>
        </w:rPr>
      </w:pPr>
    </w:p>
    <w:p w14:paraId="208F9FF3" w14:textId="77777777" w:rsidR="00B4168C" w:rsidRPr="00440582" w:rsidRDefault="00B4168C" w:rsidP="009A0DD9">
      <w:pPr>
        <w:spacing w:after="0" w:line="240" w:lineRule="auto"/>
        <w:jc w:val="both"/>
        <w:rPr>
          <w:rFonts w:ascii="Visby CF" w:eastAsia="Times New Roman" w:hAnsi="Visby CF" w:cstheme="majorHAnsi"/>
          <w:b/>
          <w:bCs/>
          <w:color w:val="002060"/>
          <w:shd w:val="clear" w:color="auto" w:fill="FFFFFF"/>
          <w:lang w:eastAsia="en-GB"/>
        </w:rPr>
      </w:pPr>
    </w:p>
    <w:p w14:paraId="234083DD" w14:textId="3EBEF334" w:rsidR="00583F2A" w:rsidRPr="00440582" w:rsidRDefault="00583F2A" w:rsidP="009A0DD9">
      <w:pPr>
        <w:spacing w:after="0" w:line="240" w:lineRule="auto"/>
        <w:jc w:val="both"/>
        <w:rPr>
          <w:rFonts w:ascii="Visby CF" w:eastAsia="Times New Roman" w:hAnsi="Visby CF" w:cstheme="majorHAnsi"/>
          <w:b/>
          <w:bCs/>
          <w:color w:val="002060"/>
          <w:shd w:val="clear" w:color="auto" w:fill="FFFFFF"/>
          <w:lang w:eastAsia="en-GB"/>
        </w:rPr>
      </w:pPr>
      <w:r w:rsidRPr="00440582">
        <w:rPr>
          <w:rFonts w:ascii="Visby CF" w:eastAsia="Times New Roman" w:hAnsi="Visby CF" w:cstheme="majorHAnsi"/>
          <w:b/>
          <w:bCs/>
          <w:color w:val="002060"/>
          <w:shd w:val="clear" w:color="auto" w:fill="FFFFFF"/>
          <w:lang w:eastAsia="en-GB"/>
        </w:rPr>
        <w:lastRenderedPageBreak/>
        <w:t xml:space="preserve">Safeguarding </w:t>
      </w:r>
    </w:p>
    <w:p w14:paraId="6B9141BD" w14:textId="77777777" w:rsidR="00583F2A" w:rsidRPr="00440582" w:rsidRDefault="00583F2A" w:rsidP="009A0DD9">
      <w:pPr>
        <w:spacing w:after="0" w:line="240" w:lineRule="auto"/>
        <w:jc w:val="both"/>
        <w:rPr>
          <w:rFonts w:ascii="Visby CF" w:eastAsia="Times New Roman" w:hAnsi="Visby CF" w:cstheme="majorHAnsi"/>
          <w:shd w:val="clear" w:color="auto" w:fill="FFFFFF"/>
          <w:lang w:eastAsia="en-GB"/>
        </w:rPr>
      </w:pPr>
    </w:p>
    <w:p w14:paraId="04E3DC02" w14:textId="38C93483" w:rsidR="009A0DD9" w:rsidRPr="00440582" w:rsidRDefault="001440D5" w:rsidP="009A0DD9">
      <w:pPr>
        <w:spacing w:after="0" w:line="240" w:lineRule="auto"/>
        <w:jc w:val="both"/>
        <w:rPr>
          <w:rFonts w:ascii="Visby CF" w:eastAsia="Times New Roman" w:hAnsi="Visby CF" w:cstheme="majorHAnsi"/>
          <w:shd w:val="clear" w:color="auto" w:fill="FFFFFF"/>
          <w:lang w:eastAsia="en-GB"/>
        </w:rPr>
      </w:pPr>
      <w:r w:rsidRPr="00440582">
        <w:rPr>
          <w:rFonts w:ascii="Visby CF" w:eastAsia="Times New Roman" w:hAnsi="Visby CF" w:cstheme="majorHAnsi"/>
          <w:shd w:val="clear" w:color="auto" w:fill="FFFFFF"/>
          <w:lang w:eastAsia="en-GB"/>
        </w:rPr>
        <w:t>The Marlborough</w:t>
      </w:r>
      <w:r w:rsidR="00AC05CE" w:rsidRPr="00440582">
        <w:rPr>
          <w:rFonts w:ascii="Visby CF" w:eastAsia="Times New Roman" w:hAnsi="Visby CF" w:cstheme="majorHAnsi"/>
          <w:shd w:val="clear" w:color="auto" w:fill="FFFFFF"/>
          <w:lang w:eastAsia="en-GB"/>
        </w:rPr>
        <w:t xml:space="preserve"> </w:t>
      </w:r>
      <w:r w:rsidR="009A0DD9" w:rsidRPr="00440582">
        <w:rPr>
          <w:rFonts w:ascii="Visby CF" w:eastAsia="Times New Roman" w:hAnsi="Visby CF" w:cstheme="majorHAnsi"/>
          <w:shd w:val="clear" w:color="auto" w:fill="FFFFFF"/>
          <w:lang w:eastAsia="en-GB"/>
        </w:rPr>
        <w:t>is</w:t>
      </w:r>
      <w:r w:rsidR="00AC05CE" w:rsidRPr="00440582">
        <w:rPr>
          <w:rFonts w:ascii="Visby CF" w:eastAsia="Times New Roman" w:hAnsi="Visby CF" w:cstheme="majorHAnsi"/>
          <w:shd w:val="clear" w:color="auto" w:fill="FFFFFF"/>
          <w:lang w:eastAsia="en-GB"/>
        </w:rPr>
        <w:t xml:space="preserve"> committed to ensuring the highest levels of safeguarding and promoting the welfare of our pupils, and we expect all our staff and volunteers to share this commitment. </w:t>
      </w:r>
    </w:p>
    <w:p w14:paraId="5BD3B989" w14:textId="77777777" w:rsidR="00583F2A" w:rsidRPr="00440582" w:rsidRDefault="00583F2A" w:rsidP="009A0DD9">
      <w:pPr>
        <w:spacing w:after="0" w:line="240" w:lineRule="auto"/>
        <w:jc w:val="both"/>
        <w:rPr>
          <w:rFonts w:ascii="Visby CF" w:eastAsia="Times New Roman" w:hAnsi="Visby CF" w:cstheme="majorHAnsi"/>
          <w:shd w:val="clear" w:color="auto" w:fill="FFFFFF"/>
          <w:lang w:eastAsia="en-GB"/>
        </w:rPr>
      </w:pPr>
    </w:p>
    <w:p w14:paraId="5A8CEF91" w14:textId="1F81EBE5" w:rsidR="00583F2A" w:rsidRPr="00440582" w:rsidRDefault="00AC05CE" w:rsidP="009A0DD9">
      <w:pPr>
        <w:spacing w:after="0" w:line="240" w:lineRule="auto"/>
        <w:jc w:val="both"/>
        <w:rPr>
          <w:rFonts w:ascii="Visby CF" w:eastAsia="Times New Roman" w:hAnsi="Visby CF" w:cstheme="majorHAnsi"/>
          <w:shd w:val="clear" w:color="auto" w:fill="FFFFFF"/>
          <w:lang w:eastAsia="en-GB"/>
        </w:rPr>
      </w:pPr>
      <w:r w:rsidRPr="00440582">
        <w:rPr>
          <w:rFonts w:ascii="Visby CF" w:eastAsia="Times New Roman" w:hAnsi="Visby CF" w:cstheme="majorHAnsi"/>
          <w:shd w:val="clear" w:color="auto" w:fill="FFFFFF"/>
          <w:lang w:eastAsia="en-GB"/>
        </w:rPr>
        <w:t xml:space="preserve">We adopt a fair, </w:t>
      </w:r>
      <w:r w:rsidR="007B5F3E" w:rsidRPr="00440582">
        <w:rPr>
          <w:rFonts w:ascii="Visby CF" w:eastAsia="Times New Roman" w:hAnsi="Visby CF" w:cstheme="majorHAnsi"/>
          <w:shd w:val="clear" w:color="auto" w:fill="FFFFFF"/>
          <w:lang w:eastAsia="en-GB"/>
        </w:rPr>
        <w:t>robust,</w:t>
      </w:r>
      <w:r w:rsidRPr="00440582">
        <w:rPr>
          <w:rFonts w:ascii="Visby CF" w:eastAsia="Times New Roman" w:hAnsi="Visby CF" w:cstheme="majorHAnsi"/>
          <w:shd w:val="clear" w:color="auto" w:fill="FFFFFF"/>
          <w:lang w:eastAsia="en-GB"/>
        </w:rPr>
        <w:t xml:space="preserve"> and consistent recruitment process across </w:t>
      </w:r>
      <w:r w:rsidR="009A0DD9" w:rsidRPr="00440582">
        <w:rPr>
          <w:rFonts w:ascii="Visby CF" w:eastAsia="Times New Roman" w:hAnsi="Visby CF" w:cstheme="majorHAnsi"/>
          <w:shd w:val="clear" w:color="auto" w:fill="FFFFFF"/>
          <w:lang w:eastAsia="en-GB"/>
        </w:rPr>
        <w:t xml:space="preserve">the school, </w:t>
      </w:r>
      <w:r w:rsidRPr="00440582">
        <w:rPr>
          <w:rFonts w:ascii="Visby CF" w:eastAsia="Times New Roman" w:hAnsi="Visby CF" w:cstheme="majorHAnsi"/>
          <w:shd w:val="clear" w:color="auto" w:fill="FFFFFF"/>
          <w:lang w:eastAsia="en-GB"/>
        </w:rPr>
        <w:t xml:space="preserve">which is </w:t>
      </w:r>
      <w:r w:rsidR="007B5F3E" w:rsidRPr="00440582">
        <w:rPr>
          <w:rFonts w:ascii="Visby CF" w:eastAsia="Times New Roman" w:hAnsi="Visby CF" w:cstheme="majorHAnsi"/>
          <w:shd w:val="clear" w:color="auto" w:fill="FFFFFF"/>
          <w:lang w:eastAsia="en-GB"/>
        </w:rPr>
        <w:t>in line</w:t>
      </w:r>
      <w:r w:rsidRPr="00440582">
        <w:rPr>
          <w:rFonts w:ascii="Visby CF" w:eastAsia="Times New Roman" w:hAnsi="Visby CF" w:cstheme="majorHAnsi"/>
          <w:shd w:val="clear" w:color="auto" w:fill="FFFFFF"/>
          <w:lang w:eastAsia="en-GB"/>
        </w:rPr>
        <w:t xml:space="preserve"> with Keeping Children Safe in Education guidance. This includes online checks for shortlisted candidates - you can read more about this in our Recruitment Guidance. </w:t>
      </w:r>
    </w:p>
    <w:p w14:paraId="0FF677B7" w14:textId="77777777" w:rsidR="00737F31" w:rsidRPr="00440582" w:rsidRDefault="00737F31" w:rsidP="009A0DD9">
      <w:pPr>
        <w:spacing w:after="0" w:line="240" w:lineRule="auto"/>
        <w:jc w:val="both"/>
        <w:rPr>
          <w:rFonts w:ascii="Visby CF" w:eastAsia="Times New Roman" w:hAnsi="Visby CF" w:cstheme="majorHAnsi"/>
          <w:shd w:val="clear" w:color="auto" w:fill="FFFFFF"/>
          <w:lang w:eastAsia="en-GB"/>
        </w:rPr>
      </w:pPr>
    </w:p>
    <w:p w14:paraId="047AA1DB" w14:textId="6BCF74B3" w:rsidR="009A0DD9" w:rsidRPr="00440582" w:rsidRDefault="00AC05CE" w:rsidP="009A0DD9">
      <w:pPr>
        <w:spacing w:after="0" w:line="240" w:lineRule="auto"/>
        <w:jc w:val="both"/>
        <w:rPr>
          <w:rFonts w:ascii="Visby CF" w:eastAsia="Times New Roman" w:hAnsi="Visby CF" w:cstheme="majorHAnsi"/>
          <w:shd w:val="clear" w:color="auto" w:fill="FFFFFF"/>
          <w:lang w:eastAsia="en-GB"/>
        </w:rPr>
      </w:pPr>
      <w:r w:rsidRPr="00440582">
        <w:rPr>
          <w:rFonts w:ascii="Visby CF" w:eastAsia="Times New Roman" w:hAnsi="Visby CF" w:cstheme="majorHAnsi"/>
          <w:shd w:val="clear" w:color="auto" w:fill="FFFFFF"/>
          <w:lang w:eastAsia="en-GB"/>
        </w:rPr>
        <w:t xml:space="preserve">All offers of employment are subject to an Enhanced DBS check, references, and where applicable, a prohibition from teaching check. </w:t>
      </w:r>
    </w:p>
    <w:p w14:paraId="10BCEDDE" w14:textId="77777777" w:rsidR="00583F2A" w:rsidRPr="00440582" w:rsidRDefault="00583F2A" w:rsidP="009A0DD9">
      <w:pPr>
        <w:spacing w:after="0" w:line="240" w:lineRule="auto"/>
        <w:jc w:val="both"/>
        <w:rPr>
          <w:rFonts w:ascii="Visby CF" w:eastAsia="Times New Roman" w:hAnsi="Visby CF" w:cstheme="majorHAnsi"/>
          <w:shd w:val="clear" w:color="auto" w:fill="FFFFFF"/>
          <w:lang w:eastAsia="en-GB"/>
        </w:rPr>
      </w:pPr>
    </w:p>
    <w:p w14:paraId="346F9E2B" w14:textId="749DCE68" w:rsidR="00737F31" w:rsidRPr="00440582" w:rsidRDefault="00AC05CE" w:rsidP="009A0DD9">
      <w:pPr>
        <w:spacing w:after="0" w:line="240" w:lineRule="auto"/>
        <w:jc w:val="both"/>
        <w:rPr>
          <w:rFonts w:ascii="Visby CF" w:eastAsia="Times New Roman" w:hAnsi="Visby CF" w:cstheme="majorHAnsi"/>
          <w:shd w:val="clear" w:color="auto" w:fill="FFFFFF"/>
          <w:lang w:eastAsia="en-GB"/>
        </w:rPr>
      </w:pPr>
      <w:r w:rsidRPr="00440582">
        <w:rPr>
          <w:rFonts w:ascii="Visby CF" w:eastAsia="Times New Roman" w:hAnsi="Visby CF" w:cstheme="majorHAnsi"/>
          <w:shd w:val="clear" w:color="auto" w:fill="FFFFFF"/>
          <w:lang w:eastAsia="en-GB"/>
        </w:rPr>
        <w:t xml:space="preserve">Our commitment to equality and diversity: As a Trust, we are passionate about diversity and recognise that as individuals, we all bring something unique to the role regardless of any protected characteristics which is why we treat </w:t>
      </w:r>
      <w:r w:rsidR="007B5F3E" w:rsidRPr="00440582">
        <w:rPr>
          <w:rFonts w:ascii="Visby CF" w:eastAsia="Times New Roman" w:hAnsi="Visby CF" w:cstheme="majorHAnsi"/>
          <w:shd w:val="clear" w:color="auto" w:fill="FFFFFF"/>
          <w:lang w:eastAsia="en-GB"/>
        </w:rPr>
        <w:t>all</w:t>
      </w:r>
      <w:r w:rsidRPr="00440582">
        <w:rPr>
          <w:rFonts w:ascii="Visby CF" w:eastAsia="Times New Roman" w:hAnsi="Visby CF" w:cstheme="majorHAnsi"/>
          <w:shd w:val="clear" w:color="auto" w:fill="FFFFFF"/>
          <w:lang w:eastAsia="en-GB"/>
        </w:rPr>
        <w:t xml:space="preserve"> our people equally, without compromise. </w:t>
      </w:r>
    </w:p>
    <w:p w14:paraId="42EAD4C8" w14:textId="77777777" w:rsidR="00737F31" w:rsidRPr="00440582" w:rsidRDefault="00737F31" w:rsidP="009A0DD9">
      <w:pPr>
        <w:spacing w:after="0" w:line="240" w:lineRule="auto"/>
        <w:jc w:val="both"/>
        <w:rPr>
          <w:rFonts w:ascii="Visby CF" w:eastAsia="Times New Roman" w:hAnsi="Visby CF" w:cstheme="majorHAnsi"/>
          <w:shd w:val="clear" w:color="auto" w:fill="FFFFFF"/>
          <w:lang w:eastAsia="en-GB"/>
        </w:rPr>
      </w:pPr>
    </w:p>
    <w:p w14:paraId="792D4A45" w14:textId="3913AD44" w:rsidR="005B745E" w:rsidRPr="00440582" w:rsidRDefault="00AC05CE" w:rsidP="009A0DD9">
      <w:pPr>
        <w:spacing w:after="0" w:line="240" w:lineRule="auto"/>
        <w:jc w:val="both"/>
        <w:rPr>
          <w:rFonts w:ascii="Visby CF" w:eastAsia="Times New Roman" w:hAnsi="Visby CF" w:cstheme="majorHAnsi"/>
          <w:shd w:val="clear" w:color="auto" w:fill="FFFFFF"/>
          <w:lang w:eastAsia="en-GB"/>
        </w:rPr>
      </w:pPr>
      <w:r w:rsidRPr="00440582">
        <w:rPr>
          <w:rFonts w:ascii="Visby CF" w:eastAsia="Times New Roman" w:hAnsi="Visby CF" w:cstheme="majorHAnsi"/>
          <w:shd w:val="clear" w:color="auto" w:fill="FFFFFF"/>
          <w:lang w:eastAsia="en-GB"/>
        </w:rPr>
        <w:t xml:space="preserve">We are committed to providing equality and fairness throughout our recruitment and employment practices and not discriminating on any grounds. </w:t>
      </w:r>
    </w:p>
    <w:sectPr w:rsidR="005B745E" w:rsidRPr="00440582" w:rsidSect="006C6935">
      <w:pgSz w:w="11906" w:h="16838"/>
      <w:pgMar w:top="1440" w:right="1440" w:bottom="1440" w:left="1440" w:header="708" w:footer="708" w:gutter="0"/>
      <w:pgBorders w:offsetFrom="page">
        <w:top w:val="thinThickMediumGap" w:sz="12" w:space="24" w:color="002060"/>
        <w:left w:val="thinThickMediumGap" w:sz="12" w:space="24" w:color="002060"/>
        <w:bottom w:val="thickThinMediumGap" w:sz="12" w:space="24" w:color="002060"/>
        <w:right w:val="thickThinMediumGap" w:sz="12"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by CF">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488"/>
    <w:multiLevelType w:val="hybridMultilevel"/>
    <w:tmpl w:val="A4D2B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55D87"/>
    <w:multiLevelType w:val="multilevel"/>
    <w:tmpl w:val="8DFA3BC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E1637"/>
    <w:multiLevelType w:val="hybridMultilevel"/>
    <w:tmpl w:val="B742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F737B"/>
    <w:multiLevelType w:val="hybridMultilevel"/>
    <w:tmpl w:val="59AC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14335"/>
    <w:multiLevelType w:val="hybridMultilevel"/>
    <w:tmpl w:val="2BBE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00ADC"/>
    <w:multiLevelType w:val="hybridMultilevel"/>
    <w:tmpl w:val="7AD2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B7AC1"/>
    <w:multiLevelType w:val="hybridMultilevel"/>
    <w:tmpl w:val="366AF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342EB"/>
    <w:multiLevelType w:val="hybridMultilevel"/>
    <w:tmpl w:val="03F4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64B72"/>
    <w:multiLevelType w:val="hybridMultilevel"/>
    <w:tmpl w:val="3D7E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B38DE"/>
    <w:multiLevelType w:val="hybridMultilevel"/>
    <w:tmpl w:val="9328F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126C28"/>
    <w:multiLevelType w:val="hybridMultilevel"/>
    <w:tmpl w:val="1F68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B4BDF"/>
    <w:multiLevelType w:val="singleLevel"/>
    <w:tmpl w:val="0409000F"/>
    <w:lvl w:ilvl="0">
      <w:start w:val="1"/>
      <w:numFmt w:val="decimal"/>
      <w:lvlText w:val="%1."/>
      <w:lvlJc w:val="left"/>
      <w:pPr>
        <w:tabs>
          <w:tab w:val="num" w:pos="1080"/>
        </w:tabs>
        <w:ind w:left="1080" w:hanging="360"/>
      </w:pPr>
    </w:lvl>
  </w:abstractNum>
  <w:abstractNum w:abstractNumId="12" w15:restartNumberingAfterBreak="0">
    <w:nsid w:val="52240268"/>
    <w:multiLevelType w:val="hybridMultilevel"/>
    <w:tmpl w:val="106A3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342D8"/>
    <w:multiLevelType w:val="hybridMultilevel"/>
    <w:tmpl w:val="6A30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B4D80"/>
    <w:multiLevelType w:val="hybridMultilevel"/>
    <w:tmpl w:val="F420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554D3"/>
    <w:multiLevelType w:val="hybridMultilevel"/>
    <w:tmpl w:val="B7D4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F7C33"/>
    <w:multiLevelType w:val="hybridMultilevel"/>
    <w:tmpl w:val="6C5A3CE4"/>
    <w:lvl w:ilvl="0" w:tplc="229ABF7C">
      <w:numFmt w:val="bullet"/>
      <w:lvlText w:val="-"/>
      <w:lvlJc w:val="left"/>
      <w:pPr>
        <w:ind w:left="720" w:hanging="360"/>
      </w:pPr>
      <w:rPr>
        <w:rFonts w:ascii="Visby CF" w:eastAsiaTheme="minorHAnsi" w:hAnsi="Visby CF"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C3300"/>
    <w:multiLevelType w:val="hybridMultilevel"/>
    <w:tmpl w:val="8084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32985">
    <w:abstractNumId w:val="1"/>
  </w:num>
  <w:num w:numId="2" w16cid:durableId="48116950">
    <w:abstractNumId w:val="5"/>
  </w:num>
  <w:num w:numId="3" w16cid:durableId="1749842491">
    <w:abstractNumId w:val="3"/>
  </w:num>
  <w:num w:numId="4" w16cid:durableId="243685038">
    <w:abstractNumId w:val="12"/>
  </w:num>
  <w:num w:numId="5" w16cid:durableId="460461516">
    <w:abstractNumId w:val="13"/>
  </w:num>
  <w:num w:numId="6" w16cid:durableId="2136214755">
    <w:abstractNumId w:val="0"/>
  </w:num>
  <w:num w:numId="7" w16cid:durableId="524441421">
    <w:abstractNumId w:val="2"/>
  </w:num>
  <w:num w:numId="8" w16cid:durableId="35929125">
    <w:abstractNumId w:val="14"/>
  </w:num>
  <w:num w:numId="9" w16cid:durableId="2006125441">
    <w:abstractNumId w:val="4"/>
  </w:num>
  <w:num w:numId="10" w16cid:durableId="1889874223">
    <w:abstractNumId w:val="6"/>
  </w:num>
  <w:num w:numId="11" w16cid:durableId="1692994888">
    <w:abstractNumId w:val="8"/>
  </w:num>
  <w:num w:numId="12" w16cid:durableId="982007290">
    <w:abstractNumId w:val="7"/>
  </w:num>
  <w:num w:numId="13" w16cid:durableId="1719159904">
    <w:abstractNumId w:val="11"/>
    <w:lvlOverride w:ilvl="0">
      <w:startOverride w:val="1"/>
    </w:lvlOverride>
  </w:num>
  <w:num w:numId="14" w16cid:durableId="2045399677">
    <w:abstractNumId w:val="10"/>
  </w:num>
  <w:num w:numId="15" w16cid:durableId="1507096097">
    <w:abstractNumId w:val="16"/>
  </w:num>
  <w:num w:numId="16" w16cid:durableId="2021546286">
    <w:abstractNumId w:val="17"/>
  </w:num>
  <w:num w:numId="17" w16cid:durableId="2004237304">
    <w:abstractNumId w:val="9"/>
  </w:num>
  <w:num w:numId="18" w16cid:durableId="924413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CE"/>
    <w:rsid w:val="00096E5F"/>
    <w:rsid w:val="001335F2"/>
    <w:rsid w:val="001440D5"/>
    <w:rsid w:val="001524A9"/>
    <w:rsid w:val="00170029"/>
    <w:rsid w:val="002B4C0E"/>
    <w:rsid w:val="00322553"/>
    <w:rsid w:val="00440582"/>
    <w:rsid w:val="004917BC"/>
    <w:rsid w:val="004A21E5"/>
    <w:rsid w:val="004C03D3"/>
    <w:rsid w:val="00583F2A"/>
    <w:rsid w:val="005B745E"/>
    <w:rsid w:val="005E7C76"/>
    <w:rsid w:val="0068049D"/>
    <w:rsid w:val="006B17A0"/>
    <w:rsid w:val="006B7A2B"/>
    <w:rsid w:val="006C6935"/>
    <w:rsid w:val="00737F31"/>
    <w:rsid w:val="007B5F3E"/>
    <w:rsid w:val="0084032B"/>
    <w:rsid w:val="0089193B"/>
    <w:rsid w:val="008E4653"/>
    <w:rsid w:val="008E7ABF"/>
    <w:rsid w:val="009A0DD9"/>
    <w:rsid w:val="009B5F23"/>
    <w:rsid w:val="00AB6D71"/>
    <w:rsid w:val="00AC05CE"/>
    <w:rsid w:val="00B15FBC"/>
    <w:rsid w:val="00B4168C"/>
    <w:rsid w:val="00C4527B"/>
    <w:rsid w:val="00CA3CFB"/>
    <w:rsid w:val="00D938F5"/>
    <w:rsid w:val="00DA5299"/>
    <w:rsid w:val="00DF23F9"/>
    <w:rsid w:val="00E65986"/>
    <w:rsid w:val="00E9150C"/>
    <w:rsid w:val="00EC17D9"/>
    <w:rsid w:val="00FB65F7"/>
    <w:rsid w:val="00FD15FD"/>
    <w:rsid w:val="07F1D7C7"/>
    <w:rsid w:val="091CD5A0"/>
    <w:rsid w:val="09421964"/>
    <w:rsid w:val="0F74F7FF"/>
    <w:rsid w:val="154F91DD"/>
    <w:rsid w:val="1ABACDE7"/>
    <w:rsid w:val="2B30E477"/>
    <w:rsid w:val="2BF4B646"/>
    <w:rsid w:val="2DCA8479"/>
    <w:rsid w:val="2E774B76"/>
    <w:rsid w:val="30059476"/>
    <w:rsid w:val="3038BAD9"/>
    <w:rsid w:val="3642C7EF"/>
    <w:rsid w:val="3DC8DFF0"/>
    <w:rsid w:val="419B876F"/>
    <w:rsid w:val="44FE7484"/>
    <w:rsid w:val="4B215268"/>
    <w:rsid w:val="5D9A0D20"/>
    <w:rsid w:val="6480E8BA"/>
    <w:rsid w:val="69DC13B7"/>
    <w:rsid w:val="6A839DEE"/>
    <w:rsid w:val="795977D9"/>
    <w:rsid w:val="79F5C0BD"/>
    <w:rsid w:val="7DF677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A6E3"/>
  <w15:chartTrackingRefBased/>
  <w15:docId w15:val="{1459E04B-A15D-44B3-97A4-B556DABD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05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05CE"/>
    <w:rPr>
      <w:rFonts w:ascii="Times New Roman" w:eastAsia="Times New Roman" w:hAnsi="Times New Roman" w:cs="Times New Roman"/>
      <w:b/>
      <w:bCs/>
      <w:sz w:val="27"/>
      <w:szCs w:val="27"/>
      <w:lang w:eastAsia="en-GB"/>
    </w:rPr>
  </w:style>
  <w:style w:type="character" w:customStyle="1" w:styleId="hkxmid">
    <w:name w:val="hkxmid"/>
    <w:basedOn w:val="DefaultParagraphFont"/>
    <w:rsid w:val="00AC05CE"/>
  </w:style>
  <w:style w:type="character" w:customStyle="1" w:styleId="us2qzb">
    <w:name w:val="us2qzb"/>
    <w:basedOn w:val="DefaultParagraphFont"/>
    <w:rsid w:val="00AC05CE"/>
  </w:style>
  <w:style w:type="paragraph" w:styleId="ListParagraph">
    <w:name w:val="List Paragraph"/>
    <w:basedOn w:val="Normal"/>
    <w:uiPriority w:val="1"/>
    <w:qFormat/>
    <w:rsid w:val="009A0DD9"/>
    <w:pPr>
      <w:ind w:left="720"/>
      <w:contextualSpacing/>
    </w:pPr>
  </w:style>
  <w:style w:type="paragraph" w:customStyle="1" w:styleId="paragraph">
    <w:name w:val="paragraph"/>
    <w:basedOn w:val="Normal"/>
    <w:rsid w:val="00B15F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24b1e7-803d-4f84-ad13-77a32f921564">
      <Terms xmlns="http://schemas.microsoft.com/office/infopath/2007/PartnerControls"/>
    </lcf76f155ced4ddcb4097134ff3c332f>
    <TaxCatchAll xmlns="98aaf148-6971-466c-ba62-60bb4cdf50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30688A712B764E96261F4CF7E91643" ma:contentTypeVersion="13" ma:contentTypeDescription="Create a new document." ma:contentTypeScope="" ma:versionID="184d2334d76bad0aefef8272e5b5e737">
  <xsd:schema xmlns:xsd="http://www.w3.org/2001/XMLSchema" xmlns:xs="http://www.w3.org/2001/XMLSchema" xmlns:p="http://schemas.microsoft.com/office/2006/metadata/properties" xmlns:ns2="9f24b1e7-803d-4f84-ad13-77a32f921564" xmlns:ns3="98aaf148-6971-466c-ba62-60bb4cdf5055" targetNamespace="http://schemas.microsoft.com/office/2006/metadata/properties" ma:root="true" ma:fieldsID="cee62dcf3651cbe7d94116e4fba648e6" ns2:_="" ns3:_="">
    <xsd:import namespace="9f24b1e7-803d-4f84-ad13-77a32f921564"/>
    <xsd:import namespace="98aaf148-6971-466c-ba62-60bb4cdf5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4b1e7-803d-4f84-ad13-77a32f921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37bd4a-0466-4295-be21-35935e6985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af148-6971-466c-ba62-60bb4cdf50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4a2769-9147-4223-b3ef-8ae96aafc99a}" ma:internalName="TaxCatchAll" ma:showField="CatchAllData" ma:web="98aaf148-6971-466c-ba62-60bb4cdf5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C017B-1325-48C7-8978-C8960AA430B2}">
  <ds:schemaRefs>
    <ds:schemaRef ds:uri="http://schemas.microsoft.com/sharepoint/v3/contenttype/forms"/>
  </ds:schemaRefs>
</ds:datastoreItem>
</file>

<file path=customXml/itemProps2.xml><?xml version="1.0" encoding="utf-8"?>
<ds:datastoreItem xmlns:ds="http://schemas.openxmlformats.org/officeDocument/2006/customXml" ds:itemID="{9ED5F21A-7469-4C88-9A50-A9939C112E04}">
  <ds:schemaRefs>
    <ds:schemaRef ds:uri="http://schemas.openxmlformats.org/officeDocument/2006/bibliography"/>
  </ds:schemaRefs>
</ds:datastoreItem>
</file>

<file path=customXml/itemProps3.xml><?xml version="1.0" encoding="utf-8"?>
<ds:datastoreItem xmlns:ds="http://schemas.openxmlformats.org/officeDocument/2006/customXml" ds:itemID="{E5170046-A853-4511-8272-429524B5CB98}">
  <ds:schemaRefs>
    <ds:schemaRef ds:uri="http://schemas.microsoft.com/office/2006/metadata/properties"/>
    <ds:schemaRef ds:uri="http://schemas.microsoft.com/office/infopath/2007/PartnerControls"/>
    <ds:schemaRef ds:uri="9f24b1e7-803d-4f84-ad13-77a32f921564"/>
    <ds:schemaRef ds:uri="98aaf148-6971-466c-ba62-60bb4cdf5055"/>
  </ds:schemaRefs>
</ds:datastoreItem>
</file>

<file path=customXml/itemProps4.xml><?xml version="1.0" encoding="utf-8"?>
<ds:datastoreItem xmlns:ds="http://schemas.openxmlformats.org/officeDocument/2006/customXml" ds:itemID="{F3F432BD-5260-4D28-878A-3A3200DD9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4b1e7-803d-4f84-ad13-77a32f921564"/>
    <ds:schemaRef ds:uri="98aaf148-6971-466c-ba62-60bb4cdf5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Oldman</dc:creator>
  <cp:keywords/>
  <dc:description/>
  <cp:lastModifiedBy>Gemma Knight</cp:lastModifiedBy>
  <cp:revision>2</cp:revision>
  <dcterms:created xsi:type="dcterms:W3CDTF">2025-11-12T10:48:00Z</dcterms:created>
  <dcterms:modified xsi:type="dcterms:W3CDTF">2025-11-12T10:48:00Z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49bd09-24ab-4bdb-99b6-81260ad5f6de_Enabled">
    <vt:lpwstr>true</vt:lpwstr>
  </property>
  <property fmtid="{D5CDD505-2E9C-101B-9397-08002B2CF9AE}" pid="3" name="MSIP_Label_7949bd09-24ab-4bdb-99b6-81260ad5f6de_SetDate">
    <vt:lpwstr>2024-05-28T17:37:45Z</vt:lpwstr>
  </property>
  <property fmtid="{D5CDD505-2E9C-101B-9397-08002B2CF9AE}" pid="4" name="MSIP_Label_7949bd09-24ab-4bdb-99b6-81260ad5f6de_Method">
    <vt:lpwstr>Standard</vt:lpwstr>
  </property>
  <property fmtid="{D5CDD505-2E9C-101B-9397-08002B2CF9AE}" pid="5" name="MSIP_Label_7949bd09-24ab-4bdb-99b6-81260ad5f6de_Name">
    <vt:lpwstr>defa4170-0d19-0005-0004-bc88714345d2</vt:lpwstr>
  </property>
  <property fmtid="{D5CDD505-2E9C-101B-9397-08002B2CF9AE}" pid="6" name="MSIP_Label_7949bd09-24ab-4bdb-99b6-81260ad5f6de_SiteId">
    <vt:lpwstr>cce49c95-d5e3-45c6-9b1a-5cda188f5c2d</vt:lpwstr>
  </property>
  <property fmtid="{D5CDD505-2E9C-101B-9397-08002B2CF9AE}" pid="7" name="MSIP_Label_7949bd09-24ab-4bdb-99b6-81260ad5f6de_ActionId">
    <vt:lpwstr>590c480e-4e98-4809-a679-7c3008eadfdd</vt:lpwstr>
  </property>
  <property fmtid="{D5CDD505-2E9C-101B-9397-08002B2CF9AE}" pid="8" name="MSIP_Label_7949bd09-24ab-4bdb-99b6-81260ad5f6de_ContentBits">
    <vt:lpwstr>0</vt:lpwstr>
  </property>
  <property fmtid="{D5CDD505-2E9C-101B-9397-08002B2CF9AE}" pid="9" name="ContentTypeId">
    <vt:lpwstr>0x0101001630688A712B764E96261F4CF7E91643</vt:lpwstr>
  </property>
</Properties>
</file>