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9639"/>
        </w:tabs>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JOB DESCRIPTION</w:t>
      </w:r>
    </w:p>
    <w:p w:rsidR="00000000" w:rsidDel="00000000" w:rsidP="00000000" w:rsidRDefault="00000000" w:rsidRPr="00000000" w14:paraId="00000002">
      <w:pPr>
        <w:spacing w:after="160" w:lineRule="auto"/>
        <w:jc w:val="left"/>
        <w:rPr>
          <w:rFonts w:ascii="Calibri" w:cs="Calibri" w:eastAsia="Calibri" w:hAnsi="Calibri"/>
          <w:b w:val="1"/>
          <w:color w:val="000000"/>
          <w:sz w:val="32"/>
          <w:szCs w:val="32"/>
        </w:rPr>
      </w:pPr>
      <w:r w:rsidDel="00000000" w:rsidR="00000000" w:rsidRPr="00000000">
        <w:rPr>
          <w:rtl w:val="0"/>
        </w:rPr>
      </w:r>
    </w:p>
    <w:p w:rsidR="00000000" w:rsidDel="00000000" w:rsidP="00000000" w:rsidRDefault="00000000" w:rsidRPr="00000000" w14:paraId="00000003">
      <w:pPr>
        <w:spacing w:after="1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160" w:lineRule="auto"/>
        <w:rPr>
          <w:rFonts w:ascii="Times New Roman" w:cs="Times New Roman" w:eastAsia="Times New Roman" w:hAnsi="Times New Roman"/>
          <w:sz w:val="22"/>
          <w:szCs w:val="22"/>
        </w:rPr>
      </w:pPr>
      <w:r w:rsidDel="00000000" w:rsidR="00000000" w:rsidRPr="00000000">
        <w:rPr>
          <w:rFonts w:ascii="Calibri" w:cs="Calibri" w:eastAsia="Calibri" w:hAnsi="Calibri"/>
          <w:b w:val="1"/>
          <w:sz w:val="22"/>
          <w:szCs w:val="22"/>
          <w:rtl w:val="0"/>
        </w:rPr>
        <w:t xml:space="preserve">Job Title:  </w:t>
      </w:r>
      <w:r w:rsidDel="00000000" w:rsidR="00000000" w:rsidRPr="00000000">
        <w:rPr>
          <w:rFonts w:ascii="Calibri" w:cs="Calibri" w:eastAsia="Calibri" w:hAnsi="Calibri"/>
          <w:color w:val="000000"/>
          <w:sz w:val="22"/>
          <w:szCs w:val="22"/>
          <w:rtl w:val="0"/>
        </w:rPr>
        <w:tab/>
        <w:tab/>
      </w:r>
      <w:r w:rsidDel="00000000" w:rsidR="00000000" w:rsidRPr="00000000">
        <w:rPr>
          <w:rFonts w:ascii="Calibri" w:cs="Calibri" w:eastAsia="Calibri" w:hAnsi="Calibri"/>
          <w:sz w:val="22"/>
          <w:szCs w:val="22"/>
          <w:rtl w:val="0"/>
        </w:rPr>
        <w:t xml:space="preserve">Aspen 2 Teaching Assistant</w:t>
      </w:r>
      <w:r w:rsidDel="00000000" w:rsidR="00000000" w:rsidRPr="00000000">
        <w:rPr>
          <w:rtl w:val="0"/>
        </w:rPr>
      </w:r>
    </w:p>
    <w:p w:rsidR="00000000" w:rsidDel="00000000" w:rsidP="00000000" w:rsidRDefault="00000000" w:rsidRPr="00000000" w14:paraId="00000005">
      <w:pPr>
        <w:spacing w:after="160" w:lineRule="auto"/>
        <w:rPr>
          <w:rFonts w:ascii="Times New Roman" w:cs="Times New Roman" w:eastAsia="Times New Roman" w:hAnsi="Times New Roman"/>
        </w:rPr>
      </w:pPr>
      <w:r w:rsidDel="00000000" w:rsidR="00000000" w:rsidRPr="00000000">
        <w:rPr>
          <w:rFonts w:ascii="Calibri" w:cs="Calibri" w:eastAsia="Calibri" w:hAnsi="Calibri"/>
          <w:b w:val="1"/>
          <w:color w:val="000000"/>
          <w:sz w:val="22"/>
          <w:szCs w:val="22"/>
          <w:rtl w:val="0"/>
        </w:rPr>
        <w:t xml:space="preserve">Responsible to:</w:t>
        <w:tab/>
      </w:r>
      <w:r w:rsidDel="00000000" w:rsidR="00000000" w:rsidRPr="00000000">
        <w:rPr>
          <w:rFonts w:ascii="Calibri" w:cs="Calibri" w:eastAsia="Calibri" w:hAnsi="Calibri"/>
          <w:sz w:val="22"/>
          <w:szCs w:val="22"/>
          <w:rtl w:val="0"/>
        </w:rPr>
        <w:tab/>
        <w:t xml:space="preserve">A</w:t>
      </w:r>
      <w:r w:rsidDel="00000000" w:rsidR="00000000" w:rsidRPr="00000000">
        <w:rPr>
          <w:rFonts w:ascii="Calibri" w:cs="Calibri" w:eastAsia="Calibri" w:hAnsi="Calibri"/>
          <w:color w:val="000000"/>
          <w:sz w:val="22"/>
          <w:szCs w:val="22"/>
          <w:rtl w:val="0"/>
        </w:rPr>
        <w:t xml:space="preserve">spen 2 Class Teacher</w:t>
      </w:r>
      <w:r w:rsidDel="00000000" w:rsidR="00000000" w:rsidRPr="00000000">
        <w:rPr>
          <w:rtl w:val="0"/>
        </w:rPr>
      </w:r>
    </w:p>
    <w:p w:rsidR="00000000" w:rsidDel="00000000" w:rsidP="00000000" w:rsidRDefault="00000000" w:rsidRPr="00000000" w14:paraId="00000006">
      <w:pPr>
        <w:spacing w:after="160" w:line="259" w:lineRule="auto"/>
        <w:rPr>
          <w:rFonts w:ascii="Times New Roman" w:cs="Times New Roman" w:eastAsia="Times New Roman" w:hAnsi="Times New Roman"/>
        </w:rPr>
      </w:pPr>
      <w:r w:rsidDel="00000000" w:rsidR="00000000" w:rsidRPr="00000000">
        <w:rPr>
          <w:rFonts w:ascii="Calibri" w:cs="Calibri" w:eastAsia="Calibri" w:hAnsi="Calibri"/>
          <w:sz w:val="22"/>
          <w:szCs w:val="22"/>
          <w:rtl w:val="0"/>
        </w:rPr>
        <w:t xml:space="preserve">Aspen 2 is the Dover District Specialist Provision for students aged 11 - 18 with profound, severe and complex learning needs. All students within Aspen 2 have an Education Health Care Plan and are working at levels which are significantly below their age-related mainstream peers. Whilst Aspen 2 is designated as a Specialist Resource Provision, within the heart of Dover Christ Church Academy, it functions as a special school with students spending most of their time studying highly differentiated curriculums within their Aspen 2 classes. </w:t>
      </w:r>
      <w:r w:rsidDel="00000000" w:rsidR="00000000" w:rsidRPr="00000000">
        <w:rPr>
          <w:rtl w:val="0"/>
        </w:rPr>
      </w:r>
    </w:p>
    <w:p w:rsidR="00000000" w:rsidDel="00000000" w:rsidP="00000000" w:rsidRDefault="00000000" w:rsidRPr="00000000" w14:paraId="00000007">
      <w:pPr>
        <w:spacing w:after="160" w:lineRule="auto"/>
        <w:rPr>
          <w:rFonts w:ascii="Times New Roman" w:cs="Times New Roman" w:eastAsia="Times New Roman" w:hAnsi="Times New Roman"/>
        </w:rPr>
      </w:pPr>
      <w:r w:rsidDel="00000000" w:rsidR="00000000" w:rsidRPr="00000000">
        <w:rPr>
          <w:rFonts w:ascii="Calibri" w:cs="Calibri" w:eastAsia="Calibri" w:hAnsi="Calibri"/>
          <w:b w:val="1"/>
          <w:color w:val="000000"/>
          <w:sz w:val="22"/>
          <w:szCs w:val="22"/>
          <w:rtl w:val="0"/>
        </w:rPr>
        <w:t xml:space="preserve">Purpose of the Job: </w:t>
      </w:r>
      <w:r w:rsidDel="00000000" w:rsidR="00000000" w:rsidRPr="00000000">
        <w:rPr>
          <w:rtl w:val="0"/>
        </w:rPr>
      </w:r>
    </w:p>
    <w:p w:rsidR="00000000" w:rsidDel="00000000" w:rsidP="00000000" w:rsidRDefault="00000000" w:rsidRPr="00000000" w14:paraId="00000008">
      <w:pPr>
        <w:numPr>
          <w:ilvl w:val="0"/>
          <w:numId w:val="1"/>
        </w:numPr>
        <w:ind w:left="720" w:hanging="360"/>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To enable students with complex special educational needs to access an appropriate curriculum and additional learning opportunities</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9">
      <w:pPr>
        <w:numPr>
          <w:ilvl w:val="0"/>
          <w:numId w:val="1"/>
        </w:numPr>
        <w:ind w:left="720" w:hanging="360"/>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To support our pupils with SEND to fulfil their academic and personal potential.</w:t>
      </w:r>
      <w:r w:rsidDel="00000000" w:rsidR="00000000" w:rsidRPr="00000000">
        <w:rPr>
          <w:rtl w:val="0"/>
        </w:rPr>
      </w:r>
    </w:p>
    <w:p w:rsidR="00000000" w:rsidDel="00000000" w:rsidP="00000000" w:rsidRDefault="00000000" w:rsidRPr="00000000" w14:paraId="0000000A">
      <w:pPr>
        <w:numPr>
          <w:ilvl w:val="0"/>
          <w:numId w:val="1"/>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​work​ ​under​ ​the​ ​</w:t>
      </w:r>
      <w:r w:rsidDel="00000000" w:rsidR="00000000" w:rsidRPr="00000000">
        <w:rPr>
          <w:rFonts w:ascii="Calibri" w:cs="Calibri" w:eastAsia="Calibri" w:hAnsi="Calibri"/>
          <w:sz w:val="22"/>
          <w:szCs w:val="22"/>
          <w:rtl w:val="0"/>
        </w:rPr>
        <w:t xml:space="preserve">guidance</w:t>
      </w:r>
      <w:r w:rsidDel="00000000" w:rsidR="00000000" w:rsidRPr="00000000">
        <w:rPr>
          <w:rFonts w:ascii="Calibri" w:cs="Calibri" w:eastAsia="Calibri" w:hAnsi="Calibri"/>
          <w:color w:val="000000"/>
          <w:sz w:val="22"/>
          <w:szCs w:val="22"/>
          <w:rtl w:val="0"/>
        </w:rPr>
        <w:t xml:space="preserve"> ​of​ ​teaching​ ​staff​ ​to​ ​undertake </w:t>
      </w:r>
      <w:r w:rsidDel="00000000" w:rsidR="00000000" w:rsidRPr="00000000">
        <w:rPr>
          <w:rFonts w:ascii="Calibri" w:cs="Calibri" w:eastAsia="Calibri" w:hAnsi="Calibri"/>
          <w:sz w:val="22"/>
          <w:szCs w:val="22"/>
          <w:rtl w:val="0"/>
        </w:rPr>
        <w:t xml:space="preserve">tasks</w:t>
      </w:r>
      <w:r w:rsidDel="00000000" w:rsidR="00000000" w:rsidRPr="00000000">
        <w:rPr>
          <w:rFonts w:ascii="Calibri" w:cs="Calibri" w:eastAsia="Calibri" w:hAnsi="Calibri"/>
          <w:color w:val="000000"/>
          <w:sz w:val="22"/>
          <w:szCs w:val="22"/>
          <w:rtl w:val="0"/>
        </w:rPr>
        <w:t xml:space="preserve"> ​enabl</w:t>
      </w:r>
      <w:r w:rsidDel="00000000" w:rsidR="00000000" w:rsidRPr="00000000">
        <w:rPr>
          <w:rFonts w:ascii="Calibri" w:cs="Calibri" w:eastAsia="Calibri" w:hAnsi="Calibri"/>
          <w:sz w:val="22"/>
          <w:szCs w:val="22"/>
          <w:rtl w:val="0"/>
        </w:rPr>
        <w:t xml:space="preserve">ing</w:t>
      </w:r>
      <w:r w:rsidDel="00000000" w:rsidR="00000000" w:rsidRPr="00000000">
        <w:rPr>
          <w:rFonts w:ascii="Calibri" w:cs="Calibri" w:eastAsia="Calibri" w:hAnsi="Calibri"/>
          <w:color w:val="000000"/>
          <w:sz w:val="22"/>
          <w:szCs w:val="22"/>
          <w:rtl w:val="0"/>
        </w:rPr>
        <w:t xml:space="preserve">​ ​access​ ​to​ ​learning​ ​for​ ​pupils​ ​and to​ ​assist​ ​the​ ​teacher​ ​in​ ​the​ ​management​ ​of​ ​pupils​ ​and​ ​the​ ​classroom. ​ ​</w:t>
      </w:r>
    </w:p>
    <w:p w:rsidR="00000000" w:rsidDel="00000000" w:rsidP="00000000" w:rsidRDefault="00000000" w:rsidRPr="00000000" w14:paraId="0000000B">
      <w:pPr>
        <w:numPr>
          <w:ilvl w:val="0"/>
          <w:numId w:val="1"/>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promote​ </w:t>
      </w:r>
      <w:r w:rsidDel="00000000" w:rsidR="00000000" w:rsidRPr="00000000">
        <w:rPr>
          <w:rFonts w:ascii="Calibri" w:cs="Calibri" w:eastAsia="Calibri" w:hAnsi="Calibri"/>
          <w:sz w:val="22"/>
          <w:szCs w:val="22"/>
          <w:rtl w:val="0"/>
        </w:rPr>
        <w:t xml:space="preserve">the </w:t>
      </w:r>
      <w:r w:rsidDel="00000000" w:rsidR="00000000" w:rsidRPr="00000000">
        <w:rPr>
          <w:rFonts w:ascii="Calibri" w:cs="Calibri" w:eastAsia="Calibri" w:hAnsi="Calibri"/>
          <w:color w:val="000000"/>
          <w:sz w:val="22"/>
          <w:szCs w:val="22"/>
          <w:rtl w:val="0"/>
        </w:rPr>
        <w:t xml:space="preserve"> ​inclusion​ ​and​ ​acceptance​ ​of​ ​children​ ​with​ ​Special​ ​Educational Needs​ ​throughout the school.</w:t>
      </w:r>
    </w:p>
    <w:p w:rsidR="00000000" w:rsidDel="00000000" w:rsidP="00000000" w:rsidRDefault="00000000" w:rsidRPr="00000000" w14:paraId="0000000C">
      <w:pPr>
        <w:numPr>
          <w:ilvl w:val="0"/>
          <w:numId w:val="1"/>
        </w:numPr>
        <w:ind w:left="720" w:hanging="360"/>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To ensure that Turner Schools are places where children thrive and knowledge matters by upholding and modelling The Trust’s values in all aspects of the role;</w:t>
      </w:r>
      <w:r w:rsidDel="00000000" w:rsidR="00000000" w:rsidRPr="00000000">
        <w:rPr>
          <w:rtl w:val="0"/>
        </w:rPr>
      </w:r>
    </w:p>
    <w:p w:rsidR="00000000" w:rsidDel="00000000" w:rsidP="00000000" w:rsidRDefault="00000000" w:rsidRPr="00000000" w14:paraId="0000000D">
      <w:pPr>
        <w:numPr>
          <w:ilvl w:val="0"/>
          <w:numId w:val="1"/>
        </w:numPr>
        <w:ind w:left="720" w:hanging="360"/>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To promote a community of learners with purpose and passion while modelling the Turner Schools “Walk The Turner Talk” values in all aspects of the role.</w:t>
      </w:r>
      <w:r w:rsidDel="00000000" w:rsidR="00000000" w:rsidRPr="00000000">
        <w:rPr>
          <w:rtl w:val="0"/>
        </w:rPr>
      </w:r>
    </w:p>
    <w:p w:rsidR="00000000" w:rsidDel="00000000" w:rsidP="00000000" w:rsidRDefault="00000000" w:rsidRPr="00000000" w14:paraId="0000000E">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160" w:lineRule="auto"/>
        <w:jc w:val="both"/>
        <w:rPr>
          <w:rFonts w:ascii="Times New Roman" w:cs="Times New Roman" w:eastAsia="Times New Roman" w:hAnsi="Times New Roman"/>
        </w:rPr>
      </w:pPr>
      <w:r w:rsidDel="00000000" w:rsidR="00000000" w:rsidRPr="00000000">
        <w:rPr>
          <w:rFonts w:ascii="Calibri" w:cs="Calibri" w:eastAsia="Calibri" w:hAnsi="Calibri"/>
          <w:b w:val="1"/>
          <w:color w:val="000000"/>
          <w:sz w:val="22"/>
          <w:szCs w:val="22"/>
          <w:rtl w:val="0"/>
        </w:rPr>
        <w:t xml:space="preserve">Key Duties and Responsibilities:</w:t>
      </w:r>
      <w:r w:rsidDel="00000000" w:rsidR="00000000" w:rsidRPr="00000000">
        <w:rPr>
          <w:rtl w:val="0"/>
        </w:rPr>
      </w:r>
    </w:p>
    <w:p w:rsidR="00000000" w:rsidDel="00000000" w:rsidP="00000000" w:rsidRDefault="00000000" w:rsidRPr="00000000" w14:paraId="00000010">
      <w:pPr>
        <w:numPr>
          <w:ilvl w:val="0"/>
          <w:numId w:val="2"/>
        </w:numPr>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Interact​ ​with​ ​and​ ​support​ ​pupils</w:t>
      </w:r>
      <w:r w:rsidDel="00000000" w:rsidR="00000000" w:rsidRPr="00000000">
        <w:rPr>
          <w:rFonts w:ascii="Calibri" w:cs="Calibri" w:eastAsia="Calibri" w:hAnsi="Calibri"/>
          <w:sz w:val="22"/>
          <w:szCs w:val="22"/>
          <w:rtl w:val="0"/>
        </w:rPr>
        <w:t xml:space="preserve"> with all aspects of school life.</w:t>
      </w:r>
      <w:r w:rsidDel="00000000" w:rsidR="00000000" w:rsidRPr="00000000">
        <w:rPr>
          <w:rtl w:val="0"/>
        </w:rPr>
      </w:r>
    </w:p>
    <w:p w:rsidR="00000000" w:rsidDel="00000000" w:rsidP="00000000" w:rsidRDefault="00000000" w:rsidRPr="00000000" w14:paraId="00000011">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Support pupils both academically and pastorally.</w:t>
      </w:r>
    </w:p>
    <w:p w:rsidR="00000000" w:rsidDel="00000000" w:rsidP="00000000" w:rsidRDefault="00000000" w:rsidRPr="00000000" w14:paraId="00000012">
      <w:pPr>
        <w:numPr>
          <w:ilvl w:val="0"/>
          <w:numId w:val="2"/>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actively support</w:t>
      </w:r>
      <w:r w:rsidDel="00000000" w:rsidR="00000000" w:rsidRPr="00000000">
        <w:rPr>
          <w:rFonts w:ascii="Calibri" w:cs="Calibri" w:eastAsia="Calibri" w:hAnsi="Calibri"/>
          <w:sz w:val="22"/>
          <w:szCs w:val="22"/>
          <w:rtl w:val="0"/>
        </w:rPr>
        <w:t xml:space="preserve"> the class teacher and </w:t>
      </w:r>
      <w:r w:rsidDel="00000000" w:rsidR="00000000" w:rsidRPr="00000000">
        <w:rPr>
          <w:rFonts w:ascii="Calibri" w:cs="Calibri" w:eastAsia="Calibri" w:hAnsi="Calibri"/>
          <w:color w:val="000000"/>
          <w:sz w:val="22"/>
          <w:szCs w:val="22"/>
          <w:rtl w:val="0"/>
        </w:rPr>
        <w:t xml:space="preserve">Aspen 2 students in behaviour management</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13">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assist students with personal care (including dressing, feeding, toileting) in accordance with school protocols and reporting any concerns to the class teacher.</w:t>
      </w:r>
    </w:p>
    <w:p w:rsidR="00000000" w:rsidDel="00000000" w:rsidP="00000000" w:rsidRDefault="00000000" w:rsidRPr="00000000" w14:paraId="00000014">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assist students with mobility issues including undertaking transfers / lifting in accordance with school protocols and ensuring the correct use of manual handling equipment.</w:t>
      </w:r>
    </w:p>
    <w:p w:rsidR="00000000" w:rsidDel="00000000" w:rsidP="00000000" w:rsidRDefault="00000000" w:rsidRPr="00000000" w14:paraId="00000015">
      <w:pPr>
        <w:numPr>
          <w:ilvl w:val="0"/>
          <w:numId w:val="2"/>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222222"/>
          <w:sz w:val="22"/>
          <w:szCs w:val="22"/>
          <w:highlight w:val="white"/>
          <w:rtl w:val="0"/>
        </w:rPr>
        <w:t xml:space="preserve">To fully support a positive behaviour approach in line with ‘Proact-SCIPr-UK'</w:t>
      </w:r>
      <w:r w:rsidDel="00000000" w:rsidR="00000000" w:rsidRPr="00000000">
        <w:rPr>
          <w:rtl w:val="0"/>
        </w:rPr>
      </w:r>
    </w:p>
    <w:p w:rsidR="00000000" w:rsidDel="00000000" w:rsidP="00000000" w:rsidRDefault="00000000" w:rsidRPr="00000000" w14:paraId="00000016">
      <w:pPr>
        <w:numPr>
          <w:ilvl w:val="0"/>
          <w:numId w:val="2"/>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have an awareness of the needs (learning, medical, care and pastoral) of the students within Aspen 2, seeking guidance from the class teacher </w:t>
      </w:r>
      <w:r w:rsidDel="00000000" w:rsidR="00000000" w:rsidRPr="00000000">
        <w:rPr>
          <w:rFonts w:ascii="Calibri" w:cs="Calibri" w:eastAsia="Calibri" w:hAnsi="Calibri"/>
          <w:sz w:val="22"/>
          <w:szCs w:val="22"/>
          <w:rtl w:val="0"/>
        </w:rPr>
        <w:t xml:space="preserve">when</w:t>
      </w:r>
      <w:r w:rsidDel="00000000" w:rsidR="00000000" w:rsidRPr="00000000">
        <w:rPr>
          <w:rFonts w:ascii="Calibri" w:cs="Calibri" w:eastAsia="Calibri" w:hAnsi="Calibri"/>
          <w:color w:val="000000"/>
          <w:sz w:val="22"/>
          <w:szCs w:val="22"/>
          <w:rtl w:val="0"/>
        </w:rPr>
        <w:t xml:space="preserve"> required.</w:t>
      </w:r>
    </w:p>
    <w:p w:rsidR="00000000" w:rsidDel="00000000" w:rsidP="00000000" w:rsidRDefault="00000000" w:rsidRPr="00000000" w14:paraId="00000017">
      <w:pPr>
        <w:numPr>
          <w:ilvl w:val="0"/>
          <w:numId w:val="2"/>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administer medication to individual pupils in accordance with agreed school procedures. </w:t>
      </w:r>
    </w:p>
    <w:p w:rsidR="00000000" w:rsidDel="00000000" w:rsidP="00000000" w:rsidRDefault="00000000" w:rsidRPr="00000000" w14:paraId="00000018">
      <w:pPr>
        <w:numPr>
          <w:ilvl w:val="0"/>
          <w:numId w:val="2"/>
        </w:numPr>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Support pupils during key transition points both academically and pastorally.</w:t>
      </w:r>
    </w:p>
    <w:p w:rsidR="00000000" w:rsidDel="00000000" w:rsidP="00000000" w:rsidRDefault="00000000" w:rsidRPr="00000000" w14:paraId="00000019">
      <w:pPr>
        <w:numPr>
          <w:ilvl w:val="0"/>
          <w:numId w:val="2"/>
        </w:numPr>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D</w:t>
      </w:r>
      <w:r w:rsidDel="00000000" w:rsidR="00000000" w:rsidRPr="00000000">
        <w:rPr>
          <w:rFonts w:ascii="Calibri" w:cs="Calibri" w:eastAsia="Calibri" w:hAnsi="Calibri"/>
          <w:color w:val="000000"/>
          <w:sz w:val="22"/>
          <w:szCs w:val="22"/>
          <w:rtl w:val="0"/>
        </w:rPr>
        <w:t xml:space="preserve">eliver appropriate interventions. </w:t>
      </w:r>
    </w:p>
    <w:p w:rsidR="00000000" w:rsidDel="00000000" w:rsidP="00000000" w:rsidRDefault="00000000" w:rsidRPr="00000000" w14:paraId="0000001A">
      <w:pPr>
        <w:numPr>
          <w:ilvl w:val="0"/>
          <w:numId w:val="2"/>
        </w:numPr>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Build​ ​and​ ​maintain​ ​</w:t>
      </w:r>
      <w:r w:rsidDel="00000000" w:rsidR="00000000" w:rsidRPr="00000000">
        <w:rPr>
          <w:rFonts w:ascii="Calibri" w:cs="Calibri" w:eastAsia="Calibri" w:hAnsi="Calibri"/>
          <w:sz w:val="22"/>
          <w:szCs w:val="22"/>
          <w:rtl w:val="0"/>
        </w:rPr>
        <w:t xml:space="preserve">positive </w:t>
      </w:r>
      <w:r w:rsidDel="00000000" w:rsidR="00000000" w:rsidRPr="00000000">
        <w:rPr>
          <w:rFonts w:ascii="Calibri" w:cs="Calibri" w:eastAsia="Calibri" w:hAnsi="Calibri"/>
          <w:color w:val="000000"/>
          <w:sz w:val="22"/>
          <w:szCs w:val="22"/>
          <w:rtl w:val="0"/>
        </w:rPr>
        <w:t xml:space="preserve">​relationships​ ​with​ ​pupils</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1B">
      <w:pPr>
        <w:numPr>
          <w:ilvl w:val="0"/>
          <w:numId w:val="2"/>
        </w:numPr>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To b</w:t>
      </w:r>
      <w:r w:rsidDel="00000000" w:rsidR="00000000" w:rsidRPr="00000000">
        <w:rPr>
          <w:rFonts w:ascii="Calibri" w:cs="Calibri" w:eastAsia="Calibri" w:hAnsi="Calibri"/>
          <w:color w:val="000000"/>
          <w:sz w:val="22"/>
          <w:szCs w:val="22"/>
          <w:rtl w:val="0"/>
        </w:rPr>
        <w:t xml:space="preserve">uild​ ​motivation​ ​by​ ​modelling​ ​good​ ​practice.   </w:t>
      </w:r>
    </w:p>
    <w:p w:rsidR="00000000" w:rsidDel="00000000" w:rsidP="00000000" w:rsidRDefault="00000000" w:rsidRPr="00000000" w14:paraId="0000001C">
      <w:pPr>
        <w:numPr>
          <w:ilvl w:val="0"/>
          <w:numId w:val="2"/>
        </w:numPr>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​be​ ​involved​ ​in​ ​keeping​ ​records​ ​and​ ​evaluating​ ​identified​ ​pupils’​ ​progress.  </w:t>
      </w:r>
    </w:p>
    <w:p w:rsidR="00000000" w:rsidDel="00000000" w:rsidP="00000000" w:rsidRDefault="00000000" w:rsidRPr="00000000" w14:paraId="0000001D">
      <w:pPr>
        <w:numPr>
          <w:ilvl w:val="0"/>
          <w:numId w:val="2"/>
        </w:numPr>
        <w:spacing w:after="16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Assist​ ​with​ ​the​ ​development​ ​and​ ​implementation​ ​of​ ​support​ ​plans and Annual Reviews.</w:t>
      </w:r>
    </w:p>
    <w:p w:rsidR="00000000" w:rsidDel="00000000" w:rsidP="00000000" w:rsidRDefault="00000000" w:rsidRPr="00000000" w14:paraId="0000001E">
      <w:pPr>
        <w:numPr>
          <w:ilvl w:val="0"/>
          <w:numId w:val="2"/>
        </w:numPr>
        <w:spacing w:after="16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highlight w:val="white"/>
          <w:rtl w:val="0"/>
        </w:rPr>
        <w:t xml:space="preserve">To fully engage with PDRs and training. </w:t>
      </w:r>
      <w:r w:rsidDel="00000000" w:rsidR="00000000" w:rsidRPr="00000000">
        <w:rPr>
          <w:rtl w:val="0"/>
        </w:rPr>
      </w:r>
    </w:p>
    <w:p w:rsidR="00000000" w:rsidDel="00000000" w:rsidP="00000000" w:rsidRDefault="00000000" w:rsidRPr="00000000" w14:paraId="0000001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Calibri" w:cs="Calibri" w:eastAsia="Calibri" w:hAnsi="Calibri"/>
          <w:b w:val="1"/>
          <w:color w:val="000000"/>
          <w:sz w:val="22"/>
          <w:szCs w:val="22"/>
          <w:rtl w:val="0"/>
        </w:rPr>
        <w:t xml:space="preserve">Personal Qualities and Attributes:</w:t>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numPr>
          <w:ilvl w:val="0"/>
          <w:numId w:val="3"/>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Ability to contribute towards school and the Trust’s vision and ethos. </w:t>
      </w:r>
    </w:p>
    <w:p w:rsidR="00000000" w:rsidDel="00000000" w:rsidP="00000000" w:rsidRDefault="00000000" w:rsidRPr="00000000" w14:paraId="00000024">
      <w:pPr>
        <w:numPr>
          <w:ilvl w:val="0"/>
          <w:numId w:val="3"/>
        </w:numPr>
        <w:ind w:left="720" w:hanging="36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color w:val="000000"/>
          <w:sz w:val="22"/>
          <w:szCs w:val="22"/>
          <w:rtl w:val="0"/>
        </w:rPr>
        <w:t xml:space="preserve"> professional and positive manner, relish solving problems and take pride in helping people;</w:t>
      </w:r>
    </w:p>
    <w:p w:rsidR="00000000" w:rsidDel="00000000" w:rsidP="00000000" w:rsidRDefault="00000000" w:rsidRPr="00000000" w14:paraId="00000025">
      <w:pPr>
        <w:numPr>
          <w:ilvl w:val="0"/>
          <w:numId w:val="3"/>
        </w:numPr>
        <w:ind w:left="720" w:hanging="36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color w:val="000000"/>
          <w:sz w:val="22"/>
          <w:szCs w:val="22"/>
          <w:rtl w:val="0"/>
        </w:rPr>
        <w:t xml:space="preserve">cademic ambition for all pupils; a genuine passion and belief in the potential </w:t>
      </w:r>
    </w:p>
    <w:p w:rsidR="00000000" w:rsidDel="00000000" w:rsidP="00000000" w:rsidRDefault="00000000" w:rsidRPr="00000000" w14:paraId="00000026">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of every pupil</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27">
      <w:pPr>
        <w:numPr>
          <w:ilvl w:val="0"/>
          <w:numId w:val="4"/>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Strong interpersonal, written and oral communication skills</w:t>
      </w:r>
    </w:p>
    <w:p w:rsidR="00000000" w:rsidDel="00000000" w:rsidP="00000000" w:rsidRDefault="00000000" w:rsidRPr="00000000" w14:paraId="00000028">
      <w:pPr>
        <w:numPr>
          <w:ilvl w:val="0"/>
          <w:numId w:val="4"/>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Motivation to improve standards and achieve excellence</w:t>
      </w:r>
    </w:p>
    <w:p w:rsidR="00000000" w:rsidDel="00000000" w:rsidP="00000000" w:rsidRDefault="00000000" w:rsidRPr="00000000" w14:paraId="00000029">
      <w:pPr>
        <w:numPr>
          <w:ilvl w:val="0"/>
          <w:numId w:val="4"/>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Ability to demonstrate honesty and integrity</w:t>
      </w:r>
    </w:p>
    <w:p w:rsidR="00000000" w:rsidDel="00000000" w:rsidP="00000000" w:rsidRDefault="00000000" w:rsidRPr="00000000" w14:paraId="0000002A">
      <w:pPr>
        <w:numPr>
          <w:ilvl w:val="0"/>
          <w:numId w:val="4"/>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Excellent organisational skills</w:t>
      </w:r>
    </w:p>
    <w:p w:rsidR="00000000" w:rsidDel="00000000" w:rsidP="00000000" w:rsidRDefault="00000000" w:rsidRPr="00000000" w14:paraId="0000002B">
      <w:pPr>
        <w:numPr>
          <w:ilvl w:val="0"/>
          <w:numId w:val="4"/>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Ability to work collaboratively with partner schools in the Trust and beyond</w:t>
      </w:r>
    </w:p>
    <w:p w:rsidR="00000000" w:rsidDel="00000000" w:rsidP="00000000" w:rsidRDefault="00000000" w:rsidRPr="00000000" w14:paraId="0000002C">
      <w:pPr>
        <w:numPr>
          <w:ilvl w:val="0"/>
          <w:numId w:val="4"/>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Ability to communicate effectively, professionally and in a friendly manner with colleagues, pupils, and parents and external agencies;</w:t>
      </w:r>
    </w:p>
    <w:p w:rsidR="00000000" w:rsidDel="00000000" w:rsidP="00000000" w:rsidRDefault="00000000" w:rsidRPr="00000000" w14:paraId="0000002D">
      <w:pPr>
        <w:ind w:left="72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enjoy helping others and be able to resolve any issues in a professional, calm and measured manner.</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Calibri" w:cs="Calibri" w:eastAsia="Calibri" w:hAnsi="Calibri"/>
          <w:b w:val="1"/>
          <w:color w:val="000000"/>
          <w:sz w:val="22"/>
          <w:szCs w:val="22"/>
          <w:rtl w:val="0"/>
        </w:rPr>
        <w:t xml:space="preserve">Qualification Criteria: </w:t>
      </w:r>
      <w:r w:rsidDel="00000000" w:rsidR="00000000" w:rsidRPr="00000000">
        <w:rPr>
          <w:rtl w:val="0"/>
        </w:rPr>
      </w:r>
    </w:p>
    <w:p w:rsidR="00000000" w:rsidDel="00000000" w:rsidP="00000000" w:rsidRDefault="00000000" w:rsidRPr="00000000" w14:paraId="00000030">
      <w:pPr>
        <w:numPr>
          <w:ilvl w:val="0"/>
          <w:numId w:val="5"/>
        </w:numPr>
        <w:ind w:left="720" w:hanging="360"/>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Level 2 in English and Maths </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GCSE or equivalent</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(Essential)</w:t>
      </w:r>
      <w:r w:rsidDel="00000000" w:rsidR="00000000" w:rsidRPr="00000000">
        <w:rPr>
          <w:rtl w:val="0"/>
        </w:rPr>
      </w:r>
    </w:p>
    <w:p w:rsidR="00000000" w:rsidDel="00000000" w:rsidP="00000000" w:rsidRDefault="00000000" w:rsidRPr="00000000" w14:paraId="00000031">
      <w:pPr>
        <w:numPr>
          <w:ilvl w:val="0"/>
          <w:numId w:val="5"/>
        </w:numPr>
        <w:ind w:left="720" w:hanging="360"/>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CPD relevant to the role (Desirable)</w:t>
      </w:r>
      <w:r w:rsidDel="00000000" w:rsidR="00000000" w:rsidRPr="00000000">
        <w:rPr>
          <w:rtl w:val="0"/>
        </w:rPr>
      </w:r>
    </w:p>
    <w:p w:rsidR="00000000" w:rsidDel="00000000" w:rsidP="00000000" w:rsidRDefault="00000000" w:rsidRPr="00000000" w14:paraId="00000032">
      <w:pPr>
        <w:numPr>
          <w:ilvl w:val="0"/>
          <w:numId w:val="5"/>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ProAct Trained (Desirable)</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after="160" w:lineRule="auto"/>
        <w:rPr>
          <w:rFonts w:ascii="Times New Roman" w:cs="Times New Roman" w:eastAsia="Times New Roman" w:hAnsi="Times New Roman"/>
        </w:rPr>
      </w:pPr>
      <w:r w:rsidDel="00000000" w:rsidR="00000000" w:rsidRPr="00000000">
        <w:rPr>
          <w:rFonts w:ascii="Calibri" w:cs="Calibri" w:eastAsia="Calibri" w:hAnsi="Calibri"/>
          <w:b w:val="1"/>
          <w:color w:val="000000"/>
          <w:sz w:val="22"/>
          <w:szCs w:val="22"/>
          <w:rtl w:val="0"/>
        </w:rPr>
        <w:t xml:space="preserve">Experience:</w:t>
      </w:r>
      <w:r w:rsidDel="00000000" w:rsidR="00000000" w:rsidRPr="00000000">
        <w:rPr>
          <w:rtl w:val="0"/>
        </w:rPr>
      </w:r>
    </w:p>
    <w:p w:rsidR="00000000" w:rsidDel="00000000" w:rsidP="00000000" w:rsidRDefault="00000000" w:rsidRPr="00000000" w14:paraId="00000035">
      <w:pPr>
        <w:spacing w:after="160" w:lineRule="auto"/>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Essential </w:t>
      </w:r>
      <w:r w:rsidDel="00000000" w:rsidR="00000000" w:rsidRPr="00000000">
        <w:rPr>
          <w:rtl w:val="0"/>
        </w:rPr>
      </w:r>
    </w:p>
    <w:p w:rsidR="00000000" w:rsidDel="00000000" w:rsidP="00000000" w:rsidRDefault="00000000" w:rsidRPr="00000000" w14:paraId="00000036">
      <w:pPr>
        <w:numPr>
          <w:ilvl w:val="0"/>
          <w:numId w:val="6"/>
        </w:numPr>
        <w:spacing w:after="16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Previous experience of working with young people  </w:t>
      </w:r>
    </w:p>
    <w:p w:rsidR="00000000" w:rsidDel="00000000" w:rsidP="00000000" w:rsidRDefault="00000000" w:rsidRPr="00000000" w14:paraId="00000037">
      <w:pPr>
        <w:spacing w:after="160" w:lineRule="auto"/>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Desirable</w:t>
      </w:r>
      <w:r w:rsidDel="00000000" w:rsidR="00000000" w:rsidRPr="00000000">
        <w:rPr>
          <w:rtl w:val="0"/>
        </w:rPr>
      </w:r>
    </w:p>
    <w:p w:rsidR="00000000" w:rsidDel="00000000" w:rsidP="00000000" w:rsidRDefault="00000000" w:rsidRPr="00000000" w14:paraId="00000038">
      <w:pPr>
        <w:numPr>
          <w:ilvl w:val="0"/>
          <w:numId w:val="7"/>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Previous experience working in a role supporting students in a school setting</w:t>
      </w:r>
    </w:p>
    <w:p w:rsidR="00000000" w:rsidDel="00000000" w:rsidP="00000000" w:rsidRDefault="00000000" w:rsidRPr="00000000" w14:paraId="00000039">
      <w:pPr>
        <w:numPr>
          <w:ilvl w:val="0"/>
          <w:numId w:val="7"/>
        </w:numPr>
        <w:spacing w:after="16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Previous experience working with young people with special educational needs or disabilities</w:t>
      </w:r>
    </w:p>
    <w:p w:rsidR="00000000" w:rsidDel="00000000" w:rsidP="00000000" w:rsidRDefault="00000000" w:rsidRPr="00000000" w14:paraId="0000003A">
      <w:pPr>
        <w:spacing w:after="160" w:lineRule="auto"/>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All job descriptions may, following consultation with you, be subject to change to reflect or anticipate changes in the job, which are commensurate with the salary and job title.</w:t>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Employees are expected to comply with any reasonable request from the Principal or the Senior Leadership Team to undertake work of a similar level that is not specified in this job description. Employees are expected to be courteous to colleagues and provide a welcoming environment to visitors and telephone callers. </w:t>
      </w: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Turner Schools will endeavour to make any necessary reasonable adjustments to the job and the working environment to enable access to employment opportunities for disabled job applicants or continued employment for any employee who develops a disabling condition.</w:t>
      </w:r>
      <w:r w:rsidDel="00000000" w:rsidR="00000000" w:rsidRPr="00000000">
        <w:rPr>
          <w:rtl w:val="0"/>
        </w:rPr>
      </w:r>
    </w:p>
    <w:p w:rsidR="00000000" w:rsidDel="00000000" w:rsidP="00000000" w:rsidRDefault="00000000" w:rsidRPr="00000000" w14:paraId="00000040">
      <w:pPr>
        <w:rPr>
          <w:rFonts w:ascii="Calibri" w:cs="Calibri" w:eastAsia="Calibri" w:hAnsi="Calibri"/>
          <w:b w:val="1"/>
          <w:sz w:val="22"/>
          <w:szCs w:val="22"/>
        </w:rPr>
      </w:pPr>
      <w:bookmarkStart w:colFirst="0" w:colLast="0" w:name="_heading=h.8djvbor3jpdq" w:id="0"/>
      <w:bookmarkEnd w:id="0"/>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bookmarkStart w:colFirst="0" w:colLast="0" w:name="_heading=h.1fob9te" w:id="1"/>
      <w:bookmarkEnd w:id="1"/>
      <w:r w:rsidDel="00000000" w:rsidR="00000000" w:rsidRPr="00000000">
        <w:rPr>
          <w:rFonts w:ascii="Calibri" w:cs="Calibri" w:eastAsia="Calibri" w:hAnsi="Calibri"/>
          <w:b w:val="1"/>
          <w:color w:val="000000"/>
          <w:sz w:val="22"/>
          <w:szCs w:val="22"/>
          <w:rtl w:val="0"/>
        </w:rPr>
        <w:t xml:space="preserve">Turner Expectations</w:t>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Turner staff will ‘Walk the Turner Talk’. They will:</w:t>
      </w: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45">
      <w:pPr>
        <w:numPr>
          <w:ilvl w:val="0"/>
          <w:numId w:val="8"/>
        </w:numPr>
        <w:ind w:left="720" w:hanging="36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Speak and act with care:</w:t>
      </w:r>
      <w:r w:rsidDel="00000000" w:rsidR="00000000" w:rsidRPr="00000000">
        <w:rPr>
          <w:rFonts w:ascii="Calibri" w:cs="Calibri" w:eastAsia="Calibri" w:hAnsi="Calibri"/>
          <w:color w:val="000000"/>
          <w:sz w:val="22"/>
          <w:szCs w:val="22"/>
          <w:rtl w:val="0"/>
        </w:rPr>
        <w:t xml:space="preserve"> Always show compassion and respect for children.</w:t>
      </w:r>
    </w:p>
    <w:p w:rsidR="00000000" w:rsidDel="00000000" w:rsidP="00000000" w:rsidRDefault="00000000" w:rsidRPr="00000000" w14:paraId="00000046">
      <w:pPr>
        <w:numPr>
          <w:ilvl w:val="0"/>
          <w:numId w:val="8"/>
        </w:numPr>
        <w:ind w:left="720" w:hanging="36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 boldly:</w:t>
      </w:r>
      <w:r w:rsidDel="00000000" w:rsidR="00000000" w:rsidRPr="00000000">
        <w:rPr>
          <w:rFonts w:ascii="Calibri" w:cs="Calibri" w:eastAsia="Calibri" w:hAnsi="Calibri"/>
          <w:color w:val="000000"/>
          <w:sz w:val="22"/>
          <w:szCs w:val="22"/>
          <w:rtl w:val="0"/>
        </w:rPr>
        <w:t xml:space="preserve"> Be ambitious for yourself and the children and young people we serve.</w:t>
      </w:r>
    </w:p>
    <w:p w:rsidR="00000000" w:rsidDel="00000000" w:rsidP="00000000" w:rsidRDefault="00000000" w:rsidRPr="00000000" w14:paraId="00000047">
      <w:pPr>
        <w:numPr>
          <w:ilvl w:val="0"/>
          <w:numId w:val="8"/>
        </w:numPr>
        <w:ind w:left="720" w:hanging="36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Learn from adversity:</w:t>
      </w:r>
      <w:r w:rsidDel="00000000" w:rsidR="00000000" w:rsidRPr="00000000">
        <w:rPr>
          <w:rFonts w:ascii="Calibri" w:cs="Calibri" w:eastAsia="Calibri" w:hAnsi="Calibri"/>
          <w:color w:val="000000"/>
          <w:sz w:val="22"/>
          <w:szCs w:val="22"/>
          <w:rtl w:val="0"/>
        </w:rPr>
        <w:t xml:space="preserve"> Be evaluative, thoughtful and reflective.</w:t>
      </w:r>
    </w:p>
    <w:p w:rsidR="00000000" w:rsidDel="00000000" w:rsidP="00000000" w:rsidRDefault="00000000" w:rsidRPr="00000000" w14:paraId="00000048">
      <w:pPr>
        <w:numPr>
          <w:ilvl w:val="0"/>
          <w:numId w:val="8"/>
        </w:numPr>
        <w:ind w:left="720" w:hanging="36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Challenge convention:</w:t>
      </w:r>
      <w:r w:rsidDel="00000000" w:rsidR="00000000" w:rsidRPr="00000000">
        <w:rPr>
          <w:rFonts w:ascii="Calibri" w:cs="Calibri" w:eastAsia="Calibri" w:hAnsi="Calibri"/>
          <w:color w:val="000000"/>
          <w:sz w:val="22"/>
          <w:szCs w:val="22"/>
          <w:rtl w:val="0"/>
        </w:rPr>
        <w:t xml:space="preserve"> Be curious, welcome </w:t>
      </w:r>
      <w:r w:rsidDel="00000000" w:rsidR="00000000" w:rsidRPr="00000000">
        <w:rPr>
          <w:rFonts w:ascii="Calibri" w:cs="Calibri" w:eastAsia="Calibri" w:hAnsi="Calibri"/>
          <w:sz w:val="22"/>
          <w:szCs w:val="22"/>
          <w:rtl w:val="0"/>
        </w:rPr>
        <w:t xml:space="preserve">differences</w:t>
      </w:r>
      <w:r w:rsidDel="00000000" w:rsidR="00000000" w:rsidRPr="00000000">
        <w:rPr>
          <w:rFonts w:ascii="Calibri" w:cs="Calibri" w:eastAsia="Calibri" w:hAnsi="Calibri"/>
          <w:color w:val="000000"/>
          <w:sz w:val="22"/>
          <w:szCs w:val="22"/>
          <w:rtl w:val="0"/>
        </w:rPr>
        <w:t xml:space="preserve"> and unfamiliar thinking.</w:t>
      </w:r>
    </w:p>
    <w:p w:rsidR="00000000" w:rsidDel="00000000" w:rsidP="00000000" w:rsidRDefault="00000000" w:rsidRPr="00000000" w14:paraId="00000049">
      <w:pPr>
        <w:numPr>
          <w:ilvl w:val="0"/>
          <w:numId w:val="8"/>
        </w:numPr>
        <w:ind w:left="720" w:hanging="36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Connect with others: </w:t>
      </w:r>
      <w:r w:rsidDel="00000000" w:rsidR="00000000" w:rsidRPr="00000000">
        <w:rPr>
          <w:rFonts w:ascii="Calibri" w:cs="Calibri" w:eastAsia="Calibri" w:hAnsi="Calibri"/>
          <w:color w:val="000000"/>
          <w:sz w:val="22"/>
          <w:szCs w:val="22"/>
          <w:rtl w:val="0"/>
        </w:rPr>
        <w:t xml:space="preserve">Support colleagues, parents and pupils to make a great team.</w:t>
      </w:r>
    </w:p>
    <w:p w:rsidR="00000000" w:rsidDel="00000000" w:rsidP="00000000" w:rsidRDefault="00000000" w:rsidRPr="00000000" w14:paraId="0000004A">
      <w:pPr>
        <w:numPr>
          <w:ilvl w:val="0"/>
          <w:numId w:val="8"/>
        </w:numPr>
        <w:ind w:left="720" w:hanging="36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Use your voice:</w:t>
      </w:r>
      <w:r w:rsidDel="00000000" w:rsidR="00000000" w:rsidRPr="00000000">
        <w:rPr>
          <w:rFonts w:ascii="Calibri" w:cs="Calibri" w:eastAsia="Calibri" w:hAnsi="Calibri"/>
          <w:color w:val="000000"/>
          <w:sz w:val="22"/>
          <w:szCs w:val="22"/>
          <w:rtl w:val="0"/>
        </w:rPr>
        <w:t xml:space="preserve"> Offer different views and ask questions.</w:t>
      </w:r>
    </w:p>
    <w:p w:rsidR="00000000" w:rsidDel="00000000" w:rsidP="00000000" w:rsidRDefault="00000000" w:rsidRPr="00000000" w14:paraId="0000004B">
      <w:pPr>
        <w:numPr>
          <w:ilvl w:val="0"/>
          <w:numId w:val="8"/>
        </w:numPr>
        <w:ind w:left="720" w:hanging="36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Do what it takes:</w:t>
      </w:r>
      <w:r w:rsidDel="00000000" w:rsidR="00000000" w:rsidRPr="00000000">
        <w:rPr>
          <w:rFonts w:ascii="Calibri" w:cs="Calibri" w:eastAsia="Calibri" w:hAnsi="Calibri"/>
          <w:color w:val="000000"/>
          <w:sz w:val="22"/>
          <w:szCs w:val="22"/>
          <w:rtl w:val="0"/>
        </w:rPr>
        <w:t xml:space="preserve"> Be relentless in pursuing the best for children.</w:t>
      </w:r>
    </w:p>
    <w:p w:rsidR="00000000" w:rsidDel="00000000" w:rsidP="00000000" w:rsidRDefault="00000000" w:rsidRPr="00000000" w14:paraId="0000004C">
      <w:pPr>
        <w:numPr>
          <w:ilvl w:val="0"/>
          <w:numId w:val="8"/>
        </w:numPr>
        <w:ind w:left="720" w:hanging="36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Ask for support:</w:t>
      </w:r>
      <w:r w:rsidDel="00000000" w:rsidR="00000000" w:rsidRPr="00000000">
        <w:rPr>
          <w:rFonts w:ascii="Calibri" w:cs="Calibri" w:eastAsia="Calibri" w:hAnsi="Calibri"/>
          <w:color w:val="000000"/>
          <w:sz w:val="22"/>
          <w:szCs w:val="22"/>
          <w:rtl w:val="0"/>
        </w:rPr>
        <w:t xml:space="preserve"> Be open and honest when plans go awry.</w:t>
      </w:r>
    </w:p>
    <w:p w:rsidR="00000000" w:rsidDel="00000000" w:rsidP="00000000" w:rsidRDefault="00000000" w:rsidRPr="00000000" w14:paraId="0000004D">
      <w:pPr>
        <w:numPr>
          <w:ilvl w:val="0"/>
          <w:numId w:val="8"/>
        </w:numPr>
        <w:ind w:left="720" w:hanging="36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Don’t give up: </w:t>
      </w:r>
      <w:r w:rsidDel="00000000" w:rsidR="00000000" w:rsidRPr="00000000">
        <w:rPr>
          <w:rFonts w:ascii="Calibri" w:cs="Calibri" w:eastAsia="Calibri" w:hAnsi="Calibri"/>
          <w:color w:val="000000"/>
          <w:sz w:val="22"/>
          <w:szCs w:val="22"/>
          <w:rtl w:val="0"/>
        </w:rPr>
        <w:t xml:space="preserve">Be calm, resilient and measured when managing challenges.</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Calibri" w:cs="Calibri" w:eastAsia="Calibri" w:hAnsi="Calibri"/>
          <w:b w:val="1"/>
          <w:color w:val="000000"/>
          <w:sz w:val="22"/>
          <w:szCs w:val="22"/>
          <w:rtl w:val="0"/>
        </w:rPr>
        <w:t xml:space="preserve">Acceptance:</w:t>
      </w: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I confirm that I have received and understand the job description</w:t>
      </w:r>
      <w:r w:rsidDel="00000000" w:rsidR="00000000" w:rsidRPr="00000000">
        <w:rPr>
          <w:rtl w:val="0"/>
        </w:rPr>
      </w:r>
    </w:p>
    <w:p w:rsidR="00000000" w:rsidDel="00000000" w:rsidP="00000000" w:rsidRDefault="00000000" w:rsidRPr="00000000" w14:paraId="00000052">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Name………………………………………………………………………….</w:t>
      </w: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Signed…………………………………………………………………………. </w:t>
      </w: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Dated…………………………………………………………………………..</w:t>
      </w:r>
      <w:r w:rsidDel="00000000" w:rsidR="00000000" w:rsidRPr="00000000">
        <w:rPr>
          <w:rtl w:val="0"/>
        </w:rPr>
      </w:r>
    </w:p>
    <w:p w:rsidR="00000000" w:rsidDel="00000000" w:rsidP="00000000" w:rsidRDefault="00000000" w:rsidRPr="00000000" w14:paraId="00000058">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Line Manager………………………………………………………………</w:t>
      </w: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Signed…………………………………………………………………………</w:t>
      </w: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Dated………………………………………………………………………….</w:t>
      </w: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after="160" w:lineRule="auto"/>
        <w:jc w:val="both"/>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060">
      <w:pPr>
        <w:tabs>
          <w:tab w:val="right" w:leader="none" w:pos="9639"/>
        </w:tabs>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61">
      <w:pPr>
        <w:tabs>
          <w:tab w:val="right" w:leader="none" w:pos="9639"/>
        </w:tabs>
        <w:jc w:val="center"/>
        <w:rPr>
          <w:rFonts w:ascii="Calibri" w:cs="Calibri" w:eastAsia="Calibri" w:hAnsi="Calibri"/>
          <w:b w:val="1"/>
          <w:sz w:val="32"/>
          <w:szCs w:val="32"/>
        </w:rPr>
      </w:pPr>
      <w:r w:rsidDel="00000000" w:rsidR="00000000" w:rsidRPr="00000000">
        <w:rPr>
          <w:rtl w:val="0"/>
        </w:rPr>
      </w:r>
    </w:p>
    <w:sectPr>
      <w:headerReference r:id="rId7" w:type="default"/>
      <w:footerReference r:id="rId8" w:type="default"/>
      <w:pgSz w:h="16840" w:w="11907" w:orient="portrait"/>
      <w:pgMar w:bottom="737" w:top="737" w:left="1134" w:right="851" w:header="141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680"/>
        <w:tab w:val="right" w:leader="none" w:pos="9360"/>
      </w:tabs>
      <w:jc w:val="center"/>
      <w:rPr>
        <w:rFonts w:ascii="Calibri" w:cs="Calibri" w:eastAsia="Calibri" w:hAnsi="Calibri"/>
      </w:rPr>
    </w:pPr>
    <w:r w:rsidDel="00000000" w:rsidR="00000000" w:rsidRPr="00000000">
      <w:rPr>
        <w:rFonts w:ascii="Calibri" w:cs="Calibri" w:eastAsia="Calibri" w:hAnsi="Calibri"/>
        <w:sz w:val="22"/>
        <w:szCs w:val="22"/>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680"/>
        <w:tab w:val="right" w:leader="none" w:pos="9360"/>
      </w:tabs>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V2 - Mar 2022</w:t>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1064865</wp:posOffset>
          </wp:positionH>
          <wp:positionV relativeFrom="paragraph">
            <wp:posOffset>-572133</wp:posOffset>
          </wp:positionV>
          <wp:extent cx="2730558" cy="771525"/>
          <wp:effectExtent b="0" l="0" r="0" t="0"/>
          <wp:wrapSquare wrapText="bothSides" distB="0" distT="0" distL="114300" distR="114300"/>
          <wp:docPr descr="\\Server01\leverr$\Documents\Ad2\TS logoV.gif" id="3" name="image1.gif"/>
          <a:graphic>
            <a:graphicData uri="http://schemas.openxmlformats.org/drawingml/2006/picture">
              <pic:pic>
                <pic:nvPicPr>
                  <pic:cNvPr descr="\\Server01\leverr$\Documents\Ad2\TS logoV.gif" id="0" name="image1.gif"/>
                  <pic:cNvPicPr preferRelativeResize="0"/>
                </pic:nvPicPr>
                <pic:blipFill>
                  <a:blip r:embed="rId1"/>
                  <a:srcRect b="0" l="0" r="0" t="0"/>
                  <a:stretch>
                    <a:fillRect/>
                  </a:stretch>
                </pic:blipFill>
                <pic:spPr>
                  <a:xfrm>
                    <a:off x="0" y="0"/>
                    <a:ext cx="2730558" cy="771525"/>
                  </a:xfrm>
                  <a:prstGeom prst="rect"/>
                  <a:ln/>
                </pic:spPr>
              </pic:pic>
            </a:graphicData>
          </a:graphic>
        </wp:anchor>
      </w:drawing>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A7142"/>
    <w:rPr>
      <w:szCs w:val="22"/>
      <w:lang w:eastAsia="en-US"/>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Cs w:val="24"/>
    </w:rPr>
  </w:style>
  <w:style w:type="paragraph" w:styleId="Heading5">
    <w:name w:val="heading 5"/>
    <w:basedOn w:val="Normal"/>
    <w:next w:val="Normal"/>
    <w:pPr>
      <w:keepNext w:val="1"/>
      <w:keepLines w:val="1"/>
      <w:spacing w:after="40" w:before="220"/>
      <w:outlineLvl w:val="4"/>
    </w:pPr>
    <w:rPr>
      <w:b w:val="1"/>
      <w:sz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BalloonText">
    <w:name w:val="Balloon Text"/>
    <w:basedOn w:val="Normal"/>
    <w:link w:val="BalloonTextChar"/>
    <w:uiPriority w:val="99"/>
    <w:semiHidden w:val="1"/>
    <w:rsid w:val="00962413"/>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962413"/>
    <w:rPr>
      <w:rFonts w:ascii="Tahoma" w:cs="Tahoma" w:hAnsi="Tahoma"/>
      <w:sz w:val="16"/>
      <w:szCs w:val="16"/>
      <w:lang w:val="en-GB"/>
    </w:rPr>
  </w:style>
  <w:style w:type="paragraph" w:styleId="Header">
    <w:name w:val="header"/>
    <w:basedOn w:val="Normal"/>
    <w:link w:val="HeaderChar"/>
    <w:uiPriority w:val="99"/>
    <w:rsid w:val="00962413"/>
    <w:pPr>
      <w:tabs>
        <w:tab w:val="center" w:pos="4680"/>
        <w:tab w:val="right" w:pos="9360"/>
      </w:tabs>
    </w:pPr>
  </w:style>
  <w:style w:type="character" w:styleId="HeaderChar" w:customStyle="1">
    <w:name w:val="Header Char"/>
    <w:basedOn w:val="DefaultParagraphFont"/>
    <w:link w:val="Header"/>
    <w:uiPriority w:val="99"/>
    <w:locked w:val="1"/>
    <w:rsid w:val="00962413"/>
    <w:rPr>
      <w:rFonts w:cs="Times New Roman"/>
      <w:lang w:val="en-GB"/>
    </w:rPr>
  </w:style>
  <w:style w:type="paragraph" w:styleId="Footer">
    <w:name w:val="footer"/>
    <w:basedOn w:val="Normal"/>
    <w:link w:val="FooterChar"/>
    <w:uiPriority w:val="99"/>
    <w:rsid w:val="00962413"/>
    <w:pPr>
      <w:tabs>
        <w:tab w:val="center" w:pos="4680"/>
        <w:tab w:val="right" w:pos="9360"/>
      </w:tabs>
    </w:pPr>
  </w:style>
  <w:style w:type="character" w:styleId="FooterChar" w:customStyle="1">
    <w:name w:val="Footer Char"/>
    <w:basedOn w:val="DefaultParagraphFont"/>
    <w:link w:val="Footer"/>
    <w:uiPriority w:val="99"/>
    <w:locked w:val="1"/>
    <w:rsid w:val="00962413"/>
    <w:rPr>
      <w:rFonts w:cs="Times New Roman"/>
      <w:lang w:val="en-GB"/>
    </w:rPr>
  </w:style>
  <w:style w:type="character" w:styleId="Hyperlink">
    <w:name w:val="Hyperlink"/>
    <w:basedOn w:val="DefaultParagraphFont"/>
    <w:uiPriority w:val="99"/>
    <w:rsid w:val="00962413"/>
    <w:rPr>
      <w:rFonts w:cs="Times New Roman"/>
      <w:color w:val="0000ff"/>
      <w:u w:val="single"/>
    </w:rPr>
  </w:style>
  <w:style w:type="table" w:styleId="TableGrid">
    <w:name w:val="Table Grid"/>
    <w:basedOn w:val="TableNormal"/>
    <w:locked w:val="1"/>
    <w:rsid w:val="00E90C91"/>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ListParagraph">
    <w:name w:val="List Paragraph"/>
    <w:basedOn w:val="Normal"/>
    <w:uiPriority w:val="34"/>
    <w:qFormat w:val="1"/>
    <w:rsid w:val="00D77B00"/>
    <w:pPr>
      <w:ind w:left="720"/>
      <w:contextualSpacing w:val="1"/>
    </w:pPr>
  </w:style>
  <w:style w:type="paragraph" w:styleId="BodyText">
    <w:name w:val="Body Text"/>
    <w:basedOn w:val="Normal"/>
    <w:link w:val="BodyTextChar"/>
    <w:rsid w:val="001B6DAA"/>
    <w:rPr>
      <w:rFonts w:ascii="Times New Roman" w:eastAsia="Times New Roman" w:hAnsi="Times New Roman"/>
      <w:b w:val="1"/>
      <w:bCs w:val="1"/>
      <w:color w:val="000000"/>
      <w:szCs w:val="24"/>
    </w:rPr>
  </w:style>
  <w:style w:type="character" w:styleId="BodyTextChar" w:customStyle="1">
    <w:name w:val="Body Text Char"/>
    <w:basedOn w:val="DefaultParagraphFont"/>
    <w:link w:val="BodyText"/>
    <w:rsid w:val="001B6DAA"/>
    <w:rPr>
      <w:rFonts w:ascii="Times New Roman" w:eastAsia="Times New Roman" w:hAnsi="Times New Roman"/>
      <w:b w:val="1"/>
      <w:bCs w:val="1"/>
      <w:color w:val="000000"/>
      <w:sz w:val="24"/>
      <w:szCs w:val="24"/>
      <w:lang w:eastAsia="en-US"/>
    </w:rPr>
  </w:style>
  <w:style w:type="paragraph" w:styleId="BodyTextIndent">
    <w:name w:val="Body Text Indent"/>
    <w:basedOn w:val="Normal"/>
    <w:link w:val="BodyTextIndentChar"/>
    <w:rsid w:val="001B6DAA"/>
    <w:pPr>
      <w:overflowPunct w:val="0"/>
      <w:autoSpaceDE w:val="0"/>
      <w:autoSpaceDN w:val="0"/>
      <w:adjustRightInd w:val="0"/>
      <w:ind w:left="720"/>
      <w:textAlignment w:val="baseline"/>
    </w:pPr>
    <w:rPr>
      <w:rFonts w:ascii="Times New Roman" w:eastAsia="Times New Roman" w:hAnsi="Times New Roman"/>
      <w:szCs w:val="24"/>
    </w:rPr>
  </w:style>
  <w:style w:type="character" w:styleId="BodyTextIndentChar" w:customStyle="1">
    <w:name w:val="Body Text Indent Char"/>
    <w:basedOn w:val="DefaultParagraphFont"/>
    <w:link w:val="BodyTextIndent"/>
    <w:rsid w:val="001B6DAA"/>
    <w:rPr>
      <w:rFonts w:ascii="Times New Roman" w:eastAsia="Times New Roman" w:hAnsi="Times New Roman"/>
      <w:sz w:val="24"/>
      <w:szCs w:val="24"/>
      <w:lang w:eastAsia="en-US"/>
    </w:rPr>
  </w:style>
  <w:style w:type="paragraph" w:styleId="BodyTextIndent2">
    <w:name w:val="Body Text Indent 2"/>
    <w:basedOn w:val="Normal"/>
    <w:link w:val="BodyTextIndent2Char"/>
    <w:rsid w:val="001B6DAA"/>
    <w:pPr>
      <w:ind w:left="720" w:hanging="720"/>
    </w:pPr>
    <w:rPr>
      <w:rFonts w:ascii="Times New Roman" w:eastAsia="Times New Roman" w:hAnsi="Times New Roman"/>
      <w:szCs w:val="24"/>
    </w:rPr>
  </w:style>
  <w:style w:type="character" w:styleId="BodyTextIndent2Char" w:customStyle="1">
    <w:name w:val="Body Text Indent 2 Char"/>
    <w:basedOn w:val="DefaultParagraphFont"/>
    <w:link w:val="BodyTextIndent2"/>
    <w:rsid w:val="001B6DAA"/>
    <w:rPr>
      <w:rFonts w:ascii="Times New Roman" w:eastAsia="Times New Roman" w:hAnsi="Times New Roman"/>
      <w:sz w:val="24"/>
      <w:szCs w:val="24"/>
      <w:lang w:eastAsia="en-US"/>
    </w:rPr>
  </w:style>
  <w:style w:type="paragraph" w:styleId="NumberlistStartat1" w:customStyle="1">
    <w:name w:val="Number list Start at 1"/>
    <w:basedOn w:val="BodyText"/>
    <w:rsid w:val="001B6DAA"/>
    <w:rPr>
      <w:b w:val="0"/>
      <w:bCs w:val="0"/>
    </w:rPr>
  </w:style>
  <w:style w:type="table" w:styleId="MediumGrid2-Accent4">
    <w:name w:val="Medium Grid 2 Accent 4"/>
    <w:basedOn w:val="TableNormal"/>
    <w:uiPriority w:val="68"/>
    <w:rsid w:val="007E699F"/>
    <w:rPr>
      <w:rFonts w:ascii="Cambria" w:eastAsia="Times New Roman" w:hAnsi="Cambria"/>
      <w:color w:val="000000"/>
      <w:lang w:eastAsia="en-US"/>
    </w:rPr>
    <w:tblPr>
      <w:tblStyleRowBandSize w:val="1"/>
      <w:tblStyleColBandSize w:val="1"/>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cPr>
      <w:shd w:color="auto" w:fill="dfd8e8" w:val="clear"/>
    </w:tcPr>
    <w:tblStylePr w:type="firstRow">
      <w:rPr>
        <w:b w:val="1"/>
        <w:bCs w:val="1"/>
        <w:color w:val="000000"/>
      </w:rPr>
      <w:tblPr/>
      <w:tcPr>
        <w:shd w:color="auto" w:fill="f2eff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5dfec" w:val="clear"/>
      </w:tcPr>
    </w:tblStylePr>
    <w:tblStylePr w:type="band1Vert">
      <w:tblPr/>
      <w:tcPr>
        <w:shd w:color="auto" w:fill="bfb1d0" w:val="clear"/>
      </w:tcPr>
    </w:tblStylePr>
    <w:tblStylePr w:type="band1Horz">
      <w:tblPr/>
      <w:tcPr>
        <w:tcBorders>
          <w:insideH w:color="8064a2" w:space="0" w:sz="6" w:val="single"/>
          <w:insideV w:color="8064a2" w:space="0" w:sz="6" w:val="single"/>
        </w:tcBorders>
        <w:shd w:color="auto" w:fill="bfb1d0" w:val="clear"/>
      </w:tcPr>
    </w:tblStylePr>
    <w:tblStylePr w:type="nwCell">
      <w:tblPr/>
      <w:tcPr>
        <w:shd w:color="auto" w:fill="ffffff" w:val="clear"/>
      </w:tcPr>
    </w:tblStylePr>
  </w:style>
  <w:style w:type="paragraph" w:styleId="Body1" w:customStyle="1">
    <w:name w:val="Body 1"/>
    <w:rsid w:val="00EC5510"/>
    <w:pPr>
      <w:outlineLvl w:val="0"/>
    </w:pPr>
    <w:rPr>
      <w:rFonts w:eastAsia="Arial Unicode MS"/>
      <w:color w:val="000000"/>
      <w:u w:color="000000"/>
    </w:rPr>
  </w:style>
  <w:style w:type="paragraph" w:styleId="Default" w:customStyle="1">
    <w:name w:val="Default"/>
    <w:rsid w:val="000277C9"/>
    <w:pPr>
      <w:autoSpaceDE w:val="0"/>
      <w:autoSpaceDN w:val="0"/>
      <w:adjustRightInd w:val="0"/>
    </w:pPr>
    <w:rPr>
      <w:color w:val="000000"/>
    </w:rPr>
  </w:style>
  <w:style w:type="character" w:styleId="CommentReference">
    <w:name w:val="annotation reference"/>
    <w:basedOn w:val="DefaultParagraphFont"/>
    <w:uiPriority w:val="99"/>
    <w:semiHidden w:val="1"/>
    <w:unhideWhenUsed w:val="1"/>
    <w:rsid w:val="00655F37"/>
    <w:rPr>
      <w:sz w:val="16"/>
      <w:szCs w:val="16"/>
    </w:rPr>
  </w:style>
  <w:style w:type="paragraph" w:styleId="CommentText">
    <w:name w:val="annotation text"/>
    <w:basedOn w:val="Normal"/>
    <w:link w:val="CommentTextChar"/>
    <w:uiPriority w:val="99"/>
    <w:semiHidden w:val="1"/>
    <w:unhideWhenUsed w:val="1"/>
    <w:rsid w:val="00655F37"/>
    <w:rPr>
      <w:sz w:val="20"/>
      <w:szCs w:val="20"/>
    </w:rPr>
  </w:style>
  <w:style w:type="character" w:styleId="CommentTextChar" w:customStyle="1">
    <w:name w:val="Comment Text Char"/>
    <w:basedOn w:val="DefaultParagraphFont"/>
    <w:link w:val="CommentText"/>
    <w:uiPriority w:val="99"/>
    <w:semiHidden w:val="1"/>
    <w:rsid w:val="00655F37"/>
    <w:rPr>
      <w:lang w:eastAsia="en-US"/>
    </w:rPr>
  </w:style>
  <w:style w:type="paragraph" w:styleId="CommentSubject">
    <w:name w:val="annotation subject"/>
    <w:basedOn w:val="CommentText"/>
    <w:next w:val="CommentText"/>
    <w:link w:val="CommentSubjectChar"/>
    <w:uiPriority w:val="99"/>
    <w:semiHidden w:val="1"/>
    <w:unhideWhenUsed w:val="1"/>
    <w:rsid w:val="00655F37"/>
    <w:rPr>
      <w:b w:val="1"/>
      <w:bCs w:val="1"/>
    </w:rPr>
  </w:style>
  <w:style w:type="character" w:styleId="CommentSubjectChar" w:customStyle="1">
    <w:name w:val="Comment Subject Char"/>
    <w:basedOn w:val="CommentTextChar"/>
    <w:link w:val="CommentSubject"/>
    <w:uiPriority w:val="99"/>
    <w:semiHidden w:val="1"/>
    <w:rsid w:val="00655F37"/>
    <w:rPr>
      <w:b w:val="1"/>
      <w:bCs w:val="1"/>
      <w:lang w:eastAsia="en-US"/>
    </w:rPr>
  </w:style>
  <w:style w:type="paragraph" w:styleId="NoSpacing">
    <w:name w:val="No Spacing"/>
    <w:uiPriority w:val="1"/>
    <w:qFormat w:val="1"/>
    <w:rsid w:val="009032CC"/>
    <w:rPr>
      <w:szCs w:val="22"/>
      <w:lang w:eastAsia="en-US"/>
    </w:rPr>
  </w:style>
  <w:style w:type="character" w:styleId="LineNumber">
    <w:name w:val="line number"/>
    <w:basedOn w:val="DefaultParagraphFont"/>
    <w:uiPriority w:val="99"/>
    <w:semiHidden w:val="1"/>
    <w:unhideWhenUsed w:val="1"/>
    <w:rsid w:val="005608AF"/>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aAvYKLF1ILmGFSoFtnAhtl7Y9g==">CgMxLjAyDmguOGRqdmJvcjNqcGRxMgloLjFmb2I5dGU4AHIhMWoxdk0wbXBKVlNPUlh6eWJ3bXpHN1Ryd1MwRTBxc3Nt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2024-10-28T09:32:00Z</dcterms:created>
  <dc:creator>R Lever</dc:creator>
</cp:coreProperties>
</file>