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25"/>
        </w:tabs>
        <w:spacing w:after="0" w:lineRule="auto"/>
        <w:jc w:val="center"/>
        <w:rPr>
          <w:rFonts w:ascii="Open Sans" w:cs="Open Sans" w:eastAsia="Open Sans" w:hAnsi="Open Sans"/>
        </w:rPr>
      </w:pPr>
      <w:r w:rsidDel="00000000" w:rsidR="00000000" w:rsidRPr="00000000">
        <w:rPr>
          <w:rtl w:val="0"/>
        </w:rPr>
      </w:r>
    </w:p>
    <w:p w:rsidR="00000000" w:rsidDel="00000000" w:rsidP="00000000" w:rsidRDefault="00000000" w:rsidRPr="00000000" w14:paraId="00000002">
      <w:pPr>
        <w:tabs>
          <w:tab w:val="left" w:leader="none" w:pos="225"/>
        </w:tabs>
        <w:spacing w:after="0" w:lineRule="auto"/>
        <w:jc w:val="cente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JOB DESCRIPTION</w:t>
      </w:r>
    </w:p>
    <w:p w:rsidR="00000000" w:rsidDel="00000000" w:rsidP="00000000" w:rsidRDefault="00000000" w:rsidRPr="00000000" w14:paraId="00000003">
      <w:pPr>
        <w:tabs>
          <w:tab w:val="left" w:leader="none" w:pos="225"/>
        </w:tabs>
        <w:spacing w:after="0" w:lineRule="auto"/>
        <w:jc w:val="center"/>
        <w:rPr>
          <w:rFonts w:ascii="Open Sans" w:cs="Open Sans" w:eastAsia="Open Sans" w:hAnsi="Open Sans"/>
          <w:b w:val="1"/>
          <w:bCs w:val="1"/>
        </w:rPr>
      </w:pPr>
      <w:r w:rsidDel="00000000" w:rsidR="00000000" w:rsidRPr="00000000">
        <w:rPr>
          <w:rtl w:val="0"/>
        </w:rPr>
      </w:r>
    </w:p>
    <w:tbl>
      <w:tblPr>
        <w:tblStyle w:val="Table1"/>
        <w:tblW w:w="978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0"/>
        <w:gridCol w:w="6740"/>
        <w:tblGridChange w:id="0">
          <w:tblGrid>
            <w:gridCol w:w="3040"/>
            <w:gridCol w:w="6740"/>
          </w:tblGrid>
        </w:tblGridChange>
      </w:tblGrid>
      <w:tr>
        <w:trPr>
          <w:cantSplit w:val="0"/>
          <w:trHeight w:val="737" w:hRule="atLeast"/>
          <w:tblHeader w:val="0"/>
        </w:trPr>
        <w:tc>
          <w:tcPr>
            <w:shd w:fill="cfe2f3" w:val="clear"/>
            <w:vAlign w:val="center"/>
          </w:tcPr>
          <w:p w:rsidR="00000000" w:rsidDel="00000000" w:rsidP="00000000" w:rsidRDefault="00000000" w:rsidRPr="00000000" w14:paraId="00000004">
            <w:pPr>
              <w:widowControl w:val="0"/>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Job Title:</w:t>
            </w:r>
          </w:p>
        </w:tc>
        <w:tc>
          <w:tcPr>
            <w:vAlign w:val="center"/>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Attendance, Admissions &amp; Compliance Administrator</w:t>
            </w:r>
            <w:r w:rsidDel="00000000" w:rsidR="00000000" w:rsidRPr="00000000">
              <w:rPr>
                <w:rtl w:val="0"/>
              </w:rPr>
            </w:r>
          </w:p>
        </w:tc>
      </w:tr>
      <w:tr>
        <w:trPr>
          <w:cantSplit w:val="0"/>
          <w:trHeight w:val="737" w:hRule="atLeast"/>
          <w:tblHeader w:val="0"/>
        </w:trPr>
        <w:tc>
          <w:tcPr>
            <w:shd w:fill="cfe2f3" w:val="clear"/>
            <w:vAlign w:val="center"/>
          </w:tcPr>
          <w:p w:rsidR="00000000" w:rsidDel="00000000" w:rsidP="00000000" w:rsidRDefault="00000000" w:rsidRPr="00000000" w14:paraId="00000006">
            <w:pPr>
              <w:widowControl w:val="0"/>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School:</w:t>
            </w:r>
          </w:p>
        </w:tc>
        <w:tc>
          <w:tcP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Orchards Academy, Swanley</w:t>
            </w:r>
          </w:p>
        </w:tc>
      </w:tr>
      <w:tr>
        <w:trPr>
          <w:cantSplit w:val="0"/>
          <w:trHeight w:val="737" w:hRule="atLeast"/>
          <w:tblHeader w:val="0"/>
        </w:trPr>
        <w:tc>
          <w:tcPr>
            <w:shd w:fill="cfe2f3" w:val="clear"/>
            <w:vAlign w:val="center"/>
          </w:tcPr>
          <w:p w:rsidR="00000000" w:rsidDel="00000000" w:rsidP="00000000" w:rsidRDefault="00000000" w:rsidRPr="00000000" w14:paraId="00000008">
            <w:pPr>
              <w:widowControl w:val="0"/>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Salary:</w:t>
            </w:r>
          </w:p>
        </w:tc>
        <w:tc>
          <w:tcP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KR7 (£27841 - £30021 FTE)</w:t>
            </w:r>
          </w:p>
        </w:tc>
      </w:tr>
      <w:tr>
        <w:trPr>
          <w:cantSplit w:val="0"/>
          <w:trHeight w:val="737" w:hRule="atLeast"/>
          <w:tblHeader w:val="0"/>
        </w:trPr>
        <w:tc>
          <w:tcPr>
            <w:shd w:fill="cfe2f3" w:val="clear"/>
            <w:vAlign w:val="center"/>
          </w:tcPr>
          <w:p w:rsidR="00000000" w:rsidDel="00000000" w:rsidP="00000000" w:rsidRDefault="00000000" w:rsidRPr="00000000" w14:paraId="0000000A">
            <w:pPr>
              <w:widowControl w:val="0"/>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Reporting To:</w:t>
            </w:r>
          </w:p>
        </w:tc>
        <w:tc>
          <w:tcPr>
            <w:vAlign w:val="cente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Safeguarding and Attendance Manager</w:t>
            </w:r>
          </w:p>
        </w:tc>
      </w:tr>
      <w:tr>
        <w:trPr>
          <w:cantSplit w:val="0"/>
          <w:trHeight w:val="737" w:hRule="atLeast"/>
          <w:tblHeader w:val="0"/>
        </w:trPr>
        <w:tc>
          <w:tcPr>
            <w:shd w:fill="cfe2f3" w:val="clear"/>
            <w:vAlign w:val="center"/>
          </w:tcPr>
          <w:p w:rsidR="00000000" w:rsidDel="00000000" w:rsidP="00000000" w:rsidRDefault="00000000" w:rsidRPr="00000000" w14:paraId="0000000C">
            <w:pPr>
              <w:widowControl w:val="0"/>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Key Internal Relationships:</w:t>
            </w:r>
          </w:p>
        </w:tc>
        <w:tc>
          <w:tcP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Headteacher, SLT, Teaching Staff, Support Staff, Trust HQ, other TKAT schools</w:t>
            </w:r>
          </w:p>
        </w:tc>
      </w:tr>
      <w:tr>
        <w:trPr>
          <w:cantSplit w:val="0"/>
          <w:trHeight w:val="737" w:hRule="atLeast"/>
          <w:tblHeader w:val="0"/>
        </w:trPr>
        <w:tc>
          <w:tcPr>
            <w:gridSpan w:val="2"/>
            <w:shd w:fill="cfe2f3" w:val="clear"/>
            <w:vAlign w:val="center"/>
          </w:tcPr>
          <w:p w:rsidR="00000000" w:rsidDel="00000000" w:rsidP="00000000" w:rsidRDefault="00000000" w:rsidRPr="00000000" w14:paraId="0000000E">
            <w:pP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Our Commitment</w:t>
            </w:r>
          </w:p>
        </w:tc>
      </w:tr>
      <w:tr>
        <w:trPr>
          <w:cantSplit w:val="0"/>
          <w:trHeight w:val="220" w:hRule="atLeast"/>
          <w:tblHeader w:val="0"/>
        </w:trPr>
        <w:tc>
          <w:tcPr>
            <w:gridSpan w:val="2"/>
          </w:tcPr>
          <w:p w:rsidR="00000000" w:rsidDel="00000000" w:rsidP="00000000" w:rsidRDefault="00000000" w:rsidRPr="00000000" w14:paraId="00000010">
            <w:pPr>
              <w:spacing w:after="120" w:befor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 Who You Are at TKAT - This Job Description represents the role as we see it in its entirety.</w:t>
            </w:r>
          </w:p>
          <w:p w:rsidR="00000000" w:rsidDel="00000000" w:rsidP="00000000" w:rsidRDefault="00000000" w:rsidRPr="00000000" w14:paraId="00000011">
            <w:pPr>
              <w:spacing w:after="120" w:befor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do not expect candidates to have in-depth experience of every element of an application, but we do expect to provide you with the support and flexibility you need to get there and to enable you to do it your way. We want to demonstrate to our children and young people what a good, inclusive employer looks like in order to inspire them to be whoever they want to be.</w:t>
            </w:r>
          </w:p>
          <w:p w:rsidR="00000000" w:rsidDel="00000000" w:rsidP="00000000" w:rsidRDefault="00000000" w:rsidRPr="00000000" w14:paraId="00000012">
            <w:pPr>
              <w:spacing w:after="120" w:befor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Safeguarding - TKAT is committed to safeguarding and promoting the welfare of children and expects all staff and volunteers to share this commitment. Offers of employment will be subject to the full Safer Recruitment process, including an enhanced disclosure and barring service check.</w:t>
            </w:r>
          </w:p>
          <w:p w:rsidR="00000000" w:rsidDel="00000000" w:rsidP="00000000" w:rsidRDefault="00000000" w:rsidRPr="00000000" w14:paraId="00000013">
            <w:pPr>
              <w:spacing w:after="120" w:befor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Equal Opportunities - TKAT is committed to equality of opportunity. We welcome applications from all suitable candidates, regardless of any protected characteristic for example race, gender, sexual orientation, disability or age. All applications are treated on merit. This includes applications from individuals wishing to work full time, part-time or on a flexible basis.</w:t>
            </w:r>
          </w:p>
        </w:tc>
      </w:tr>
      <w:tr>
        <w:trPr>
          <w:cantSplit w:val="0"/>
          <w:trHeight w:val="737" w:hRule="atLeast"/>
          <w:tblHeader w:val="0"/>
        </w:trPr>
        <w:tc>
          <w:tcPr>
            <w:gridSpan w:val="2"/>
            <w:shd w:fill="cfe2f3" w:val="clear"/>
            <w:vAlign w:val="center"/>
          </w:tcPr>
          <w:p w:rsidR="00000000" w:rsidDel="00000000" w:rsidP="00000000" w:rsidRDefault="00000000" w:rsidRPr="00000000" w14:paraId="00000015">
            <w:pPr>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Job Purpose</w:t>
            </w:r>
            <w:r w:rsidDel="00000000" w:rsidR="00000000" w:rsidRPr="00000000">
              <w:rPr>
                <w:rtl w:val="0"/>
              </w:rPr>
            </w:r>
          </w:p>
        </w:tc>
      </w:tr>
      <w:tr>
        <w:trPr>
          <w:cantSplit w:val="0"/>
          <w:trHeight w:val="220" w:hRule="atLeast"/>
          <w:tblHeader w:val="0"/>
        </w:trPr>
        <w:tc>
          <w:tcPr>
            <w:gridSpan w:val="2"/>
          </w:tcPr>
          <w:p w:rsidR="00000000" w:rsidDel="00000000" w:rsidP="00000000" w:rsidRDefault="00000000" w:rsidRPr="00000000" w14:paraId="0000001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 provide high-quality administrative provision for statutory student record keeping at Orchards Academy.</w:t>
            </w:r>
          </w:p>
          <w:p w:rsidR="00000000" w:rsidDel="00000000" w:rsidP="00000000" w:rsidRDefault="00000000" w:rsidRPr="00000000" w14:paraId="0000001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This role ensures that student records are accurate, timely and compliant, providing continuity and stability within the academy’s attendance and safeguarding processes.</w:t>
            </w:r>
          </w:p>
        </w:tc>
      </w:tr>
      <w:tr>
        <w:trPr>
          <w:cantSplit w:val="0"/>
          <w:trHeight w:val="737" w:hRule="atLeast"/>
          <w:tblHeader w:val="0"/>
        </w:trPr>
        <w:tc>
          <w:tcPr>
            <w:gridSpan w:val="2"/>
            <w:shd w:fill="c6d9f1" w:val="clear"/>
            <w:vAlign w:val="center"/>
          </w:tcPr>
          <w:p w:rsidR="00000000" w:rsidDel="00000000" w:rsidP="00000000" w:rsidRDefault="00000000" w:rsidRPr="00000000" w14:paraId="0000001A">
            <w:pP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Key Responsibilities</w:t>
            </w:r>
          </w:p>
        </w:tc>
      </w:tr>
      <w:tr>
        <w:trPr>
          <w:cantSplit w:val="0"/>
          <w:trHeight w:val="220" w:hRule="atLeast"/>
          <w:tblHeader w:val="0"/>
        </w:trPr>
        <w:tc>
          <w:tcPr>
            <w:gridSpan w:val="2"/>
          </w:tcPr>
          <w:p w:rsidR="00000000" w:rsidDel="00000000" w:rsidP="00000000" w:rsidRDefault="00000000" w:rsidRPr="00000000" w14:paraId="0000001C">
            <w:pPr>
              <w:pStyle w:val="Heading3"/>
              <w:pBdr>
                <w:bottom w:color="auto" w:space="0" w:sz="0" w:val="none"/>
              </w:pBdr>
              <w:spacing w:after="120" w:before="120" w:lineRule="auto"/>
              <w:ind w:left="0" w:firstLine="0"/>
              <w:rPr>
                <w:rFonts w:ascii="Open Sans" w:cs="Open Sans" w:eastAsia="Open Sans" w:hAnsi="Open Sans"/>
                <w:b w:val="1"/>
                <w:bCs w:val="1"/>
              </w:rPr>
            </w:pPr>
            <w:bookmarkStart w:colFirst="0" w:colLast="0" w:name="_heading=h.4o1jsebcgcld" w:id="0"/>
            <w:bookmarkEnd w:id="0"/>
            <w:r w:rsidDel="00000000" w:rsidR="00000000" w:rsidRPr="00000000">
              <w:rPr>
                <w:rFonts w:ascii="Open Sans" w:cs="Open Sans" w:eastAsia="Open Sans" w:hAnsi="Open Sans"/>
                <w:b w:val="1"/>
                <w:bCs w:val="1"/>
                <w:rtl w:val="0"/>
              </w:rPr>
              <w:t xml:space="preserve">Attendance Administration</w:t>
            </w:r>
          </w:p>
          <w:p w:rsidR="00000000" w:rsidDel="00000000" w:rsidP="00000000" w:rsidRDefault="00000000" w:rsidRPr="00000000" w14:paraId="0000001D">
            <w:pPr>
              <w:pStyle w:val="Heading3"/>
              <w:numPr>
                <w:ilvl w:val="0"/>
                <w:numId w:val="7"/>
              </w:numPr>
              <w:pBdr>
                <w:bottom w:color="auto" w:space="0" w:sz="0" w:val="none"/>
              </w:pBdr>
              <w:spacing w:after="120" w:before="120" w:lineRule="auto"/>
              <w:rPr>
                <w:rFonts w:ascii="Open Sans" w:cs="Open Sans" w:eastAsia="Open Sans" w:hAnsi="Open Sans"/>
              </w:rPr>
            </w:pPr>
            <w:bookmarkStart w:colFirst="0" w:colLast="0" w:name="_heading=h.uwmwtrj35p38" w:id="1"/>
            <w:bookmarkEnd w:id="1"/>
            <w:r w:rsidDel="00000000" w:rsidR="00000000" w:rsidRPr="00000000">
              <w:rPr>
                <w:rFonts w:ascii="Open Sans" w:cs="Open Sans" w:eastAsia="Open Sans" w:hAnsi="Open Sans"/>
                <w:rtl w:val="0"/>
              </w:rPr>
              <w:t xml:space="preserve">Provide administrative support to the academy’s attendance processes, in line with agreed procedures</w:t>
            </w:r>
          </w:p>
          <w:p w:rsidR="00000000" w:rsidDel="00000000" w:rsidP="00000000" w:rsidRDefault="00000000" w:rsidRPr="00000000" w14:paraId="0000001E">
            <w:pPr>
              <w:numPr>
                <w:ilvl w:val="0"/>
                <w:numId w:val="7"/>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Maintain accurate attendance records to support safeguarding, inclusion and statutory requirements</w:t>
            </w:r>
          </w:p>
          <w:p w:rsidR="00000000" w:rsidDel="00000000" w:rsidP="00000000" w:rsidRDefault="00000000" w:rsidRPr="00000000" w14:paraId="0000001F">
            <w:pPr>
              <w:numPr>
                <w:ilvl w:val="0"/>
                <w:numId w:val="7"/>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Support the preparation of attendance data so information is complete, reliable and ready for review</w:t>
            </w:r>
          </w:p>
          <w:p w:rsidR="00000000" w:rsidDel="00000000" w:rsidP="00000000" w:rsidRDefault="00000000" w:rsidRPr="00000000" w14:paraId="00000020">
            <w:pPr>
              <w:numPr>
                <w:ilvl w:val="0"/>
                <w:numId w:val="7"/>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Escalate identified concerns or anomalies to the Safeguarding and Attendance Manager, in line with academy procedures</w:t>
            </w:r>
          </w:p>
          <w:p w:rsidR="00000000" w:rsidDel="00000000" w:rsidP="00000000" w:rsidRDefault="00000000" w:rsidRPr="00000000" w14:paraId="00000021">
            <w:pPr>
              <w:pStyle w:val="Heading3"/>
              <w:pBdr>
                <w:bottom w:color="auto" w:space="0" w:sz="0" w:val="none"/>
              </w:pBdr>
              <w:spacing w:after="120" w:before="120" w:lineRule="auto"/>
              <w:ind w:left="0" w:firstLine="0"/>
              <w:rPr>
                <w:rFonts w:ascii="Open Sans" w:cs="Open Sans" w:eastAsia="Open Sans" w:hAnsi="Open Sans"/>
                <w:b w:val="1"/>
                <w:bCs w:val="1"/>
              </w:rPr>
            </w:pPr>
            <w:bookmarkStart w:colFirst="0" w:colLast="0" w:name="_heading=h.sv5nnjmtoax3" w:id="2"/>
            <w:bookmarkEnd w:id="2"/>
            <w:r w:rsidDel="00000000" w:rsidR="00000000" w:rsidRPr="00000000">
              <w:rPr>
                <w:rtl w:val="0"/>
              </w:rPr>
            </w:r>
          </w:p>
          <w:p w:rsidR="00000000" w:rsidDel="00000000" w:rsidP="00000000" w:rsidRDefault="00000000" w:rsidRPr="00000000" w14:paraId="00000022">
            <w:pPr>
              <w:pStyle w:val="Heading3"/>
              <w:pBdr>
                <w:bottom w:color="auto" w:space="0" w:sz="0" w:val="none"/>
              </w:pBdr>
              <w:spacing w:after="120" w:before="120" w:lineRule="auto"/>
              <w:ind w:left="0" w:firstLine="0"/>
              <w:rPr>
                <w:rFonts w:ascii="Open Sans" w:cs="Open Sans" w:eastAsia="Open Sans" w:hAnsi="Open Sans"/>
                <w:b w:val="1"/>
                <w:bCs w:val="1"/>
              </w:rPr>
            </w:pPr>
            <w:bookmarkStart w:colFirst="0" w:colLast="0" w:name="_heading=h.po0gtc62dwwy" w:id="3"/>
            <w:bookmarkEnd w:id="3"/>
            <w:r w:rsidDel="00000000" w:rsidR="00000000" w:rsidRPr="00000000">
              <w:rPr>
                <w:rFonts w:ascii="Open Sans" w:cs="Open Sans" w:eastAsia="Open Sans" w:hAnsi="Open Sans"/>
                <w:b w:val="1"/>
                <w:bCs w:val="1"/>
                <w:rtl w:val="0"/>
              </w:rPr>
              <w:t xml:space="preserve">Absence Management Administration</w:t>
            </w:r>
          </w:p>
          <w:p w:rsidR="00000000" w:rsidDel="00000000" w:rsidP="00000000" w:rsidRDefault="00000000" w:rsidRPr="00000000" w14:paraId="00000023">
            <w:pPr>
              <w:numPr>
                <w:ilvl w:val="0"/>
                <w:numId w:val="6"/>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Maintain administrative Persistent Absence (PA) and Severe Absence (SA) tracking lists to support attendance review processes</w:t>
            </w:r>
          </w:p>
          <w:p w:rsidR="00000000" w:rsidDel="00000000" w:rsidP="00000000" w:rsidRDefault="00000000" w:rsidRPr="00000000" w14:paraId="00000024">
            <w:pPr>
              <w:numPr>
                <w:ilvl w:val="0"/>
                <w:numId w:val="6"/>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Record and update actions taken within agreed absence management processes</w:t>
            </w:r>
          </w:p>
          <w:p w:rsidR="00000000" w:rsidDel="00000000" w:rsidP="00000000" w:rsidRDefault="00000000" w:rsidRPr="00000000" w14:paraId="00000025">
            <w:pPr>
              <w:numPr>
                <w:ilvl w:val="0"/>
                <w:numId w:val="6"/>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Log and update actions following attendance meetings, communications and interventions</w:t>
            </w:r>
          </w:p>
          <w:p w:rsidR="00000000" w:rsidDel="00000000" w:rsidP="00000000" w:rsidRDefault="00000000" w:rsidRPr="00000000" w14:paraId="00000026">
            <w:pPr>
              <w:numPr>
                <w:ilvl w:val="0"/>
                <w:numId w:val="6"/>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Maintain clear, chronological records to support monitoring, review and audit</w:t>
            </w:r>
          </w:p>
          <w:p w:rsidR="00000000" w:rsidDel="00000000" w:rsidP="00000000" w:rsidRDefault="00000000" w:rsidRPr="00000000" w14:paraId="00000027">
            <w:pPr>
              <w:numPr>
                <w:ilvl w:val="0"/>
                <w:numId w:val="6"/>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Support absence management processes through accurate administration </w:t>
            </w:r>
          </w:p>
          <w:p w:rsidR="00000000" w:rsidDel="00000000" w:rsidP="00000000" w:rsidRDefault="00000000" w:rsidRPr="00000000" w14:paraId="00000028">
            <w:pPr>
              <w:pStyle w:val="Heading3"/>
              <w:pBdr>
                <w:bottom w:color="auto" w:space="0" w:sz="0" w:val="none"/>
              </w:pBdr>
              <w:spacing w:after="120" w:before="120" w:lineRule="auto"/>
              <w:ind w:left="0" w:firstLine="0"/>
              <w:rPr>
                <w:rFonts w:ascii="Open Sans" w:cs="Open Sans" w:eastAsia="Open Sans" w:hAnsi="Open Sans"/>
                <w:b w:val="1"/>
                <w:bCs w:val="1"/>
              </w:rPr>
            </w:pPr>
            <w:bookmarkStart w:colFirst="0" w:colLast="0" w:name="_heading=h.ngsy1iw6x6js" w:id="4"/>
            <w:bookmarkEnd w:id="4"/>
            <w:r w:rsidDel="00000000" w:rsidR="00000000" w:rsidRPr="00000000">
              <w:rPr>
                <w:rtl w:val="0"/>
              </w:rPr>
            </w:r>
          </w:p>
          <w:p w:rsidR="00000000" w:rsidDel="00000000" w:rsidP="00000000" w:rsidRDefault="00000000" w:rsidRPr="00000000" w14:paraId="00000029">
            <w:pPr>
              <w:pStyle w:val="Heading3"/>
              <w:pBdr>
                <w:bottom w:color="auto" w:space="0" w:sz="0" w:val="none"/>
              </w:pBdr>
              <w:spacing w:after="120" w:before="120" w:lineRule="auto"/>
              <w:ind w:left="0" w:firstLine="0"/>
              <w:rPr>
                <w:rFonts w:ascii="Open Sans" w:cs="Open Sans" w:eastAsia="Open Sans" w:hAnsi="Open Sans"/>
                <w:b w:val="1"/>
                <w:bCs w:val="1"/>
              </w:rPr>
            </w:pPr>
            <w:bookmarkStart w:colFirst="0" w:colLast="0" w:name="_heading=h.k7c904ncnqll" w:id="5"/>
            <w:bookmarkEnd w:id="5"/>
            <w:r w:rsidDel="00000000" w:rsidR="00000000" w:rsidRPr="00000000">
              <w:rPr>
                <w:rFonts w:ascii="Open Sans" w:cs="Open Sans" w:eastAsia="Open Sans" w:hAnsi="Open Sans"/>
                <w:b w:val="1"/>
                <w:bCs w:val="1"/>
                <w:rtl w:val="0"/>
              </w:rPr>
              <w:t xml:space="preserve">Safeguarding &amp; CPOMS Administration</w:t>
            </w:r>
          </w:p>
          <w:p w:rsidR="00000000" w:rsidDel="00000000" w:rsidP="00000000" w:rsidRDefault="00000000" w:rsidRPr="00000000" w14:paraId="0000002A">
            <w:pPr>
              <w:numPr>
                <w:ilvl w:val="0"/>
                <w:numId w:val="2"/>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Maintain and monitor pupil records on CPOMS, ensuring information is:</w:t>
            </w:r>
          </w:p>
          <w:p w:rsidR="00000000" w:rsidDel="00000000" w:rsidP="00000000" w:rsidRDefault="00000000" w:rsidRPr="00000000" w14:paraId="0000002B">
            <w:pPr>
              <w:numPr>
                <w:ilvl w:val="1"/>
                <w:numId w:val="2"/>
              </w:numPr>
              <w:spacing w:after="120" w:before="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Logged accurately and promptly</w:t>
            </w:r>
          </w:p>
          <w:p w:rsidR="00000000" w:rsidDel="00000000" w:rsidP="00000000" w:rsidRDefault="00000000" w:rsidRPr="00000000" w14:paraId="0000002C">
            <w:pPr>
              <w:numPr>
                <w:ilvl w:val="1"/>
                <w:numId w:val="2"/>
              </w:numPr>
              <w:spacing w:after="120" w:before="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Appropriately categorised</w:t>
            </w:r>
          </w:p>
          <w:p w:rsidR="00000000" w:rsidDel="00000000" w:rsidP="00000000" w:rsidRDefault="00000000" w:rsidRPr="00000000" w14:paraId="0000002D">
            <w:pPr>
              <w:numPr>
                <w:ilvl w:val="1"/>
                <w:numId w:val="2"/>
              </w:numPr>
              <w:spacing w:after="120" w:before="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Clearly recorded in line with academy procedures</w:t>
            </w:r>
          </w:p>
          <w:p w:rsidR="00000000" w:rsidDel="00000000" w:rsidP="00000000" w:rsidRDefault="00000000" w:rsidRPr="00000000" w14:paraId="0000002E">
            <w:pPr>
              <w:numPr>
                <w:ilvl w:val="0"/>
                <w:numId w:val="2"/>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Complete a daily audit of unresolved actions on CPOMS and:</w:t>
            </w:r>
          </w:p>
          <w:p w:rsidR="00000000" w:rsidDel="00000000" w:rsidP="00000000" w:rsidRDefault="00000000" w:rsidRPr="00000000" w14:paraId="0000002F">
            <w:pPr>
              <w:numPr>
                <w:ilvl w:val="1"/>
                <w:numId w:val="2"/>
              </w:numPr>
              <w:spacing w:after="120" w:before="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Identify overdue or incomplete actions</w:t>
            </w:r>
          </w:p>
          <w:p w:rsidR="00000000" w:rsidDel="00000000" w:rsidP="00000000" w:rsidRDefault="00000000" w:rsidRPr="00000000" w14:paraId="00000030">
            <w:pPr>
              <w:numPr>
                <w:ilvl w:val="1"/>
                <w:numId w:val="2"/>
              </w:numPr>
              <w:spacing w:after="120" w:before="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Flag concerns promptly to the Safeguarding and Attendance Manager</w:t>
            </w:r>
          </w:p>
          <w:p w:rsidR="00000000" w:rsidDel="00000000" w:rsidP="00000000" w:rsidRDefault="00000000" w:rsidRPr="00000000" w14:paraId="00000031">
            <w:pPr>
              <w:numPr>
                <w:ilvl w:val="0"/>
                <w:numId w:val="2"/>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Monitor CPOMS user activity for recording compliance, including:</w:t>
            </w:r>
          </w:p>
          <w:p w:rsidR="00000000" w:rsidDel="00000000" w:rsidP="00000000" w:rsidRDefault="00000000" w:rsidRPr="00000000" w14:paraId="00000032">
            <w:pPr>
              <w:numPr>
                <w:ilvl w:val="1"/>
                <w:numId w:val="2"/>
              </w:numPr>
              <w:spacing w:after="120" w:before="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Timeliness of actions</w:t>
            </w:r>
          </w:p>
          <w:p w:rsidR="00000000" w:rsidDel="00000000" w:rsidP="00000000" w:rsidRDefault="00000000" w:rsidRPr="00000000" w14:paraId="00000033">
            <w:pPr>
              <w:numPr>
                <w:ilvl w:val="1"/>
                <w:numId w:val="2"/>
              </w:numPr>
              <w:spacing w:after="120" w:before="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Completion of required fields</w:t>
            </w:r>
          </w:p>
          <w:p w:rsidR="00000000" w:rsidDel="00000000" w:rsidP="00000000" w:rsidRDefault="00000000" w:rsidRPr="00000000" w14:paraId="00000034">
            <w:pPr>
              <w:numPr>
                <w:ilvl w:val="1"/>
                <w:numId w:val="2"/>
              </w:numPr>
              <w:spacing w:after="120" w:before="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Adherence to agreed recording standards</w:t>
            </w:r>
          </w:p>
          <w:p w:rsidR="00000000" w:rsidDel="00000000" w:rsidP="00000000" w:rsidRDefault="00000000" w:rsidRPr="00000000" w14:paraId="00000035">
            <w:pPr>
              <w:numPr>
                <w:ilvl w:val="0"/>
                <w:numId w:val="2"/>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Maintain organised safeguarding records and understand that delays or omissions in recording create safeguarding risk</w:t>
            </w:r>
          </w:p>
          <w:p w:rsidR="00000000" w:rsidDel="00000000" w:rsidP="00000000" w:rsidRDefault="00000000" w:rsidRPr="00000000" w14:paraId="00000036">
            <w:pPr>
              <w:pStyle w:val="Heading3"/>
              <w:pBdr>
                <w:bottom w:color="auto" w:space="0" w:sz="0" w:val="none"/>
              </w:pBdr>
              <w:spacing w:after="120" w:before="120" w:lineRule="auto"/>
              <w:ind w:left="0" w:firstLine="0"/>
              <w:rPr>
                <w:rFonts w:ascii="Open Sans" w:cs="Open Sans" w:eastAsia="Open Sans" w:hAnsi="Open Sans"/>
                <w:b w:val="1"/>
                <w:bCs w:val="1"/>
              </w:rPr>
            </w:pPr>
            <w:bookmarkStart w:colFirst="0" w:colLast="0" w:name="_heading=h.4313a7lhpycc" w:id="6"/>
            <w:bookmarkEnd w:id="6"/>
            <w:r w:rsidDel="00000000" w:rsidR="00000000" w:rsidRPr="00000000">
              <w:rPr>
                <w:rtl w:val="0"/>
              </w:rPr>
            </w:r>
          </w:p>
          <w:p w:rsidR="00000000" w:rsidDel="00000000" w:rsidP="00000000" w:rsidRDefault="00000000" w:rsidRPr="00000000" w14:paraId="00000037">
            <w:pPr>
              <w:pStyle w:val="Heading3"/>
              <w:pBdr>
                <w:bottom w:color="auto" w:space="0" w:sz="0" w:val="none"/>
              </w:pBdr>
              <w:spacing w:after="120" w:before="120" w:lineRule="auto"/>
              <w:ind w:left="0" w:firstLine="0"/>
              <w:rPr>
                <w:rFonts w:ascii="Open Sans" w:cs="Open Sans" w:eastAsia="Open Sans" w:hAnsi="Open Sans"/>
                <w:b w:val="1"/>
                <w:bCs w:val="1"/>
              </w:rPr>
            </w:pPr>
            <w:bookmarkStart w:colFirst="0" w:colLast="0" w:name="_heading=h.g2rs0xtphkb3" w:id="7"/>
            <w:bookmarkEnd w:id="7"/>
            <w:r w:rsidDel="00000000" w:rsidR="00000000" w:rsidRPr="00000000">
              <w:rPr>
                <w:rFonts w:ascii="Open Sans" w:cs="Open Sans" w:eastAsia="Open Sans" w:hAnsi="Open Sans"/>
                <w:b w:val="1"/>
                <w:bCs w:val="1"/>
                <w:rtl w:val="0"/>
              </w:rPr>
              <w:t xml:space="preserve">Admissions &amp; Pupil File Management</w:t>
            </w:r>
          </w:p>
          <w:p w:rsidR="00000000" w:rsidDel="00000000" w:rsidP="00000000" w:rsidRDefault="00000000" w:rsidRPr="00000000" w14:paraId="00000038">
            <w:pPr>
              <w:numPr>
                <w:ilvl w:val="0"/>
                <w:numId w:val="10"/>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Manage admissions administration, including:</w:t>
            </w:r>
          </w:p>
          <w:p w:rsidR="00000000" w:rsidDel="00000000" w:rsidP="00000000" w:rsidRDefault="00000000" w:rsidRPr="00000000" w14:paraId="00000039">
            <w:pPr>
              <w:numPr>
                <w:ilvl w:val="1"/>
                <w:numId w:val="10"/>
              </w:numPr>
              <w:spacing w:after="120" w:before="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Processing new starters</w:t>
            </w:r>
          </w:p>
          <w:p w:rsidR="00000000" w:rsidDel="00000000" w:rsidP="00000000" w:rsidRDefault="00000000" w:rsidRPr="00000000" w14:paraId="0000003A">
            <w:pPr>
              <w:numPr>
                <w:ilvl w:val="1"/>
                <w:numId w:val="10"/>
              </w:numPr>
              <w:spacing w:after="120" w:before="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Creating and maintaining pupil files</w:t>
            </w:r>
          </w:p>
          <w:p w:rsidR="00000000" w:rsidDel="00000000" w:rsidP="00000000" w:rsidRDefault="00000000" w:rsidRPr="00000000" w14:paraId="0000003B">
            <w:pPr>
              <w:numPr>
                <w:ilvl w:val="1"/>
                <w:numId w:val="10"/>
              </w:numPr>
              <w:spacing w:after="120" w:before="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Ensuring required documentation is received and recorded</w:t>
            </w:r>
          </w:p>
          <w:p w:rsidR="00000000" w:rsidDel="00000000" w:rsidP="00000000" w:rsidRDefault="00000000" w:rsidRPr="00000000" w14:paraId="0000003C">
            <w:pPr>
              <w:numPr>
                <w:ilvl w:val="0"/>
                <w:numId w:val="10"/>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Manage pupil file transfers, including:</w:t>
            </w:r>
          </w:p>
          <w:p w:rsidR="00000000" w:rsidDel="00000000" w:rsidP="00000000" w:rsidRDefault="00000000" w:rsidRPr="00000000" w14:paraId="0000003D">
            <w:pPr>
              <w:numPr>
                <w:ilvl w:val="1"/>
                <w:numId w:val="10"/>
              </w:numPr>
              <w:spacing w:after="120" w:before="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CTFs</w:t>
            </w:r>
          </w:p>
          <w:p w:rsidR="00000000" w:rsidDel="00000000" w:rsidP="00000000" w:rsidRDefault="00000000" w:rsidRPr="00000000" w14:paraId="0000003E">
            <w:pPr>
              <w:numPr>
                <w:ilvl w:val="1"/>
                <w:numId w:val="10"/>
              </w:numPr>
              <w:spacing w:after="120" w:before="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Chasing missing files</w:t>
            </w:r>
          </w:p>
          <w:p w:rsidR="00000000" w:rsidDel="00000000" w:rsidP="00000000" w:rsidRDefault="00000000" w:rsidRPr="00000000" w14:paraId="0000003F">
            <w:pPr>
              <w:numPr>
                <w:ilvl w:val="1"/>
                <w:numId w:val="10"/>
              </w:numPr>
              <w:spacing w:after="120" w:before="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Maintaining continuity of attendance and safeguarding information</w:t>
            </w:r>
          </w:p>
          <w:p w:rsidR="00000000" w:rsidDel="00000000" w:rsidP="00000000" w:rsidRDefault="00000000" w:rsidRPr="00000000" w14:paraId="00000040">
            <w:pPr>
              <w:numPr>
                <w:ilvl w:val="0"/>
                <w:numId w:val="10"/>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Ensure pupil records are orderly, complete and compliant when students join or leave the academy</w:t>
            </w:r>
          </w:p>
          <w:p w:rsidR="00000000" w:rsidDel="00000000" w:rsidP="00000000" w:rsidRDefault="00000000" w:rsidRPr="00000000" w14:paraId="00000041">
            <w:pPr>
              <w:pStyle w:val="Heading3"/>
              <w:pBdr>
                <w:bottom w:color="auto" w:space="0" w:sz="0" w:val="none"/>
              </w:pBdr>
              <w:spacing w:after="120" w:before="120" w:lineRule="auto"/>
              <w:ind w:left="0" w:firstLine="0"/>
              <w:rPr>
                <w:rFonts w:ascii="Open Sans" w:cs="Open Sans" w:eastAsia="Open Sans" w:hAnsi="Open Sans"/>
                <w:b w:val="1"/>
                <w:bCs w:val="1"/>
              </w:rPr>
            </w:pPr>
            <w:bookmarkStart w:colFirst="0" w:colLast="0" w:name="_heading=h.j447u1gfodpp" w:id="8"/>
            <w:bookmarkEnd w:id="8"/>
            <w:r w:rsidDel="00000000" w:rsidR="00000000" w:rsidRPr="00000000">
              <w:rPr>
                <w:rtl w:val="0"/>
              </w:rPr>
            </w:r>
          </w:p>
          <w:p w:rsidR="00000000" w:rsidDel="00000000" w:rsidP="00000000" w:rsidRDefault="00000000" w:rsidRPr="00000000" w14:paraId="00000042">
            <w:pPr>
              <w:pStyle w:val="Heading3"/>
              <w:pBdr>
                <w:bottom w:color="auto" w:space="0" w:sz="0" w:val="none"/>
              </w:pBdr>
              <w:spacing w:after="120" w:before="120" w:lineRule="auto"/>
              <w:ind w:left="0" w:firstLine="0"/>
              <w:rPr>
                <w:rFonts w:ascii="Open Sans" w:cs="Open Sans" w:eastAsia="Open Sans" w:hAnsi="Open Sans"/>
                <w:b w:val="1"/>
                <w:bCs w:val="1"/>
              </w:rPr>
            </w:pPr>
            <w:bookmarkStart w:colFirst="0" w:colLast="0" w:name="_heading=h.oyh924ntqnbd" w:id="9"/>
            <w:bookmarkEnd w:id="9"/>
            <w:r w:rsidDel="00000000" w:rsidR="00000000" w:rsidRPr="00000000">
              <w:rPr>
                <w:rFonts w:ascii="Open Sans" w:cs="Open Sans" w:eastAsia="Open Sans" w:hAnsi="Open Sans"/>
                <w:b w:val="1"/>
                <w:bCs w:val="1"/>
                <w:rtl w:val="0"/>
              </w:rPr>
              <w:t xml:space="preserve">Local Authority Referrals &amp; Statutory Processes</w:t>
            </w:r>
          </w:p>
          <w:p w:rsidR="00000000" w:rsidDel="00000000" w:rsidP="00000000" w:rsidRDefault="00000000" w:rsidRPr="00000000" w14:paraId="00000043">
            <w:pPr>
              <w:numPr>
                <w:ilvl w:val="0"/>
                <w:numId w:val="9"/>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Complete and submit administrative referrals to the Local Authority</w:t>
            </w:r>
          </w:p>
          <w:p w:rsidR="00000000" w:rsidDel="00000000" w:rsidP="00000000" w:rsidRDefault="00000000" w:rsidRPr="00000000" w14:paraId="00000044">
            <w:pPr>
              <w:numPr>
                <w:ilvl w:val="0"/>
                <w:numId w:val="9"/>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Maintain clear records of submissions, correspondence and outcomes</w:t>
            </w:r>
          </w:p>
          <w:p w:rsidR="00000000" w:rsidDel="00000000" w:rsidP="00000000" w:rsidRDefault="00000000" w:rsidRPr="00000000" w14:paraId="00000045">
            <w:pPr>
              <w:numPr>
                <w:ilvl w:val="0"/>
                <w:numId w:val="9"/>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Work within agreed procedures and escalate concerns where required</w:t>
            </w:r>
          </w:p>
          <w:p w:rsidR="00000000" w:rsidDel="00000000" w:rsidP="00000000" w:rsidRDefault="00000000" w:rsidRPr="00000000" w14:paraId="00000046">
            <w:pPr>
              <w:pStyle w:val="Heading3"/>
              <w:pBdr>
                <w:bottom w:color="auto" w:space="0" w:sz="0" w:val="none"/>
              </w:pBdr>
              <w:spacing w:after="120" w:before="120" w:lineRule="auto"/>
              <w:ind w:left="0" w:firstLine="0"/>
              <w:rPr>
                <w:rFonts w:ascii="Open Sans" w:cs="Open Sans" w:eastAsia="Open Sans" w:hAnsi="Open Sans"/>
                <w:b w:val="1"/>
                <w:bCs w:val="1"/>
              </w:rPr>
            </w:pPr>
            <w:bookmarkStart w:colFirst="0" w:colLast="0" w:name="_heading=h.g7blxllm3xab" w:id="10"/>
            <w:bookmarkEnd w:id="10"/>
            <w:r w:rsidDel="00000000" w:rsidR="00000000" w:rsidRPr="00000000">
              <w:rPr>
                <w:rtl w:val="0"/>
              </w:rPr>
            </w:r>
          </w:p>
          <w:p w:rsidR="00000000" w:rsidDel="00000000" w:rsidP="00000000" w:rsidRDefault="00000000" w:rsidRPr="00000000" w14:paraId="00000047">
            <w:pPr>
              <w:pStyle w:val="Heading3"/>
              <w:pBdr>
                <w:bottom w:color="auto" w:space="0" w:sz="0" w:val="none"/>
              </w:pBdr>
              <w:spacing w:after="120" w:before="120" w:lineRule="auto"/>
              <w:ind w:left="0" w:firstLine="0"/>
              <w:rPr>
                <w:rFonts w:ascii="Open Sans" w:cs="Open Sans" w:eastAsia="Open Sans" w:hAnsi="Open Sans"/>
                <w:b w:val="1"/>
                <w:bCs w:val="1"/>
              </w:rPr>
            </w:pPr>
            <w:bookmarkStart w:colFirst="0" w:colLast="0" w:name="_heading=h.s9cz00sl0big" w:id="11"/>
            <w:bookmarkEnd w:id="11"/>
            <w:r w:rsidDel="00000000" w:rsidR="00000000" w:rsidRPr="00000000">
              <w:rPr>
                <w:rFonts w:ascii="Open Sans" w:cs="Open Sans" w:eastAsia="Open Sans" w:hAnsi="Open Sans"/>
                <w:b w:val="1"/>
                <w:bCs w:val="1"/>
                <w:rtl w:val="0"/>
              </w:rPr>
              <w:t xml:space="preserve">Meetings, Communication &amp; Absence Line</w:t>
            </w:r>
          </w:p>
          <w:p w:rsidR="00000000" w:rsidDel="00000000" w:rsidP="00000000" w:rsidRDefault="00000000" w:rsidRPr="00000000" w14:paraId="00000048">
            <w:pPr>
              <w:numPr>
                <w:ilvl w:val="0"/>
                <w:numId w:val="3"/>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Minute attendance and absence-related meetings as requested, ensuring records are accurate and securely stored</w:t>
            </w:r>
          </w:p>
          <w:p w:rsidR="00000000" w:rsidDel="00000000" w:rsidP="00000000" w:rsidRDefault="00000000" w:rsidRPr="00000000" w14:paraId="00000049">
            <w:pPr>
              <w:numPr>
                <w:ilvl w:val="0"/>
                <w:numId w:val="3"/>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Cover the absence reporting line as directed, ensuring messages are:</w:t>
            </w:r>
          </w:p>
          <w:p w:rsidR="00000000" w:rsidDel="00000000" w:rsidP="00000000" w:rsidRDefault="00000000" w:rsidRPr="00000000" w14:paraId="0000004A">
            <w:pPr>
              <w:numPr>
                <w:ilvl w:val="1"/>
                <w:numId w:val="3"/>
              </w:numPr>
              <w:spacing w:after="120" w:before="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Logged accurately</w:t>
            </w:r>
          </w:p>
          <w:p w:rsidR="00000000" w:rsidDel="00000000" w:rsidP="00000000" w:rsidRDefault="00000000" w:rsidRPr="00000000" w14:paraId="0000004B">
            <w:pPr>
              <w:numPr>
                <w:ilvl w:val="1"/>
                <w:numId w:val="3"/>
              </w:numPr>
              <w:spacing w:after="120" w:before="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Passed on promptly</w:t>
            </w:r>
          </w:p>
          <w:p w:rsidR="00000000" w:rsidDel="00000000" w:rsidP="00000000" w:rsidRDefault="00000000" w:rsidRPr="00000000" w14:paraId="0000004C">
            <w:pPr>
              <w:numPr>
                <w:ilvl w:val="1"/>
                <w:numId w:val="3"/>
              </w:numPr>
              <w:spacing w:after="120" w:before="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Recorded in line with academy procedures</w:t>
            </w:r>
          </w:p>
          <w:p w:rsidR="00000000" w:rsidDel="00000000" w:rsidP="00000000" w:rsidRDefault="00000000" w:rsidRPr="00000000" w14:paraId="0000004D">
            <w:pPr>
              <w:numPr>
                <w:ilvl w:val="0"/>
                <w:numId w:val="3"/>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Maintain professional, clear communication with parents/carers in line with agreed scripts and guidance</w:t>
            </w:r>
          </w:p>
          <w:p w:rsidR="00000000" w:rsidDel="00000000" w:rsidP="00000000" w:rsidRDefault="00000000" w:rsidRPr="00000000" w14:paraId="0000004E">
            <w:pPr>
              <w:pStyle w:val="Heading3"/>
              <w:pBdr>
                <w:bottom w:color="auto" w:space="0" w:sz="0" w:val="none"/>
              </w:pBdr>
              <w:spacing w:after="120" w:before="120" w:lineRule="auto"/>
              <w:ind w:left="0" w:firstLine="0"/>
              <w:rPr>
                <w:rFonts w:ascii="Open Sans" w:cs="Open Sans" w:eastAsia="Open Sans" w:hAnsi="Open Sans"/>
                <w:b w:val="1"/>
                <w:bCs w:val="1"/>
              </w:rPr>
            </w:pPr>
            <w:bookmarkStart w:colFirst="0" w:colLast="0" w:name="_heading=h.iuuo9iqvad69" w:id="12"/>
            <w:bookmarkEnd w:id="12"/>
            <w:r w:rsidDel="00000000" w:rsidR="00000000" w:rsidRPr="00000000">
              <w:rPr>
                <w:rtl w:val="0"/>
              </w:rPr>
            </w:r>
          </w:p>
          <w:p w:rsidR="00000000" w:rsidDel="00000000" w:rsidP="00000000" w:rsidRDefault="00000000" w:rsidRPr="00000000" w14:paraId="0000004F">
            <w:pPr>
              <w:pStyle w:val="Heading3"/>
              <w:pBdr>
                <w:bottom w:color="auto" w:space="0" w:sz="0" w:val="none"/>
              </w:pBdr>
              <w:spacing w:after="120" w:before="120" w:lineRule="auto"/>
              <w:ind w:left="0" w:firstLine="0"/>
              <w:rPr>
                <w:rFonts w:ascii="Open Sans" w:cs="Open Sans" w:eastAsia="Open Sans" w:hAnsi="Open Sans"/>
                <w:b w:val="1"/>
                <w:bCs w:val="1"/>
              </w:rPr>
            </w:pPr>
            <w:bookmarkStart w:colFirst="0" w:colLast="0" w:name="_heading=h.h5rn40qfpwh3" w:id="13"/>
            <w:bookmarkEnd w:id="13"/>
            <w:r w:rsidDel="00000000" w:rsidR="00000000" w:rsidRPr="00000000">
              <w:rPr>
                <w:rFonts w:ascii="Open Sans" w:cs="Open Sans" w:eastAsia="Open Sans" w:hAnsi="Open Sans"/>
                <w:b w:val="1"/>
                <w:bCs w:val="1"/>
                <w:rtl w:val="0"/>
              </w:rPr>
              <w:t xml:space="preserve">Reporting</w:t>
            </w:r>
          </w:p>
          <w:p w:rsidR="00000000" w:rsidDel="00000000" w:rsidP="00000000" w:rsidRDefault="00000000" w:rsidRPr="00000000" w14:paraId="00000050">
            <w:pPr>
              <w:numPr>
                <w:ilvl w:val="0"/>
                <w:numId w:val="4"/>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Collate weekly student information reports for Senior Leadership Team meetings, ensuring data is accurate, up to date and clearly presented</w:t>
            </w:r>
          </w:p>
          <w:p w:rsidR="00000000" w:rsidDel="00000000" w:rsidP="00000000" w:rsidRDefault="00000000" w:rsidRPr="00000000" w14:paraId="00000051">
            <w:pPr>
              <w:numPr>
                <w:ilvl w:val="0"/>
                <w:numId w:val="4"/>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Collate termly compliance reports for governors, as requested, drawing on existing attendance, admissions and safeguarding records</w:t>
            </w:r>
          </w:p>
          <w:p w:rsidR="00000000" w:rsidDel="00000000" w:rsidP="00000000" w:rsidRDefault="00000000" w:rsidRPr="00000000" w14:paraId="00000052">
            <w:pPr>
              <w:numPr>
                <w:ilvl w:val="0"/>
                <w:numId w:val="4"/>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Complete student information reports as directed</w:t>
            </w:r>
          </w:p>
          <w:p w:rsidR="00000000" w:rsidDel="00000000" w:rsidP="00000000" w:rsidRDefault="00000000" w:rsidRPr="00000000" w14:paraId="00000053">
            <w:pPr>
              <w:pStyle w:val="Heading3"/>
              <w:pBdr>
                <w:bottom w:color="auto" w:space="0" w:sz="0" w:val="none"/>
              </w:pBdr>
              <w:spacing w:after="120" w:before="120" w:lineRule="auto"/>
              <w:ind w:left="0" w:firstLine="0"/>
              <w:rPr>
                <w:rFonts w:ascii="Open Sans" w:cs="Open Sans" w:eastAsia="Open Sans" w:hAnsi="Open Sans"/>
                <w:b w:val="1"/>
                <w:bCs w:val="1"/>
              </w:rPr>
            </w:pPr>
            <w:bookmarkStart w:colFirst="0" w:colLast="0" w:name="_heading=h.v0syoqin3sko" w:id="14"/>
            <w:bookmarkEnd w:id="14"/>
            <w:r w:rsidDel="00000000" w:rsidR="00000000" w:rsidRPr="00000000">
              <w:rPr>
                <w:rtl w:val="0"/>
              </w:rPr>
            </w:r>
          </w:p>
          <w:p w:rsidR="00000000" w:rsidDel="00000000" w:rsidP="00000000" w:rsidRDefault="00000000" w:rsidRPr="00000000" w14:paraId="00000054">
            <w:pPr>
              <w:pStyle w:val="Heading3"/>
              <w:pBdr>
                <w:bottom w:color="auto" w:space="0" w:sz="0" w:val="none"/>
              </w:pBdr>
              <w:spacing w:after="120" w:before="120" w:lineRule="auto"/>
              <w:ind w:left="0" w:firstLine="0"/>
              <w:rPr>
                <w:rFonts w:ascii="Open Sans" w:cs="Open Sans" w:eastAsia="Open Sans" w:hAnsi="Open Sans"/>
                <w:b w:val="1"/>
                <w:bCs w:val="1"/>
              </w:rPr>
            </w:pPr>
            <w:bookmarkStart w:colFirst="0" w:colLast="0" w:name="_heading=h.xm8uo3ywrhep" w:id="15"/>
            <w:bookmarkEnd w:id="15"/>
            <w:r w:rsidDel="00000000" w:rsidR="00000000" w:rsidRPr="00000000">
              <w:rPr>
                <w:rFonts w:ascii="Open Sans" w:cs="Open Sans" w:eastAsia="Open Sans" w:hAnsi="Open Sans"/>
                <w:b w:val="1"/>
                <w:bCs w:val="1"/>
                <w:rtl w:val="0"/>
              </w:rPr>
              <w:t xml:space="preserve">Compliance &amp; Continuity</w:t>
            </w:r>
          </w:p>
          <w:p w:rsidR="00000000" w:rsidDel="00000000" w:rsidP="00000000" w:rsidRDefault="00000000" w:rsidRPr="00000000" w14:paraId="00000055">
            <w:pPr>
              <w:numPr>
                <w:ilvl w:val="0"/>
                <w:numId w:val="8"/>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Ensure student information records remain accurate and compliant at all times</w:t>
            </w:r>
          </w:p>
          <w:p w:rsidR="00000000" w:rsidDel="00000000" w:rsidP="00000000" w:rsidRDefault="00000000" w:rsidRPr="00000000" w14:paraId="00000056">
            <w:pPr>
              <w:numPr>
                <w:ilvl w:val="0"/>
                <w:numId w:val="8"/>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Provide consistency and stability in record keeping to support the academy’s statutory duties</w:t>
            </w:r>
          </w:p>
          <w:p w:rsidR="00000000" w:rsidDel="00000000" w:rsidP="00000000" w:rsidRDefault="00000000" w:rsidRPr="00000000" w14:paraId="00000057">
            <w:pPr>
              <w:numPr>
                <w:ilvl w:val="0"/>
                <w:numId w:val="8"/>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Support audits, reviews and statutory returns through well-organised and accurate records</w:t>
            </w:r>
          </w:p>
          <w:p w:rsidR="00000000" w:rsidDel="00000000" w:rsidP="00000000" w:rsidRDefault="00000000" w:rsidRPr="00000000" w14:paraId="00000058">
            <w:pPr>
              <w:numPr>
                <w:ilvl w:val="0"/>
                <w:numId w:val="8"/>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Use the additional +2 weeks to support:</w:t>
            </w:r>
          </w:p>
          <w:p w:rsidR="00000000" w:rsidDel="00000000" w:rsidP="00000000" w:rsidRDefault="00000000" w:rsidRPr="00000000" w14:paraId="00000059">
            <w:pPr>
              <w:numPr>
                <w:ilvl w:val="1"/>
                <w:numId w:val="8"/>
              </w:numPr>
              <w:spacing w:after="120" w:before="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August admissions and file preparation</w:t>
            </w:r>
          </w:p>
          <w:p w:rsidR="00000000" w:rsidDel="00000000" w:rsidP="00000000" w:rsidRDefault="00000000" w:rsidRPr="00000000" w14:paraId="0000005A">
            <w:pPr>
              <w:numPr>
                <w:ilvl w:val="1"/>
                <w:numId w:val="8"/>
              </w:numPr>
              <w:spacing w:after="120" w:before="120"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Census accuracy and compliance checks</w:t>
              <w:br w:type="textWrapping"/>
            </w:r>
          </w:p>
          <w:p w:rsidR="00000000" w:rsidDel="00000000" w:rsidP="00000000" w:rsidRDefault="00000000" w:rsidRPr="00000000" w14:paraId="0000005B">
            <w:pPr>
              <w:pStyle w:val="Heading3"/>
              <w:keepNext w:val="0"/>
              <w:keepLines w:val="0"/>
              <w:widowControl w:val="1"/>
              <w:pBdr>
                <w:top w:space="0" w:sz="0" w:val="nil"/>
                <w:left w:space="0" w:sz="0" w:val="nil"/>
                <w:bottom w:color="auto" w:space="0" w:sz="0" w:val="none"/>
                <w:right w:space="0" w:sz="0" w:val="nil"/>
                <w:between w:space="0" w:sz="0" w:val="nil"/>
              </w:pBdr>
              <w:shd w:fill="auto" w:val="clear"/>
              <w:spacing w:after="120" w:before="120" w:line="240" w:lineRule="auto"/>
              <w:ind w:left="0" w:right="0" w:firstLine="0"/>
              <w:jc w:val="left"/>
              <w:rPr>
                <w:rFonts w:ascii="Open Sans" w:cs="Open Sans" w:eastAsia="Open Sans" w:hAnsi="Open Sans"/>
              </w:rPr>
            </w:pPr>
            <w:bookmarkStart w:colFirst="0" w:colLast="0" w:name="_heading=h.fzaqk0z6o0f2" w:id="16"/>
            <w:bookmarkEnd w:id="16"/>
            <w:r w:rsidDel="00000000" w:rsidR="00000000" w:rsidRPr="00000000">
              <w:rPr>
                <w:rFonts w:ascii="Open Sans" w:cs="Open Sans" w:eastAsia="Open Sans" w:hAnsi="Open Sans"/>
                <w:b w:val="1"/>
                <w:bCs w:val="1"/>
                <w:rtl w:val="0"/>
              </w:rPr>
              <w:t xml:space="preserve">Professional Expectations</w:t>
            </w:r>
            <w:r w:rsidDel="00000000" w:rsidR="00000000" w:rsidRPr="00000000">
              <w:rPr>
                <w:rtl w:val="0"/>
              </w:rPr>
            </w:r>
          </w:p>
          <w:p w:rsidR="00000000" w:rsidDel="00000000" w:rsidP="00000000" w:rsidRDefault="00000000" w:rsidRPr="00000000" w14:paraId="0000005C">
            <w:pPr>
              <w:numPr>
                <w:ilvl w:val="0"/>
                <w:numId w:val="1"/>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Work within Orchards Academy policies and procedures</w:t>
            </w:r>
          </w:p>
          <w:p w:rsidR="00000000" w:rsidDel="00000000" w:rsidP="00000000" w:rsidRDefault="00000000" w:rsidRPr="00000000" w14:paraId="0000005D">
            <w:pPr>
              <w:numPr>
                <w:ilvl w:val="0"/>
                <w:numId w:val="1"/>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Maintain confidentiality and professional boundaries at all times</w:t>
            </w:r>
          </w:p>
          <w:p w:rsidR="00000000" w:rsidDel="00000000" w:rsidP="00000000" w:rsidRDefault="00000000" w:rsidRPr="00000000" w14:paraId="0000005E">
            <w:pPr>
              <w:numPr>
                <w:ilvl w:val="0"/>
                <w:numId w:val="1"/>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Follow agreed systems and processes consistently</w:t>
            </w:r>
          </w:p>
          <w:p w:rsidR="00000000" w:rsidDel="00000000" w:rsidP="00000000" w:rsidRDefault="00000000" w:rsidRPr="00000000" w14:paraId="0000005F">
            <w:pPr>
              <w:numPr>
                <w:ilvl w:val="0"/>
                <w:numId w:val="1"/>
              </w:numPr>
              <w:spacing w:after="120" w:before="12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Escalate concerns appropriately</w:t>
            </w:r>
          </w:p>
        </w:tc>
      </w:tr>
      <w:tr>
        <w:trPr>
          <w:cantSplit w:val="0"/>
          <w:trHeight w:val="220" w:hRule="atLeast"/>
          <w:tblHeader w:val="0"/>
        </w:trPr>
        <w:tc>
          <w:tcPr>
            <w:gridSpan w:val="2"/>
          </w:tcPr>
          <w:p w:rsidR="00000000" w:rsidDel="00000000" w:rsidP="00000000" w:rsidRDefault="00000000" w:rsidRPr="00000000" w14:paraId="00000061">
            <w:pPr>
              <w:widowControl w:val="0"/>
              <w:spacing w:after="120" w:before="12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u w:val="single"/>
                <w:rtl w:val="0"/>
              </w:rPr>
              <w:t xml:space="preserve">Safeguarding</w:t>
            </w:r>
            <w:r w:rsidDel="00000000" w:rsidR="00000000" w:rsidRPr="00000000">
              <w:rPr>
                <w:rtl w:val="0"/>
              </w:rPr>
            </w:r>
          </w:p>
          <w:p w:rsidR="00000000" w:rsidDel="00000000" w:rsidP="00000000" w:rsidRDefault="00000000" w:rsidRPr="00000000" w14:paraId="00000062">
            <w:pPr>
              <w:numPr>
                <w:ilvl w:val="0"/>
                <w:numId w:val="5"/>
              </w:numPr>
              <w:spacing w:after="120" w:before="12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Work in line with statutory safeguarding guidance (e.g. Keeping Children Safe in Education, Prevent) and our safeguarding and child protection policies.</w:t>
            </w:r>
          </w:p>
          <w:p w:rsidR="00000000" w:rsidDel="00000000" w:rsidP="00000000" w:rsidRDefault="00000000" w:rsidRPr="00000000" w14:paraId="00000063">
            <w:pPr>
              <w:numPr>
                <w:ilvl w:val="0"/>
                <w:numId w:val="5"/>
              </w:numPr>
              <w:spacing w:after="120" w:before="12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Promote the safeguarding of all pupils in the school.</w:t>
            </w:r>
          </w:p>
        </w:tc>
      </w:tr>
      <w:tr>
        <w:trPr>
          <w:cantSplit w:val="0"/>
          <w:trHeight w:val="220" w:hRule="atLeast"/>
          <w:tblHeader w:val="0"/>
        </w:trPr>
        <w:tc>
          <w:tcPr>
            <w:gridSpan w:val="2"/>
          </w:tcPr>
          <w:p w:rsidR="00000000" w:rsidDel="00000000" w:rsidP="00000000" w:rsidRDefault="00000000" w:rsidRPr="00000000" w14:paraId="00000065">
            <w:pPr>
              <w:widowControl w:val="0"/>
              <w:spacing w:after="120" w:before="120" w:lineRule="auto"/>
              <w:rPr>
                <w:rFonts w:ascii="Open Sans" w:cs="Open Sans" w:eastAsia="Open Sans" w:hAnsi="Open Sans"/>
                <w:b w:val="1"/>
                <w:bCs w:val="1"/>
                <w:sz w:val="20"/>
                <w:szCs w:val="20"/>
                <w:u w:val="single"/>
              </w:rPr>
            </w:pPr>
            <w:r w:rsidDel="00000000" w:rsidR="00000000" w:rsidRPr="00000000">
              <w:rPr>
                <w:rFonts w:ascii="Open Sans" w:cs="Open Sans" w:eastAsia="Open Sans" w:hAnsi="Open Sans"/>
                <w:b w:val="1"/>
                <w:bCs w:val="1"/>
                <w:sz w:val="20"/>
                <w:szCs w:val="20"/>
                <w:u w:val="single"/>
                <w:rtl w:val="0"/>
              </w:rPr>
              <w:t xml:space="preserve">Health and safety</w:t>
            </w:r>
          </w:p>
          <w:p w:rsidR="00000000" w:rsidDel="00000000" w:rsidP="00000000" w:rsidRDefault="00000000" w:rsidRPr="00000000" w14:paraId="00000066">
            <w:pPr>
              <w:numPr>
                <w:ilvl w:val="0"/>
                <w:numId w:val="5"/>
              </w:numPr>
              <w:spacing w:after="120" w:before="12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Promote the safety and wellbeing of pupils, and help to safeguard pupils’ wellbeing by following the requirements of Keeping Children Safe in Education (KCSIE) and our school’s child protection policy.</w:t>
            </w:r>
          </w:p>
        </w:tc>
      </w:tr>
      <w:tr>
        <w:trPr>
          <w:cantSplit w:val="0"/>
          <w:trHeight w:val="220" w:hRule="atLeast"/>
          <w:tblHeader w:val="0"/>
        </w:trPr>
        <w:tc>
          <w:tcPr>
            <w:gridSpan w:val="2"/>
          </w:tcPr>
          <w:p w:rsidR="00000000" w:rsidDel="00000000" w:rsidP="00000000" w:rsidRDefault="00000000" w:rsidRPr="00000000" w14:paraId="00000068">
            <w:pPr>
              <w:widowControl w:val="0"/>
              <w:spacing w:after="120" w:before="120" w:lineRule="auto"/>
              <w:rPr>
                <w:rFonts w:ascii="Open Sans" w:cs="Open Sans" w:eastAsia="Open Sans" w:hAnsi="Open Sans"/>
                <w:b w:val="1"/>
                <w:bCs w:val="1"/>
                <w:sz w:val="20"/>
                <w:szCs w:val="20"/>
                <w:u w:val="single"/>
              </w:rPr>
            </w:pPr>
            <w:r w:rsidDel="00000000" w:rsidR="00000000" w:rsidRPr="00000000">
              <w:rPr>
                <w:rFonts w:ascii="Open Sans" w:cs="Open Sans" w:eastAsia="Open Sans" w:hAnsi="Open Sans"/>
                <w:b w:val="1"/>
                <w:bCs w:val="1"/>
                <w:sz w:val="20"/>
                <w:szCs w:val="20"/>
                <w:u w:val="single"/>
                <w:rtl w:val="0"/>
              </w:rPr>
              <w:t xml:space="preserve">Professional development</w:t>
            </w:r>
          </w:p>
          <w:p w:rsidR="00000000" w:rsidDel="00000000" w:rsidP="00000000" w:rsidRDefault="00000000" w:rsidRPr="00000000" w14:paraId="00000069">
            <w:pPr>
              <w:numPr>
                <w:ilvl w:val="0"/>
                <w:numId w:val="5"/>
              </w:numPr>
              <w:spacing w:after="120" w:before="12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Help keep their own knowledge and understanding relevant and up-to-date by reflecting on their own practice, liaising with school leaders, and identifying relevant professional development to improve personal effectiveness.</w:t>
            </w:r>
          </w:p>
          <w:p w:rsidR="00000000" w:rsidDel="00000000" w:rsidP="00000000" w:rsidRDefault="00000000" w:rsidRPr="00000000" w14:paraId="0000006A">
            <w:pPr>
              <w:numPr>
                <w:ilvl w:val="0"/>
                <w:numId w:val="5"/>
              </w:numPr>
              <w:spacing w:after="120" w:before="12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Take opportunities to build the appropriate skills, qualifications, and/or experience needed for the role, with support from the school.</w:t>
            </w:r>
          </w:p>
          <w:p w:rsidR="00000000" w:rsidDel="00000000" w:rsidP="00000000" w:rsidRDefault="00000000" w:rsidRPr="00000000" w14:paraId="0000006B">
            <w:pPr>
              <w:numPr>
                <w:ilvl w:val="0"/>
                <w:numId w:val="5"/>
              </w:numPr>
              <w:spacing w:after="120" w:before="12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Take part in the school’s appraisal procedures.</w:t>
            </w:r>
          </w:p>
        </w:tc>
      </w:tr>
    </w:tbl>
    <w:p w:rsidR="00000000" w:rsidDel="00000000" w:rsidP="00000000" w:rsidRDefault="00000000" w:rsidRPr="00000000" w14:paraId="0000006D">
      <w:pPr>
        <w:shd w:fill="ffffff" w:val="clear"/>
        <w:spacing w:after="120" w:before="120" w:lineRule="auto"/>
        <w:rPr>
          <w:rFonts w:ascii="Open Sans" w:cs="Open Sans" w:eastAsia="Open Sans" w:hAnsi="Open Sans"/>
          <w:sz w:val="20"/>
          <w:szCs w:val="20"/>
          <w:highlight w:val="white"/>
        </w:rPr>
      </w:pPr>
      <w:r w:rsidDel="00000000" w:rsidR="00000000" w:rsidRPr="00000000">
        <w:rPr>
          <w:rtl w:val="0"/>
        </w:rPr>
      </w:r>
    </w:p>
    <w:p w:rsidR="00000000" w:rsidDel="00000000" w:rsidP="00000000" w:rsidRDefault="00000000" w:rsidRPr="00000000" w14:paraId="0000006E">
      <w:pPr>
        <w:shd w:fill="ffffff" w:val="clear"/>
        <w:spacing w:after="120" w:before="120"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Please note that this list of duties is illustrative of the general nature and level of responsibility of the role. It is not a comprehensive list of all tasks that the postholder will carry out. The postholder may be required to do other duties appropriate to the level of the role, as directed by the Headteacher or line manager.  This job description may be amended at any time in consultation with the postholder.</w:t>
      </w:r>
    </w:p>
    <w:p w:rsidR="00000000" w:rsidDel="00000000" w:rsidP="00000000" w:rsidRDefault="00000000" w:rsidRPr="00000000" w14:paraId="0000006F">
      <w:pPr>
        <w:spacing w:after="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70">
      <w:pPr>
        <w:spacing w:after="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71">
      <w:pPr>
        <w:spacing w:after="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72">
      <w:pPr>
        <w:spacing w:after="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73">
      <w:pPr>
        <w:tabs>
          <w:tab w:val="left" w:leader="none" w:pos="225"/>
        </w:tabs>
        <w:spacing w:after="0" w:lineRule="auto"/>
        <w:jc w:val="center"/>
        <w:rPr>
          <w:rFonts w:ascii="Open Sans" w:cs="Open Sans" w:eastAsia="Open Sans" w:hAnsi="Open Sans"/>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74">
      <w:pPr>
        <w:tabs>
          <w:tab w:val="left" w:leader="none" w:pos="225"/>
        </w:tabs>
        <w:spacing w:after="0" w:lineRule="auto"/>
        <w:jc w:val="cente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PERSON SPECIFICATION </w:t>
      </w:r>
    </w:p>
    <w:p w:rsidR="00000000" w:rsidDel="00000000" w:rsidP="00000000" w:rsidRDefault="00000000" w:rsidRPr="00000000" w14:paraId="00000075">
      <w:pPr>
        <w:tabs>
          <w:tab w:val="left" w:leader="none" w:pos="225"/>
        </w:tabs>
        <w:spacing w:after="0" w:lineRule="auto"/>
        <w:jc w:val="center"/>
        <w:rPr>
          <w:rFonts w:ascii="Open Sans" w:cs="Open Sans" w:eastAsia="Open Sans" w:hAnsi="Open Sans"/>
          <w:b w:val="1"/>
          <w:bCs w:val="1"/>
        </w:rPr>
      </w:pPr>
      <w:r w:rsidDel="00000000" w:rsidR="00000000" w:rsidRPr="00000000">
        <w:rPr>
          <w:rtl w:val="0"/>
        </w:rPr>
      </w:r>
    </w:p>
    <w:tbl>
      <w:tblPr>
        <w:tblStyle w:val="Table2"/>
        <w:tblW w:w="978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42"/>
        <w:gridCol w:w="1701"/>
        <w:gridCol w:w="1637"/>
        <w:tblGridChange w:id="0">
          <w:tblGrid>
            <w:gridCol w:w="6442"/>
            <w:gridCol w:w="1701"/>
            <w:gridCol w:w="1637"/>
          </w:tblGrid>
        </w:tblGridChange>
      </w:tblGrid>
      <w:tr>
        <w:trPr>
          <w:cantSplit w:val="0"/>
          <w:trHeight w:val="73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before="12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Criteria</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before="120" w:lineRule="auto"/>
              <w:rPr>
                <w:rFonts w:ascii="Open Sans" w:cs="Open Sans" w:eastAsia="Open Sans" w:hAnsi="Open Sans"/>
                <w:sz w:val="18"/>
                <w:szCs w:val="18"/>
              </w:rPr>
            </w:pPr>
            <w:r w:rsidDel="00000000" w:rsidR="00000000" w:rsidRPr="00000000">
              <w:rPr>
                <w:rFonts w:ascii="Open Sans" w:cs="Open Sans" w:eastAsia="Open Sans" w:hAnsi="Open Sans"/>
                <w:b w:val="1"/>
                <w:bCs w:val="1"/>
                <w:sz w:val="18"/>
                <w:szCs w:val="18"/>
                <w:rtl w:val="0"/>
              </w:rPr>
              <w:t xml:space="preserve">Essential (E) / Desirable (D</w:t>
            </w:r>
            <w:r w:rsidDel="00000000" w:rsidR="00000000" w:rsidRPr="00000000">
              <w:rPr>
                <w:rFonts w:ascii="Open Sans" w:cs="Open Sans" w:eastAsia="Open Sans" w:hAnsi="Open Sans"/>
                <w:sz w:val="18"/>
                <w:szCs w:val="18"/>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before="120" w:lineRule="auto"/>
              <w:rPr>
                <w:rFonts w:ascii="Open Sans" w:cs="Open Sans" w:eastAsia="Open Sans" w:hAnsi="Open Sans"/>
                <w:sz w:val="18"/>
                <w:szCs w:val="18"/>
              </w:rPr>
            </w:pPr>
            <w:r w:rsidDel="00000000" w:rsidR="00000000" w:rsidRPr="00000000">
              <w:rPr>
                <w:rFonts w:ascii="Open Sans" w:cs="Open Sans" w:eastAsia="Open Sans" w:hAnsi="Open Sans"/>
                <w:b w:val="1"/>
                <w:bCs w:val="1"/>
                <w:sz w:val="18"/>
                <w:szCs w:val="18"/>
                <w:rtl w:val="0"/>
              </w:rPr>
              <w:t xml:space="preserve">How Tested </w:t>
            </w:r>
            <w:r w:rsidDel="00000000" w:rsidR="00000000" w:rsidRPr="00000000">
              <w:rPr>
                <w:rFonts w:ascii="Open Sans" w:cs="Open Sans" w:eastAsia="Open Sans" w:hAnsi="Open Sans"/>
                <w:sz w:val="18"/>
                <w:szCs w:val="18"/>
                <w:rtl w:val="0"/>
              </w:rPr>
              <w:t xml:space="preserve">(A=Application, I=Interview, R=References)</w:t>
            </w:r>
          </w:p>
        </w:tc>
      </w:tr>
      <w:tr>
        <w:trPr>
          <w:cantSplit w:val="0"/>
          <w:trHeight w:val="737" w:hRule="atLeast"/>
          <w:tblHeader w:val="0"/>
        </w:trPr>
        <w:tc>
          <w:tcPr>
            <w:gridSpan w:val="3"/>
            <w:shd w:fill="cfe2f3" w:val="clear"/>
            <w:vAlign w:val="center"/>
          </w:tcPr>
          <w:p w:rsidR="00000000" w:rsidDel="00000000" w:rsidP="00000000" w:rsidRDefault="00000000" w:rsidRPr="00000000" w14:paraId="00000079">
            <w:pPr>
              <w:spacing w:after="120" w:before="120" w:lineRule="auto"/>
              <w:rPr>
                <w:rFonts w:ascii="Open Sans" w:cs="Open Sans" w:eastAsia="Open Sans" w:hAnsi="Open Sans"/>
                <w:b w:val="1"/>
                <w:bCs w:val="1"/>
                <w:sz w:val="20"/>
                <w:szCs w:val="20"/>
                <w:u w:val="single"/>
              </w:rPr>
            </w:pPr>
            <w:r w:rsidDel="00000000" w:rsidR="00000000" w:rsidRPr="00000000">
              <w:rPr>
                <w:rFonts w:ascii="Open Sans" w:cs="Open Sans" w:eastAsia="Open Sans" w:hAnsi="Open Sans"/>
                <w:b w:val="1"/>
                <w:bCs w:val="1"/>
                <w:sz w:val="20"/>
                <w:szCs w:val="20"/>
                <w:rtl w:val="0"/>
              </w:rPr>
              <w:t xml:space="preserve">Qualifications &amp; Education</w:t>
            </w:r>
            <w:r w:rsidDel="00000000" w:rsidR="00000000" w:rsidRPr="00000000">
              <w:rPr>
                <w:rtl w:val="0"/>
              </w:rPr>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7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GCSE English and Maths (Grade C/4 or above, or equivalent)</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w:t>
            </w:r>
          </w:p>
        </w:tc>
      </w:tr>
      <w:tr>
        <w:trPr>
          <w:cantSplit w:val="0"/>
          <w:trHeight w:val="737" w:hRule="atLeast"/>
          <w:tblHeader w:val="0"/>
        </w:trPr>
        <w:tc>
          <w:tcPr>
            <w:gridSpan w:val="3"/>
            <w:shd w:fill="cfe2f3" w:val="clear"/>
            <w:vAlign w:val="center"/>
          </w:tcPr>
          <w:p w:rsidR="00000000" w:rsidDel="00000000" w:rsidP="00000000" w:rsidRDefault="00000000" w:rsidRPr="00000000" w14:paraId="0000007F">
            <w:pPr>
              <w:spacing w:after="120" w:before="120" w:lineRule="auto"/>
              <w:rPr>
                <w:rFonts w:ascii="Open Sans" w:cs="Open Sans" w:eastAsia="Open Sans" w:hAnsi="Open Sans"/>
                <w:b w:val="1"/>
                <w:bCs w:val="1"/>
                <w:sz w:val="20"/>
                <w:szCs w:val="20"/>
                <w:u w:val="single"/>
              </w:rPr>
            </w:pPr>
            <w:r w:rsidDel="00000000" w:rsidR="00000000" w:rsidRPr="00000000">
              <w:rPr>
                <w:rFonts w:ascii="Open Sans" w:cs="Open Sans" w:eastAsia="Open Sans" w:hAnsi="Open Sans"/>
                <w:b w:val="1"/>
                <w:bCs w:val="1"/>
                <w:sz w:val="20"/>
                <w:szCs w:val="20"/>
                <w:rtl w:val="0"/>
              </w:rPr>
              <w:t xml:space="preserve">Experience</w:t>
            </w:r>
            <w:r w:rsidDel="00000000" w:rsidR="00000000" w:rsidRPr="00000000">
              <w:rPr>
                <w:rtl w:val="0"/>
              </w:rPr>
            </w:r>
          </w:p>
        </w:tc>
      </w:tr>
      <w:tr>
        <w:trPr>
          <w:cantSplit w:val="0"/>
          <w:trHeight w:val="19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8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Experience working in a school or education setting</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8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Experience supporting attendance or absence management processes</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8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Experience managing admissions or pupil records</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8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Confident using digital systems (Arbor, CPOMS or similar)</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8D">
            <w:pP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8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Comfortable working with sensitive and confidential information</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90">
            <w:pP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w:t>
            </w:r>
          </w:p>
        </w:tc>
      </w:tr>
      <w:tr>
        <w:trPr>
          <w:cantSplit w:val="0"/>
          <w:trHeight w:val="9" w:hRule="atLeast"/>
          <w:tblHeader w:val="0"/>
        </w:trPr>
        <w:tc>
          <w:tcPr>
            <w:tcBorders>
              <w:top w:color="000000" w:space="0" w:sz="6" w:val="single"/>
              <w:left w:color="000000" w:space="0" w:sz="6" w:val="single"/>
              <w:bottom w:color="000000" w:space="0" w:sz="6" w:val="single"/>
              <w:right w:color="000000" w:space="0" w:sz="6" w:val="single"/>
            </w:tcBorders>
            <w:shd w:fill="cfe2f3" w:val="clear"/>
            <w:tcMar>
              <w:top w:w="120.0" w:type="dxa"/>
              <w:left w:w="180.0" w:type="dxa"/>
              <w:bottom w:w="120.0" w:type="dxa"/>
              <w:right w:w="180.0" w:type="dxa"/>
            </w:tcMar>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Skills &amp; Attributes:</w:t>
            </w:r>
          </w:p>
        </w:tc>
        <w:tc>
          <w:tcPr>
            <w:tcBorders>
              <w:top w:color="000000" w:space="0" w:sz="6" w:val="single"/>
              <w:left w:color="000000" w:space="0" w:sz="6" w:val="single"/>
              <w:bottom w:color="000000" w:space="0" w:sz="6" w:val="single"/>
              <w:right w:color="000000" w:space="0" w:sz="6" w:val="single"/>
            </w:tcBorders>
            <w:shd w:fill="cfe2f3" w:val="clear"/>
            <w:tcMar>
              <w:top w:w="120.0" w:type="dxa"/>
              <w:left w:w="180.0" w:type="dxa"/>
              <w:bottom w:w="120.0" w:type="dxa"/>
              <w:right w:w="180.0" w:type="dxa"/>
            </w:tcMar>
          </w:tcPr>
          <w:p w:rsidR="00000000" w:rsidDel="00000000" w:rsidP="00000000" w:rsidRDefault="00000000" w:rsidRPr="00000000" w14:paraId="00000092">
            <w:pPr>
              <w:keepNext w:val="1"/>
              <w:keepLines w:val="1"/>
              <w:widowControl w:val="0"/>
              <w:spacing w:line="276" w:lineRule="auto"/>
              <w:rPr>
                <w:rFonts w:ascii="Arial" w:cs="Arial" w:eastAsia="Arial" w:hAnsi="Arial"/>
                <w:b w:val="1"/>
                <w:bCs w:val="1"/>
                <w:color w:val="1b1c1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fe2f3" w:val="clear"/>
            <w:tcMar>
              <w:top w:w="120.0" w:type="dxa"/>
              <w:left w:w="180.0" w:type="dxa"/>
              <w:bottom w:w="120.0" w:type="dxa"/>
              <w:right w:w="180.0" w:type="dxa"/>
            </w:tcMar>
          </w:tcPr>
          <w:p w:rsidR="00000000" w:rsidDel="00000000" w:rsidP="00000000" w:rsidRDefault="00000000" w:rsidRPr="00000000" w14:paraId="00000093">
            <w:pPr>
              <w:keepNext w:val="1"/>
              <w:keepLines w:val="1"/>
              <w:widowControl w:val="0"/>
              <w:spacing w:line="276" w:lineRule="auto"/>
              <w:rPr>
                <w:rFonts w:ascii="Arial" w:cs="Arial" w:eastAsia="Arial" w:hAnsi="Arial"/>
                <w:b w:val="1"/>
                <w:bCs w:val="1"/>
                <w:color w:val="1b1c1d"/>
              </w:rPr>
            </w:pPr>
            <w:r w:rsidDel="00000000" w:rsidR="00000000" w:rsidRPr="00000000">
              <w:rPr>
                <w:rtl w:val="0"/>
              </w:rPr>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9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Highly organised and methodical</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96">
            <w:pP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9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Strong attention to detail and accuracy</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99">
            <w:pP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9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Able to work independently within clearly defined procedures</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9C">
            <w:pP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9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Understands that accurate administration underpins safeguarding and attendance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9F">
            <w:pP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A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Reliable, consistent and professional in approach</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A2">
            <w:pP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A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378" w:right="0" w:hanging="378"/>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Familiarity with Local Authority administrative processes </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A5">
            <w:pP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w:t>
            </w:r>
          </w:p>
        </w:tc>
      </w:tr>
    </w:tbl>
    <w:p w:rsidR="00000000" w:rsidDel="00000000" w:rsidP="00000000" w:rsidRDefault="00000000" w:rsidRPr="00000000" w14:paraId="000000A6">
      <w:pPr>
        <w:tabs>
          <w:tab w:val="left" w:leader="none" w:pos="225"/>
        </w:tabs>
        <w:spacing w:after="120" w:before="120" w:lineRule="auto"/>
        <w:jc w:val="cente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A7">
      <w:pPr>
        <w:spacing w:after="120" w:before="120" w:lineRule="auto"/>
        <w:rPr>
          <w:rFonts w:ascii="Open Sans" w:cs="Open Sans" w:eastAsia="Open Sans" w:hAnsi="Open Sans"/>
          <w:sz w:val="20"/>
          <w:szCs w:val="20"/>
        </w:rPr>
      </w:pPr>
      <w:r w:rsidDel="00000000" w:rsidR="00000000" w:rsidRPr="00000000">
        <w:rPr>
          <w:rtl w:val="0"/>
        </w:rPr>
      </w:r>
    </w:p>
    <w:sectPr>
      <w:headerReference r:id="rId7" w:type="default"/>
      <w:headerReference r:id="rId8" w:type="first"/>
      <w:pgSz w:h="16838" w:w="11906" w:orient="portrait"/>
      <w:pgMar w:bottom="1440" w:top="1440" w:left="1440" w:right="1440" w:header="90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color w:val="000000"/>
      </w:rPr>
    </w:pPr>
    <w:r w:rsidDel="00000000" w:rsidR="00000000" w:rsidRPr="00000000">
      <w:rPr/>
      <w:drawing>
        <wp:anchor allowOverlap="1" behindDoc="0" distB="0" distT="0" distL="114300" distR="114300" hidden="0" layoutInCell="1" locked="0" relativeHeight="0" simplePos="0">
          <wp:simplePos x="0" y="0"/>
          <wp:positionH relativeFrom="page">
            <wp:posOffset>504825</wp:posOffset>
          </wp:positionH>
          <wp:positionV relativeFrom="page">
            <wp:posOffset>2325</wp:posOffset>
          </wp:positionV>
          <wp:extent cx="1462088" cy="1462088"/>
          <wp:effectExtent b="0" l="0" r="0" t="0"/>
          <wp:wrapNone/>
          <wp:docPr descr="Icon&#10;&#10;Description automatically generated" id="32"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1462088" cy="1462088"/>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-742932</wp:posOffset>
          </wp:positionH>
          <wp:positionV relativeFrom="paragraph">
            <wp:posOffset>-449983</wp:posOffset>
          </wp:positionV>
          <wp:extent cx="1462088" cy="1462088"/>
          <wp:effectExtent b="0" l="0" r="0" t="0"/>
          <wp:wrapNone/>
          <wp:docPr descr="Icon&#10;&#10;Description automatically generated" id="3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1462088" cy="14620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63" w:hanging="360"/>
      </w:pPr>
      <w:rPr>
        <w:u w:val="none"/>
      </w:rPr>
    </w:lvl>
    <w:lvl w:ilvl="1">
      <w:start w:val="1"/>
      <w:numFmt w:val="bullet"/>
      <w:lvlText w:val="○"/>
      <w:lvlJc w:val="left"/>
      <w:pPr>
        <w:ind w:left="1083" w:hanging="360"/>
      </w:pPr>
      <w:rPr>
        <w:u w:val="none"/>
      </w:rPr>
    </w:lvl>
    <w:lvl w:ilvl="2">
      <w:start w:val="1"/>
      <w:numFmt w:val="bullet"/>
      <w:lvlText w:val="■"/>
      <w:lvlJc w:val="left"/>
      <w:pPr>
        <w:ind w:left="1803" w:hanging="360"/>
      </w:pPr>
      <w:rPr>
        <w:u w:val="none"/>
      </w:rPr>
    </w:lvl>
    <w:lvl w:ilvl="3">
      <w:start w:val="1"/>
      <w:numFmt w:val="bullet"/>
      <w:lvlText w:val="●"/>
      <w:lvlJc w:val="left"/>
      <w:pPr>
        <w:ind w:left="2523" w:hanging="360"/>
      </w:pPr>
      <w:rPr>
        <w:u w:val="none"/>
      </w:rPr>
    </w:lvl>
    <w:lvl w:ilvl="4">
      <w:start w:val="1"/>
      <w:numFmt w:val="bullet"/>
      <w:lvlText w:val="○"/>
      <w:lvlJc w:val="left"/>
      <w:pPr>
        <w:ind w:left="3243" w:hanging="360"/>
      </w:pPr>
      <w:rPr>
        <w:u w:val="none"/>
      </w:rPr>
    </w:lvl>
    <w:lvl w:ilvl="5">
      <w:start w:val="1"/>
      <w:numFmt w:val="bullet"/>
      <w:lvlText w:val="■"/>
      <w:lvlJc w:val="left"/>
      <w:pPr>
        <w:ind w:left="3963" w:hanging="360"/>
      </w:pPr>
      <w:rPr>
        <w:u w:val="none"/>
      </w:rPr>
    </w:lvl>
    <w:lvl w:ilvl="6">
      <w:start w:val="1"/>
      <w:numFmt w:val="bullet"/>
      <w:lvlText w:val="●"/>
      <w:lvlJc w:val="left"/>
      <w:pPr>
        <w:ind w:left="4683" w:hanging="360"/>
      </w:pPr>
      <w:rPr>
        <w:u w:val="none"/>
      </w:rPr>
    </w:lvl>
    <w:lvl w:ilvl="7">
      <w:start w:val="1"/>
      <w:numFmt w:val="bullet"/>
      <w:lvlText w:val="○"/>
      <w:lvlJc w:val="left"/>
      <w:pPr>
        <w:ind w:left="5403" w:hanging="360"/>
      </w:pPr>
      <w:rPr>
        <w:u w:val="none"/>
      </w:rPr>
    </w:lvl>
    <w:lvl w:ilvl="8">
      <w:start w:val="1"/>
      <w:numFmt w:val="bullet"/>
      <w:lvlText w:val="■"/>
      <w:lvlJc w:val="left"/>
      <w:pPr>
        <w:ind w:left="6123"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bottom w:color="000000" w:space="4" w:sz="8" w:val="single"/>
      </w:pBdr>
      <w:spacing w:after="240" w:before="600" w:lineRule="auto"/>
      <w:ind w:left="720" w:hanging="360"/>
    </w:pPr>
    <w:rPr>
      <w:rFonts w:ascii="Arial" w:cs="Arial" w:eastAsia="Arial" w:hAnsi="Arial"/>
      <w:sz w:val="28"/>
      <w:szCs w:val="28"/>
    </w:rPr>
  </w:style>
  <w:style w:type="paragraph" w:styleId="Heading2">
    <w:name w:val="heading 2"/>
    <w:basedOn w:val="Normal"/>
    <w:next w:val="Normal"/>
    <w:pPr>
      <w:keepNext w:val="1"/>
      <w:pBdr>
        <w:bottom w:color="000000" w:space="0" w:sz="0" w:val="none"/>
      </w:pBdr>
      <w:spacing w:after="240" w:before="240" w:lineRule="auto"/>
      <w:ind w:left="720" w:hanging="360"/>
    </w:pPr>
    <w:rPr>
      <w:rFonts w:ascii="Arial" w:cs="Arial" w:eastAsia="Arial" w:hAnsi="Arial"/>
      <w:b w:val="1"/>
      <w:bCs w:val="1"/>
      <w:sz w:val="24"/>
      <w:szCs w:val="24"/>
    </w:rPr>
  </w:style>
  <w:style w:type="paragraph" w:styleId="Heading3">
    <w:name w:val="heading 3"/>
    <w:basedOn w:val="Normal"/>
    <w:next w:val="Normal"/>
    <w:pPr>
      <w:pBdr>
        <w:bottom w:color="000000" w:space="0" w:sz="0" w:val="none"/>
      </w:pBdr>
      <w:spacing w:after="120" w:before="120" w:lineRule="auto"/>
      <w:ind w:left="720" w:hanging="360"/>
    </w:pPr>
    <w:rPr>
      <w:rFonts w:ascii="Arial" w:cs="Arial" w:eastAsia="Arial" w:hAnsi="Arial"/>
      <w:sz w:val="20"/>
      <w:szCs w:val="20"/>
    </w:rPr>
  </w:style>
  <w:style w:type="paragraph" w:styleId="Heading4">
    <w:name w:val="heading 4"/>
    <w:basedOn w:val="Normal"/>
    <w:next w:val="Normal"/>
    <w:pPr>
      <w:pBdr>
        <w:bottom w:color="000000" w:space="0" w:sz="0" w:val="none"/>
      </w:pBdr>
      <w:spacing w:after="120" w:before="120" w:lineRule="auto"/>
      <w:ind w:left="720" w:hanging="360"/>
    </w:pPr>
    <w:rPr>
      <w:rFonts w:ascii="Arial" w:cs="Arial" w:eastAsia="Arial" w:hAnsi="Arial"/>
      <w:sz w:val="20"/>
      <w:szCs w:val="20"/>
    </w:rPr>
  </w:style>
  <w:style w:type="paragraph" w:styleId="Heading5">
    <w:name w:val="heading 5"/>
    <w:basedOn w:val="Normal"/>
    <w:next w:val="Normal"/>
    <w:pPr>
      <w:pBdr>
        <w:bottom w:color="000000" w:space="0" w:sz="0" w:val="none"/>
      </w:pBdr>
      <w:spacing w:after="120" w:before="120" w:lineRule="auto"/>
      <w:ind w:left="720" w:hanging="360"/>
    </w:pPr>
    <w:rPr>
      <w:rFonts w:ascii="Arial" w:cs="Arial" w:eastAsia="Arial" w:hAnsi="Arial"/>
      <w:sz w:val="20"/>
      <w:szCs w:val="20"/>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Grid">
    <w:name w:val="Table Grid"/>
    <w:basedOn w:val="TableNormal"/>
    <w:uiPriority w:val="39"/>
    <w:rsid w:val="00305C7C"/>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305C7C"/>
    <w:rPr>
      <w:rFonts w:ascii="Arial" w:cs="Times New Roman" w:eastAsia="Times New Roman" w:hAnsi="Arial"/>
      <w:sz w:val="28"/>
      <w:szCs w:val="20"/>
      <w:lang w:eastAsia="en-AU" w:val="en-AU"/>
    </w:rPr>
  </w:style>
  <w:style w:type="character" w:styleId="Heading2Char" w:customStyle="1">
    <w:name w:val="Heading 2 Char"/>
    <w:basedOn w:val="DefaultParagraphFont"/>
    <w:link w:val="Heading2"/>
    <w:rsid w:val="00305C7C"/>
    <w:rPr>
      <w:rFonts w:ascii="Arial" w:cs="Times New Roman" w:eastAsia="Times New Roman" w:hAnsi="Arial"/>
      <w:b w:val="1"/>
      <w:sz w:val="24"/>
      <w:szCs w:val="20"/>
      <w:lang w:eastAsia="en-AU" w:val="en-AU"/>
    </w:rPr>
  </w:style>
  <w:style w:type="character" w:styleId="Heading3Char" w:customStyle="1">
    <w:name w:val="Heading 3 Char"/>
    <w:basedOn w:val="DefaultParagraphFont"/>
    <w:link w:val="Heading3"/>
    <w:rsid w:val="00305C7C"/>
    <w:rPr>
      <w:rFonts w:ascii="Arial" w:cs="Times New Roman" w:eastAsia="Times New Roman" w:hAnsi="Arial"/>
      <w:sz w:val="20"/>
      <w:szCs w:val="20"/>
      <w:lang w:eastAsia="en-AU" w:val="en-AU"/>
    </w:rPr>
  </w:style>
  <w:style w:type="character" w:styleId="Heading4Char" w:customStyle="1">
    <w:name w:val="Heading 4 Char"/>
    <w:basedOn w:val="DefaultParagraphFont"/>
    <w:link w:val="Heading4"/>
    <w:rsid w:val="00305C7C"/>
    <w:rPr>
      <w:rFonts w:ascii="Arial" w:cs="Times New Roman" w:eastAsia="Times New Roman" w:hAnsi="Arial"/>
      <w:sz w:val="20"/>
      <w:szCs w:val="20"/>
      <w:lang w:eastAsia="en-AU" w:val="en-AU"/>
    </w:rPr>
  </w:style>
  <w:style w:type="character" w:styleId="Heading5Char" w:customStyle="1">
    <w:name w:val="Heading 5 Char"/>
    <w:basedOn w:val="DefaultParagraphFont"/>
    <w:link w:val="Heading5"/>
    <w:rsid w:val="00305C7C"/>
    <w:rPr>
      <w:rFonts w:ascii="Arial" w:cs="Times New Roman" w:eastAsia="Times New Roman" w:hAnsi="Arial"/>
      <w:sz w:val="20"/>
      <w:szCs w:val="20"/>
      <w:lang w:eastAsia="en-AU" w:val="en-AU"/>
    </w:rPr>
  </w:style>
  <w:style w:type="paragraph" w:styleId="NoTOCHdg1" w:customStyle="1">
    <w:name w:val="NoTOCHdg 1"/>
    <w:next w:val="BodyText"/>
    <w:rsid w:val="00305C7C"/>
    <w:pPr>
      <w:keepNext w:val="1"/>
      <w:numPr>
        <w:ilvl w:val="5"/>
        <w:numId w:val="1"/>
      </w:numPr>
      <w:pBdr>
        <w:bottom w:color="auto" w:space="4" w:sz="8" w:val="single"/>
      </w:pBdr>
      <w:spacing w:after="240" w:before="600"/>
    </w:pPr>
    <w:rPr>
      <w:rFonts w:ascii="Arial" w:cs="Times New Roman" w:eastAsia="Times New Roman" w:hAnsi="Arial"/>
      <w:sz w:val="28"/>
      <w:szCs w:val="20"/>
      <w:lang w:eastAsia="en-AU" w:val="en-AU"/>
    </w:rPr>
  </w:style>
  <w:style w:type="paragraph" w:styleId="NoTOCHdg2" w:customStyle="1">
    <w:name w:val="NoTOCHdg 2"/>
    <w:basedOn w:val="NoTOCHdg1"/>
    <w:next w:val="BodyText"/>
    <w:rsid w:val="00305C7C"/>
    <w:pPr>
      <w:numPr>
        <w:ilvl w:val="6"/>
      </w:numPr>
      <w:pBdr>
        <w:bottom w:color="auto" w:space="0" w:sz="0" w:val="none"/>
      </w:pBdr>
      <w:spacing w:before="240"/>
    </w:pPr>
    <w:rPr>
      <w:b w:val="1"/>
      <w:sz w:val="24"/>
    </w:rPr>
  </w:style>
  <w:style w:type="paragraph" w:styleId="NoTOCHdg3" w:customStyle="1">
    <w:name w:val="NoTOCHdg 3"/>
    <w:basedOn w:val="NoTOCHdg2"/>
    <w:next w:val="BodyText"/>
    <w:rsid w:val="00305C7C"/>
    <w:pPr>
      <w:keepNext w:val="0"/>
      <w:numPr>
        <w:ilvl w:val="7"/>
      </w:numPr>
      <w:spacing w:after="120" w:before="120"/>
    </w:pPr>
    <w:rPr>
      <w:b w:val="0"/>
      <w:sz w:val="20"/>
    </w:rPr>
  </w:style>
  <w:style w:type="paragraph" w:styleId="NoTOCHdg4" w:customStyle="1">
    <w:name w:val="NoTOCHdg 4"/>
    <w:basedOn w:val="NoTOCHdg3"/>
    <w:next w:val="BodyTextIndent"/>
    <w:rsid w:val="00305C7C"/>
    <w:pPr>
      <w:numPr>
        <w:ilvl w:val="8"/>
      </w:numPr>
    </w:pPr>
  </w:style>
  <w:style w:type="paragraph" w:styleId="NormalWeb">
    <w:name w:val="Normal (Web)"/>
    <w:basedOn w:val="Normal"/>
    <w:uiPriority w:val="99"/>
    <w:rsid w:val="00305C7C"/>
    <w:pPr>
      <w:spacing w:after="120"/>
    </w:pPr>
    <w:rPr>
      <w:rFonts w:ascii="Arial" w:cs="Times New Roman" w:eastAsia="Times New Roman" w:hAnsi="Arial"/>
      <w:sz w:val="20"/>
      <w:szCs w:val="20"/>
      <w:lang w:eastAsia="en-AU" w:val="en-AU"/>
    </w:rPr>
  </w:style>
  <w:style w:type="paragraph" w:styleId="ListParagraph">
    <w:name w:val="List Paragraph"/>
    <w:basedOn w:val="Normal"/>
    <w:uiPriority w:val="34"/>
    <w:qFormat w:val="1"/>
    <w:rsid w:val="00305C7C"/>
    <w:pPr>
      <w:spacing w:after="120"/>
      <w:ind w:left="720"/>
      <w:contextualSpacing w:val="1"/>
    </w:pPr>
    <w:rPr>
      <w:rFonts w:ascii="Arial" w:cs="Times New Roman" w:eastAsia="Times New Roman" w:hAnsi="Arial"/>
      <w:sz w:val="20"/>
      <w:szCs w:val="20"/>
      <w:lang w:eastAsia="en-AU" w:val="en-AU"/>
    </w:rPr>
  </w:style>
  <w:style w:type="paragraph" w:styleId="BodyText">
    <w:name w:val="Body Text"/>
    <w:basedOn w:val="Normal"/>
    <w:link w:val="BodyTextChar"/>
    <w:uiPriority w:val="99"/>
    <w:semiHidden w:val="1"/>
    <w:unhideWhenUsed w:val="1"/>
    <w:rsid w:val="00305C7C"/>
    <w:pPr>
      <w:spacing w:after="120"/>
    </w:pPr>
  </w:style>
  <w:style w:type="character" w:styleId="BodyTextChar" w:customStyle="1">
    <w:name w:val="Body Text Char"/>
    <w:basedOn w:val="DefaultParagraphFont"/>
    <w:link w:val="BodyText"/>
    <w:uiPriority w:val="99"/>
    <w:semiHidden w:val="1"/>
    <w:rsid w:val="00305C7C"/>
  </w:style>
  <w:style w:type="paragraph" w:styleId="BodyTextIndent">
    <w:name w:val="Body Text Indent"/>
    <w:basedOn w:val="Normal"/>
    <w:link w:val="BodyTextIndentChar"/>
    <w:uiPriority w:val="99"/>
    <w:semiHidden w:val="1"/>
    <w:unhideWhenUsed w:val="1"/>
    <w:rsid w:val="00305C7C"/>
    <w:pPr>
      <w:spacing w:after="120"/>
      <w:ind w:left="283"/>
    </w:pPr>
  </w:style>
  <w:style w:type="character" w:styleId="BodyTextIndentChar" w:customStyle="1">
    <w:name w:val="Body Text Indent Char"/>
    <w:basedOn w:val="DefaultParagraphFont"/>
    <w:link w:val="BodyTextIndent"/>
    <w:uiPriority w:val="99"/>
    <w:semiHidden w:val="1"/>
    <w:rsid w:val="00305C7C"/>
  </w:style>
  <w:style w:type="paragraph" w:styleId="BodyTextIndent2">
    <w:name w:val="Body Text Indent 2"/>
    <w:basedOn w:val="Normal"/>
    <w:link w:val="BodyTextIndent2Char"/>
    <w:uiPriority w:val="99"/>
    <w:semiHidden w:val="1"/>
    <w:unhideWhenUsed w:val="1"/>
    <w:rsid w:val="00305C7C"/>
    <w:pPr>
      <w:spacing w:after="120" w:line="480" w:lineRule="auto"/>
      <w:ind w:left="283"/>
    </w:pPr>
  </w:style>
  <w:style w:type="character" w:styleId="BodyTextIndent2Char" w:customStyle="1">
    <w:name w:val="Body Text Indent 2 Char"/>
    <w:basedOn w:val="DefaultParagraphFont"/>
    <w:link w:val="BodyTextIndent2"/>
    <w:uiPriority w:val="99"/>
    <w:semiHidden w:val="1"/>
    <w:rsid w:val="00305C7C"/>
  </w:style>
  <w:style w:type="paragraph" w:styleId="BalloonText">
    <w:name w:val="Balloon Text"/>
    <w:basedOn w:val="Normal"/>
    <w:link w:val="BalloonTextChar"/>
    <w:uiPriority w:val="99"/>
    <w:semiHidden w:val="1"/>
    <w:unhideWhenUsed w:val="1"/>
    <w:rsid w:val="004874F3"/>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874F3"/>
    <w:rPr>
      <w:rFonts w:ascii="Segoe UI" w:cs="Segoe UI" w:hAnsi="Segoe UI"/>
      <w:sz w:val="18"/>
      <w:szCs w:val="18"/>
    </w:rPr>
  </w:style>
  <w:style w:type="table" w:styleId="a" w:customStyle="1">
    <w:basedOn w:val="TableNormal"/>
    <w:pPr>
      <w:spacing w:after="0"/>
    </w:pPr>
    <w:tblPr>
      <w:tblStyleRowBandSize w:val="1"/>
      <w:tblStyleColBandSize w:val="1"/>
    </w:tblPr>
  </w:style>
  <w:style w:type="paragraph" w:styleId="Default" w:customStyle="1">
    <w:name w:val="Default"/>
    <w:rsid w:val="00415BE6"/>
    <w:pPr>
      <w:autoSpaceDE w:val="0"/>
      <w:autoSpaceDN w:val="0"/>
      <w:adjustRightInd w:val="0"/>
      <w:spacing w:after="0"/>
    </w:pPr>
    <w:rPr>
      <w:rFonts w:ascii="Arial" w:cs="Arial" w:eastAsia="Times New Roman" w:hAnsi="Arial"/>
      <w:color w:val="000000"/>
      <w:sz w:val="24"/>
      <w:szCs w:val="24"/>
      <w:lang w:eastAsia="en-AU"/>
    </w:rPr>
  </w:style>
  <w:style w:type="table" w:styleId="a0" w:customStyle="1">
    <w:basedOn w:val="TableNormal"/>
    <w:pPr>
      <w:spacing w:after="0"/>
    </w:pPr>
    <w:tblPr>
      <w:tblStyleRowBandSize w:val="1"/>
      <w:tblStyleColBandSize w:val="1"/>
    </w:tblPr>
  </w:style>
  <w:style w:type="paragraph" w:styleId="Header">
    <w:name w:val="header"/>
    <w:basedOn w:val="Normal"/>
    <w:link w:val="HeaderChar"/>
    <w:uiPriority w:val="99"/>
    <w:unhideWhenUsed w:val="1"/>
    <w:rsid w:val="00F35978"/>
    <w:pPr>
      <w:tabs>
        <w:tab w:val="center" w:pos="4680"/>
        <w:tab w:val="right" w:pos="9360"/>
      </w:tabs>
      <w:spacing w:after="0"/>
    </w:pPr>
  </w:style>
  <w:style w:type="character" w:styleId="HeaderChar" w:customStyle="1">
    <w:name w:val="Header Char"/>
    <w:basedOn w:val="DefaultParagraphFont"/>
    <w:link w:val="Header"/>
    <w:uiPriority w:val="99"/>
    <w:rsid w:val="00F35978"/>
  </w:style>
  <w:style w:type="paragraph" w:styleId="Footer">
    <w:name w:val="footer"/>
    <w:basedOn w:val="Normal"/>
    <w:link w:val="FooterChar"/>
    <w:uiPriority w:val="99"/>
    <w:unhideWhenUsed w:val="1"/>
    <w:rsid w:val="00F35978"/>
    <w:pPr>
      <w:tabs>
        <w:tab w:val="center" w:pos="4680"/>
        <w:tab w:val="right" w:pos="9360"/>
      </w:tabs>
      <w:spacing w:after="0"/>
    </w:pPr>
  </w:style>
  <w:style w:type="character" w:styleId="FooterChar" w:customStyle="1">
    <w:name w:val="Footer Char"/>
    <w:basedOn w:val="DefaultParagraphFont"/>
    <w:link w:val="Footer"/>
    <w:uiPriority w:val="99"/>
    <w:rsid w:val="00F35978"/>
  </w:style>
  <w:style w:type="table" w:styleId="a1" w:customStyle="1">
    <w:basedOn w:val="TableNormal"/>
    <w:pPr>
      <w:spacing w:after="0"/>
    </w:pPr>
    <w:tblPr>
      <w:tblStyleRowBandSize w:val="1"/>
      <w:tblStyleColBandSize w:val="1"/>
    </w:tblPr>
  </w:style>
  <w:style w:type="table" w:styleId="a2" w:customStyle="1">
    <w:basedOn w:val="TableNormal"/>
    <w:pPr>
      <w:spacing w:after="0"/>
    </w:pPr>
    <w:tblPr>
      <w:tblStyleRowBandSize w:val="1"/>
      <w:tblStyleColBandSize w:val="1"/>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7"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f"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pPr>
    <w:tblPr>
      <w:tblStyleRowBandSize w:val="1"/>
      <w:tblStyleColBandSize w:val="1"/>
    </w:tblPr>
  </w:style>
  <w:style w:type="table" w:styleId="af1"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f2" w:customStyle="1">
    <w:basedOn w:val="TableNormal"/>
    <w:pPr>
      <w:spacing w:after="0"/>
    </w:pPr>
    <w:tblPr>
      <w:tblStyleRowBandSize w:val="1"/>
      <w:tblStyleColBandSize w:val="1"/>
    </w:tblPr>
  </w:style>
  <w:style w:type="table" w:styleId="af3" w:customStyle="1">
    <w:basedOn w:val="TableNormal"/>
    <w:pPr>
      <w:spacing w:after="0"/>
    </w:pPr>
    <w:tblPr>
      <w:tblStyleRowBandSize w:val="1"/>
      <w:tblStyleColBandSize w:val="1"/>
    </w:tblPr>
  </w:style>
  <w:style w:type="table" w:styleId="af4" w:customStyle="1">
    <w:basedOn w:val="TableNormal"/>
    <w:pPr>
      <w:spacing w:after="0"/>
    </w:pPr>
    <w:tblPr>
      <w:tblStyleRowBandSize w:val="1"/>
      <w:tblStyleColBandSize w:val="1"/>
    </w:tblPr>
  </w:style>
  <w:style w:type="table" w:styleId="af5" w:customStyle="1">
    <w:basedOn w:val="TableNormal"/>
    <w:pPr>
      <w:spacing w:after="0"/>
    </w:pPr>
    <w:tblPr>
      <w:tblStyleRowBandSize w:val="1"/>
      <w:tblStyleColBandSize w:val="1"/>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9prdF7XmeXVk/G/3SgD0+Kwlcg==">CgMxLjAyDmguNG8xanNlYmNnY2xkMg5oLnV3bXd0cmozNXAzODIOaC5zdjVubmptdG9heDMyDmgucG8wZ3RjNjJkd3d5Mg5oLm5nc3kxaXc2eDZqczIOaC5rN2M5MDRuY25xbGwyDmguNDMxM2E3bGhweWNjMg5oLmcycnMweHRwaGtiMzIOaC5qNDQ3dTFnZm9kcHAyDmgub3loOTI0bnRxbmJkMg5oLmc3Ymx4bGxtM3hhYjIOaC5zOWN6MDBzbDBiaWcyDmguaXV1bzlpcXZhZDY5Mg5oLmg1cm40MHFmcHdoMzIOaC52MHN5b3FpbjNza28yDmgueG04dW8zeXdyaGVwMg5oLmZ6YXFrMHo2bzBmMjgAciExdldtcEZsTHdMbjFCT1M2bFN1YVFHUGVOSzZWcU1saW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2021-09-30T11:18:00Z</dcterms:created>
  <dc:creator>Sarah Parker-McGee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0x0101005B65E1B324C3FF46B863B5593D59BBC4</vt:lpwstr>
  </property>
  <property fmtid="{D5CDD505-2E9C-101B-9397-08002B2CF9AE}" pid="3" name="AuthorIds_UIVersion_1024">
    <vt:lpwstr>676</vt:lpwstr>
  </property>
</Properties>
</file>