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761F" w14:textId="77777777" w:rsidR="003D1E4E" w:rsidRDefault="003D1E4E" w:rsidP="00911B37">
      <w:pPr>
        <w:jc w:val="center"/>
        <w:rPr>
          <w:sz w:val="44"/>
          <w:szCs w:val="44"/>
        </w:rPr>
      </w:pPr>
    </w:p>
    <w:p w14:paraId="1AD04520" w14:textId="77777777" w:rsidR="00911B37" w:rsidRDefault="00911B37" w:rsidP="00911B37">
      <w:pPr>
        <w:jc w:val="center"/>
        <w:rPr>
          <w:sz w:val="44"/>
          <w:szCs w:val="44"/>
        </w:rPr>
      </w:pPr>
      <w:r>
        <w:rPr>
          <w:noProof/>
        </w:rPr>
        <w:drawing>
          <wp:inline distT="0" distB="0" distL="0" distR="0" wp14:anchorId="446DE465" wp14:editId="46DFD33A">
            <wp:extent cx="875078" cy="135894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T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159" cy="1391682"/>
                    </a:xfrm>
                    <a:prstGeom prst="rect">
                      <a:avLst/>
                    </a:prstGeom>
                  </pic:spPr>
                </pic:pic>
              </a:graphicData>
            </a:graphic>
          </wp:inline>
        </w:drawing>
      </w:r>
    </w:p>
    <w:p w14:paraId="42F8A980" w14:textId="77777777" w:rsidR="003D1E4E" w:rsidRDefault="003D1E4E" w:rsidP="00911B37">
      <w:pPr>
        <w:jc w:val="center"/>
        <w:rPr>
          <w:sz w:val="44"/>
          <w:szCs w:val="44"/>
        </w:rPr>
      </w:pPr>
    </w:p>
    <w:p w14:paraId="588B7B46" w14:textId="77777777" w:rsidR="008437D3" w:rsidRPr="00C80B7B" w:rsidRDefault="00911B37" w:rsidP="00911B37">
      <w:pPr>
        <w:jc w:val="center"/>
        <w:rPr>
          <w:b/>
        </w:rPr>
      </w:pPr>
      <w:r w:rsidRPr="00C80B7B">
        <w:rPr>
          <w:b/>
          <w:sz w:val="44"/>
          <w:szCs w:val="44"/>
        </w:rPr>
        <w:t>BARTON COURT ACADEMY TRUST</w:t>
      </w:r>
    </w:p>
    <w:p w14:paraId="7A051C38" w14:textId="77777777" w:rsidR="00911B37" w:rsidRDefault="00911B37"/>
    <w:p w14:paraId="2AA0336A" w14:textId="77777777" w:rsidR="001A61CE" w:rsidRPr="0034790D" w:rsidRDefault="001A61CE" w:rsidP="001A61CE">
      <w:pPr>
        <w:jc w:val="center"/>
        <w:rPr>
          <w:b/>
          <w:i/>
          <w:color w:val="0070C0"/>
          <w:sz w:val="24"/>
        </w:rPr>
      </w:pPr>
      <w:r>
        <w:rPr>
          <w:b/>
          <w:sz w:val="28"/>
          <w:szCs w:val="28"/>
        </w:rPr>
        <w:t xml:space="preserve">BCAT Mission Statement </w:t>
      </w:r>
      <w:r w:rsidRPr="00313E02">
        <w:rPr>
          <w:b/>
          <w:color w:val="0070C0"/>
          <w:sz w:val="28"/>
          <w:szCs w:val="28"/>
        </w:rPr>
        <w:t xml:space="preserve">- </w:t>
      </w:r>
      <w:r w:rsidRPr="00313E02">
        <w:rPr>
          <w:b/>
          <w:i/>
          <w:color w:val="0070C0"/>
          <w:sz w:val="28"/>
          <w:szCs w:val="28"/>
        </w:rPr>
        <w:t>“Opportunity, Excellence, Equity”</w:t>
      </w:r>
    </w:p>
    <w:p w14:paraId="6314A797" w14:textId="77777777" w:rsidR="001A61CE" w:rsidRDefault="001A61CE" w:rsidP="001A61CE">
      <w:pPr>
        <w:jc w:val="center"/>
        <w:rPr>
          <w:rFonts w:cs="Arial"/>
          <w:b/>
        </w:rPr>
      </w:pPr>
    </w:p>
    <w:p w14:paraId="5EE12872" w14:textId="74470195" w:rsidR="001A61CE" w:rsidRPr="006B0E73" w:rsidRDefault="001A61CE" w:rsidP="001A61CE">
      <w:pPr>
        <w:jc w:val="center"/>
        <w:rPr>
          <w:rFonts w:cs="Arial"/>
          <w:b/>
          <w:i/>
        </w:rPr>
      </w:pPr>
      <w:r>
        <w:rPr>
          <w:rFonts w:cs="Arial"/>
          <w:b/>
        </w:rPr>
        <w:t>“</w:t>
      </w:r>
      <w:r w:rsidRPr="00B36FDE">
        <w:rPr>
          <w:rFonts w:cs="Arial"/>
          <w:b/>
          <w:i/>
        </w:rPr>
        <w:t>BCAT provide</w:t>
      </w:r>
      <w:r>
        <w:rPr>
          <w:rFonts w:cs="Arial"/>
          <w:b/>
          <w:i/>
        </w:rPr>
        <w:t>s</w:t>
      </w:r>
      <w:r w:rsidRPr="00B36FDE">
        <w:rPr>
          <w:rFonts w:cs="Arial"/>
          <w:b/>
          <w:i/>
        </w:rPr>
        <w:t xml:space="preserve"> aspirational educational opportunities in all its </w:t>
      </w:r>
      <w:r>
        <w:rPr>
          <w:rFonts w:cs="Arial"/>
          <w:b/>
          <w:i/>
        </w:rPr>
        <w:t xml:space="preserve">schools </w:t>
      </w:r>
      <w:r w:rsidRPr="00B36FDE">
        <w:rPr>
          <w:rFonts w:cs="Arial"/>
          <w:b/>
          <w:i/>
        </w:rPr>
        <w:t>to improve the life chances of its children and young people; delivered through strong partnerships between staff, students</w:t>
      </w:r>
      <w:r>
        <w:rPr>
          <w:rFonts w:cs="Arial"/>
          <w:b/>
          <w:i/>
        </w:rPr>
        <w:t xml:space="preserve">, </w:t>
      </w:r>
      <w:r w:rsidRPr="00B36FDE">
        <w:rPr>
          <w:rFonts w:cs="Arial"/>
          <w:b/>
          <w:i/>
        </w:rPr>
        <w:t xml:space="preserve">parents </w:t>
      </w:r>
      <w:r>
        <w:rPr>
          <w:rFonts w:cs="Arial"/>
          <w:b/>
          <w:i/>
        </w:rPr>
        <w:t xml:space="preserve">and the local community </w:t>
      </w:r>
      <w:r w:rsidRPr="00B36FDE">
        <w:rPr>
          <w:rFonts w:cs="Arial"/>
          <w:b/>
          <w:i/>
        </w:rPr>
        <w:t xml:space="preserve">that share our </w:t>
      </w:r>
      <w:r w:rsidRPr="006B0E73">
        <w:rPr>
          <w:rFonts w:cs="Arial"/>
          <w:b/>
          <w:i/>
        </w:rPr>
        <w:t>core values of excellence and equity”.</w:t>
      </w:r>
    </w:p>
    <w:p w14:paraId="5FABA3B2" w14:textId="77777777" w:rsidR="001A61CE" w:rsidRPr="006B0E73" w:rsidRDefault="001A61CE" w:rsidP="001A61CE">
      <w:pPr>
        <w:rPr>
          <w:rFonts w:cs="Arial"/>
        </w:rPr>
      </w:pPr>
    </w:p>
    <w:p w14:paraId="7ED98D6E" w14:textId="2A6E2C71" w:rsidR="001A61CE" w:rsidRPr="006B0E73" w:rsidRDefault="001A61CE" w:rsidP="001A61CE">
      <w:pPr>
        <w:rPr>
          <w:rFonts w:cs="Arial"/>
        </w:rPr>
      </w:pPr>
      <w:r w:rsidRPr="006B0E73">
        <w:rPr>
          <w:rFonts w:cs="Arial"/>
        </w:rPr>
        <w:t>Barton Court Academy Trust consists of 3 secondary schools:</w:t>
      </w:r>
    </w:p>
    <w:p w14:paraId="7B13A400" w14:textId="77777777" w:rsidR="001A61CE" w:rsidRPr="006B0E73" w:rsidRDefault="001A61CE" w:rsidP="001A61CE">
      <w:pPr>
        <w:pStyle w:val="ListParagraph"/>
        <w:numPr>
          <w:ilvl w:val="0"/>
          <w:numId w:val="3"/>
        </w:numPr>
        <w:ind w:left="714" w:hanging="357"/>
        <w:rPr>
          <w:rFonts w:cs="Arial"/>
        </w:rPr>
      </w:pPr>
      <w:r w:rsidRPr="006B0E73">
        <w:rPr>
          <w:rFonts w:cs="Arial"/>
        </w:rPr>
        <w:t xml:space="preserve">Barton Court Grammar School </w:t>
      </w:r>
    </w:p>
    <w:p w14:paraId="3B879BB2" w14:textId="77777777" w:rsidR="001A61CE" w:rsidRPr="006B0E73" w:rsidRDefault="001A61CE" w:rsidP="001A61CE">
      <w:pPr>
        <w:pStyle w:val="ListParagraph"/>
        <w:numPr>
          <w:ilvl w:val="0"/>
          <w:numId w:val="3"/>
        </w:numPr>
        <w:ind w:left="714" w:hanging="357"/>
        <w:rPr>
          <w:rFonts w:cs="Arial"/>
        </w:rPr>
      </w:pPr>
      <w:r w:rsidRPr="006B0E73">
        <w:rPr>
          <w:rFonts w:cs="Arial"/>
        </w:rPr>
        <w:t>The Charles Dickens School (joined on 1 March 2017)</w:t>
      </w:r>
    </w:p>
    <w:p w14:paraId="5C6CD3B4" w14:textId="60BDE038" w:rsidR="001A61CE" w:rsidRPr="006B0E73" w:rsidRDefault="001A61CE" w:rsidP="001A61CE">
      <w:pPr>
        <w:pStyle w:val="ListParagraph"/>
        <w:numPr>
          <w:ilvl w:val="0"/>
          <w:numId w:val="3"/>
        </w:numPr>
        <w:ind w:left="714" w:hanging="357"/>
        <w:rPr>
          <w:rFonts w:cs="Arial"/>
        </w:rPr>
      </w:pPr>
      <w:r w:rsidRPr="006B0E73">
        <w:rPr>
          <w:rFonts w:cs="Arial"/>
        </w:rPr>
        <w:t>BCAT Free School, Barton Manor School (opened in Sept 2022 to Y7 only</w:t>
      </w:r>
      <w:r w:rsidR="006E3F6F" w:rsidRPr="006B0E73">
        <w:rPr>
          <w:rFonts w:cs="Arial"/>
        </w:rPr>
        <w:t>, currently Y7-10</w:t>
      </w:r>
      <w:r w:rsidRPr="006B0E73">
        <w:rPr>
          <w:rFonts w:cs="Arial"/>
        </w:rPr>
        <w:t>)</w:t>
      </w:r>
    </w:p>
    <w:p w14:paraId="56028AA3" w14:textId="77777777" w:rsidR="001A61CE" w:rsidRPr="006B0E73" w:rsidRDefault="001A61CE" w:rsidP="001A61CE">
      <w:pPr>
        <w:rPr>
          <w:rFonts w:cs="Arial"/>
          <w:b/>
          <w:sz w:val="20"/>
          <w:szCs w:val="20"/>
        </w:rPr>
      </w:pPr>
    </w:p>
    <w:p w14:paraId="3A8D7EC9" w14:textId="77777777" w:rsidR="001A61CE" w:rsidRPr="006B0E73" w:rsidRDefault="001A61CE" w:rsidP="001A61CE">
      <w:pPr>
        <w:rPr>
          <w:rFonts w:cs="Arial"/>
          <w:b/>
          <w:sz w:val="20"/>
          <w:szCs w:val="20"/>
        </w:rPr>
      </w:pPr>
      <w:r w:rsidRPr="006B0E73">
        <w:rPr>
          <w:rFonts w:cs="Arial"/>
          <w:b/>
          <w:sz w:val="20"/>
          <w:szCs w:val="20"/>
        </w:rPr>
        <w:t xml:space="preserve">BCAT VALUES </w:t>
      </w:r>
    </w:p>
    <w:p w14:paraId="6145AA40" w14:textId="77777777" w:rsidR="001A61CE" w:rsidRPr="006B1E9A" w:rsidRDefault="001A61CE" w:rsidP="001A61CE">
      <w:pPr>
        <w:rPr>
          <w:rFonts w:eastAsia="Arial" w:cs="Arial"/>
        </w:rPr>
      </w:pPr>
      <w:r w:rsidRPr="006B0E73">
        <w:rPr>
          <w:rFonts w:eastAsia="Arial" w:cs="Arial"/>
          <w:b/>
          <w:color w:val="0070C0"/>
        </w:rPr>
        <w:t>A</w:t>
      </w:r>
      <w:r w:rsidRPr="006B0E73">
        <w:rPr>
          <w:rFonts w:eastAsia="Arial" w:cs="Arial"/>
        </w:rPr>
        <w:t>chievement</w:t>
      </w:r>
    </w:p>
    <w:p w14:paraId="48A15328" w14:textId="77777777" w:rsidR="001A61CE" w:rsidRPr="006B1E9A" w:rsidRDefault="001A61CE" w:rsidP="001A61CE">
      <w:pPr>
        <w:rPr>
          <w:rFonts w:eastAsia="Arial" w:cs="Arial"/>
        </w:rPr>
      </w:pPr>
      <w:r w:rsidRPr="006B1E9A">
        <w:rPr>
          <w:rFonts w:eastAsia="Arial" w:cs="Arial"/>
          <w:b/>
          <w:color w:val="0070C0"/>
        </w:rPr>
        <w:t>C</w:t>
      </w:r>
      <w:r>
        <w:rPr>
          <w:rFonts w:eastAsia="Arial" w:cs="Arial"/>
        </w:rPr>
        <w:t>hallenge</w:t>
      </w:r>
    </w:p>
    <w:p w14:paraId="700013AC" w14:textId="77777777" w:rsidR="001A61CE" w:rsidRPr="006B1E9A" w:rsidRDefault="001A61CE" w:rsidP="001A61CE">
      <w:pPr>
        <w:rPr>
          <w:rFonts w:eastAsia="Arial" w:cs="Arial"/>
        </w:rPr>
      </w:pPr>
      <w:r w:rsidRPr="006B1E9A">
        <w:rPr>
          <w:rFonts w:eastAsia="Arial" w:cs="Arial"/>
          <w:b/>
          <w:color w:val="0070C0"/>
        </w:rPr>
        <w:t>H</w:t>
      </w:r>
      <w:r w:rsidRPr="006B1E9A">
        <w:rPr>
          <w:rFonts w:eastAsia="Arial" w:cs="Arial"/>
        </w:rPr>
        <w:t>igh Aspiration</w:t>
      </w:r>
    </w:p>
    <w:p w14:paraId="4DFFAE23" w14:textId="77777777" w:rsidR="001A61CE" w:rsidRPr="006B1E9A" w:rsidRDefault="001A61CE" w:rsidP="001A61CE">
      <w:pPr>
        <w:rPr>
          <w:rFonts w:eastAsia="Arial" w:cs="Arial"/>
        </w:rPr>
      </w:pPr>
      <w:r w:rsidRPr="006B1E9A">
        <w:rPr>
          <w:rFonts w:eastAsia="Arial" w:cs="Arial"/>
          <w:b/>
          <w:color w:val="0070C0"/>
        </w:rPr>
        <w:t>I</w:t>
      </w:r>
      <w:r w:rsidRPr="006B1E9A">
        <w:rPr>
          <w:rFonts w:eastAsia="Arial" w:cs="Arial"/>
        </w:rPr>
        <w:t>ndependent thinkers</w:t>
      </w:r>
    </w:p>
    <w:p w14:paraId="64C849E8" w14:textId="77777777" w:rsidR="001A61CE" w:rsidRPr="006B1E9A" w:rsidRDefault="001A61CE" w:rsidP="001A61CE">
      <w:pPr>
        <w:rPr>
          <w:rFonts w:eastAsia="Arial" w:cs="Arial"/>
        </w:rPr>
      </w:pPr>
      <w:r w:rsidRPr="006B1E9A">
        <w:rPr>
          <w:rFonts w:eastAsia="Arial" w:cs="Arial"/>
          <w:b/>
          <w:color w:val="0070C0"/>
        </w:rPr>
        <w:t>E</w:t>
      </w:r>
      <w:r w:rsidRPr="006B1E9A">
        <w:rPr>
          <w:rFonts w:eastAsia="Arial" w:cs="Arial"/>
        </w:rPr>
        <w:t xml:space="preserve">quality </w:t>
      </w:r>
    </w:p>
    <w:p w14:paraId="72C83746" w14:textId="77777777" w:rsidR="001A61CE" w:rsidRPr="006B1E9A" w:rsidRDefault="001A61CE" w:rsidP="001A61CE">
      <w:pPr>
        <w:rPr>
          <w:rFonts w:eastAsia="Arial" w:cs="Arial"/>
        </w:rPr>
      </w:pPr>
      <w:r w:rsidRPr="006B1E9A">
        <w:rPr>
          <w:rFonts w:eastAsia="Arial" w:cs="Arial"/>
          <w:b/>
          <w:color w:val="0070C0"/>
        </w:rPr>
        <w:t>V</w:t>
      </w:r>
      <w:r w:rsidRPr="006B1E9A">
        <w:rPr>
          <w:rFonts w:eastAsia="Arial" w:cs="Arial"/>
        </w:rPr>
        <w:t>alued</w:t>
      </w:r>
    </w:p>
    <w:p w14:paraId="05FD6B26" w14:textId="77777777" w:rsidR="001A61CE" w:rsidRPr="006B1E9A" w:rsidRDefault="001A61CE" w:rsidP="001A61CE">
      <w:pPr>
        <w:rPr>
          <w:rFonts w:eastAsia="Arial" w:cs="Arial"/>
        </w:rPr>
      </w:pPr>
      <w:r w:rsidRPr="006B1E9A">
        <w:rPr>
          <w:rFonts w:eastAsia="Arial" w:cs="Arial"/>
          <w:b/>
          <w:color w:val="0070C0"/>
        </w:rPr>
        <w:t>E</w:t>
      </w:r>
      <w:r w:rsidRPr="006B1E9A">
        <w:rPr>
          <w:rFonts w:eastAsia="Arial" w:cs="Arial"/>
        </w:rPr>
        <w:t>xcellence</w:t>
      </w:r>
    </w:p>
    <w:p w14:paraId="660447E0" w14:textId="77777777" w:rsidR="001A61CE" w:rsidRDefault="001A61CE" w:rsidP="001A61CE">
      <w:pPr>
        <w:rPr>
          <w:rFonts w:eastAsiaTheme="minorHAnsi" w:cstheme="minorHAnsi"/>
          <w:lang w:eastAsia="en-US"/>
        </w:rPr>
      </w:pPr>
    </w:p>
    <w:p w14:paraId="4A513A53" w14:textId="77777777" w:rsidR="001A61CE" w:rsidRDefault="001A61CE" w:rsidP="001A61CE">
      <w:pPr>
        <w:rPr>
          <w:rFonts w:eastAsiaTheme="minorHAnsi" w:cstheme="minorHAnsi"/>
          <w:lang w:eastAsia="en-US"/>
        </w:rPr>
      </w:pPr>
      <w:r w:rsidRPr="00D01EE4">
        <w:rPr>
          <w:rFonts w:eastAsiaTheme="minorHAnsi" w:cstheme="minorHAnsi"/>
          <w:lang w:eastAsia="en-US"/>
        </w:rPr>
        <w:t xml:space="preserve">We place the child first in all that we do and to all that we aspire. We are uncompromising in our desire to sustain improvement, deliver on standards and provide an outstanding educational experience for all. </w:t>
      </w:r>
    </w:p>
    <w:p w14:paraId="4DF3185F" w14:textId="77777777" w:rsidR="001A61CE" w:rsidRDefault="001A61CE" w:rsidP="001A61CE">
      <w:pPr>
        <w:rPr>
          <w:rFonts w:eastAsiaTheme="minorHAnsi" w:cstheme="minorHAnsi"/>
          <w:lang w:eastAsia="en-US"/>
        </w:rPr>
      </w:pPr>
    </w:p>
    <w:p w14:paraId="111DFE17" w14:textId="77777777" w:rsidR="001A61CE" w:rsidRDefault="001A61CE" w:rsidP="001A61CE">
      <w:pPr>
        <w:rPr>
          <w:rFonts w:eastAsiaTheme="minorHAnsi" w:cstheme="minorHAnsi"/>
          <w:lang w:eastAsia="en-US"/>
        </w:rPr>
      </w:pPr>
      <w:r w:rsidRPr="00D01EE4">
        <w:rPr>
          <w:rFonts w:eastAsiaTheme="minorHAnsi" w:cstheme="minorHAnsi"/>
          <w:lang w:eastAsia="en-US"/>
        </w:rPr>
        <w:t>We are a progressive, school focussed Trust that work collaboratively as a family of schools. We embrace educational thinking with a focus on cognitive education, research and development</w:t>
      </w:r>
      <w:r>
        <w:rPr>
          <w:rFonts w:eastAsiaTheme="minorHAnsi" w:cstheme="minorHAnsi"/>
          <w:lang w:eastAsia="en-US"/>
        </w:rPr>
        <w:t>. A</w:t>
      </w:r>
      <w:r w:rsidRPr="00D01EE4">
        <w:rPr>
          <w:rFonts w:eastAsiaTheme="minorHAnsi" w:cstheme="minorHAnsi"/>
          <w:lang w:eastAsia="en-US"/>
        </w:rPr>
        <w:t xml:space="preserve">ll our schools either an accredited Thinking School or Advanced Thinking School. Great classrooms make great schools and great schools therefore make a great Trust. </w:t>
      </w:r>
    </w:p>
    <w:p w14:paraId="6DB46661" w14:textId="77777777" w:rsidR="001A61CE" w:rsidRDefault="001A61CE" w:rsidP="001A61CE">
      <w:pPr>
        <w:rPr>
          <w:rFonts w:eastAsiaTheme="minorHAnsi" w:cstheme="minorHAnsi"/>
          <w:lang w:eastAsia="en-US"/>
        </w:rPr>
      </w:pPr>
    </w:p>
    <w:p w14:paraId="4D46499F" w14:textId="46A9732D" w:rsidR="001A61CE" w:rsidRDefault="001A61CE" w:rsidP="001A61CE">
      <w:r>
        <w:rPr>
          <w:rFonts w:eastAsiaTheme="minorHAnsi" w:cstheme="minorHAnsi"/>
          <w:lang w:eastAsia="en-US"/>
        </w:rPr>
        <w:t xml:space="preserve">With significant investment in our people, </w:t>
      </w:r>
      <w:r w:rsidRPr="00D01EE4">
        <w:rPr>
          <w:rFonts w:cstheme="minorHAnsi"/>
        </w:rPr>
        <w:t xml:space="preserve">BCAT professional development programmes continue to develop staff expertise, </w:t>
      </w:r>
      <w:r>
        <w:t>retain our most talented staff and provide capacity and growth within the Trust.</w:t>
      </w:r>
    </w:p>
    <w:p w14:paraId="1A401D32" w14:textId="28ACBE2A" w:rsidR="001A61CE" w:rsidRDefault="001A61CE" w:rsidP="00E3214B">
      <w:pPr>
        <w:jc w:val="center"/>
        <w:rPr>
          <w:b/>
          <w:sz w:val="28"/>
          <w:szCs w:val="28"/>
        </w:rPr>
      </w:pPr>
    </w:p>
    <w:p w14:paraId="0608112D" w14:textId="7E879C7F" w:rsidR="001A61CE" w:rsidRDefault="001A61CE" w:rsidP="00E3214B">
      <w:pPr>
        <w:jc w:val="center"/>
        <w:rPr>
          <w:b/>
          <w:sz w:val="28"/>
          <w:szCs w:val="28"/>
        </w:rPr>
      </w:pPr>
    </w:p>
    <w:p w14:paraId="338BBA56" w14:textId="12783502" w:rsidR="001A61CE" w:rsidRDefault="001A61CE" w:rsidP="00E3214B">
      <w:pPr>
        <w:jc w:val="center"/>
        <w:rPr>
          <w:b/>
          <w:sz w:val="28"/>
          <w:szCs w:val="28"/>
        </w:rPr>
      </w:pPr>
    </w:p>
    <w:p w14:paraId="62A6C15B" w14:textId="77777777" w:rsidR="00E3214B" w:rsidRDefault="00E3214B">
      <w:pPr>
        <w:rPr>
          <w:rFonts w:cs="Arial"/>
        </w:rPr>
      </w:pPr>
    </w:p>
    <w:p w14:paraId="3254B386" w14:textId="77777777" w:rsidR="00E3214B" w:rsidRDefault="00E3214B">
      <w:pPr>
        <w:rPr>
          <w:rFonts w:cs="Arial"/>
        </w:rPr>
      </w:pPr>
    </w:p>
    <w:p w14:paraId="7677F1FE" w14:textId="77777777" w:rsidR="00E3214B" w:rsidRDefault="00E3214B">
      <w:pPr>
        <w:rPr>
          <w:rFonts w:cs="Arial"/>
        </w:rPr>
      </w:pPr>
    </w:p>
    <w:p w14:paraId="728BA710" w14:textId="77777777" w:rsidR="003D1E4E" w:rsidRDefault="003D1E4E" w:rsidP="00035B89">
      <w:pPr>
        <w:rPr>
          <w:b/>
        </w:rPr>
      </w:pPr>
    </w:p>
    <w:p w14:paraId="72951283" w14:textId="77777777" w:rsidR="003D1E4E" w:rsidRDefault="003D1E4E" w:rsidP="00035B89">
      <w:pPr>
        <w:rPr>
          <w:b/>
        </w:rPr>
      </w:pPr>
    </w:p>
    <w:p w14:paraId="5BF4159D" w14:textId="77777777" w:rsidR="003D1E4E" w:rsidRDefault="003D1E4E" w:rsidP="00035B89">
      <w:pPr>
        <w:rPr>
          <w:b/>
        </w:rPr>
      </w:pPr>
    </w:p>
    <w:p w14:paraId="1E835C70" w14:textId="5DA7D4E8" w:rsidR="003D1E4E" w:rsidRDefault="006B1E9A" w:rsidP="006E3F6F">
      <w:pPr>
        <w:spacing w:after="160" w:line="259" w:lineRule="auto"/>
        <w:jc w:val="center"/>
      </w:pPr>
      <w:r>
        <w:rPr>
          <w:b/>
        </w:rPr>
        <w:br w:type="page"/>
      </w:r>
      <w:r w:rsidR="00035B89">
        <w:rPr>
          <w:noProof/>
        </w:rPr>
        <w:lastRenderedPageBreak/>
        <w:drawing>
          <wp:inline distT="0" distB="0" distL="0" distR="0" wp14:anchorId="13B73E6D" wp14:editId="77E293B7">
            <wp:extent cx="3341077" cy="1032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ton_Court_Logo_Blu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660" cy="1066125"/>
                    </a:xfrm>
                    <a:prstGeom prst="rect">
                      <a:avLst/>
                    </a:prstGeom>
                  </pic:spPr>
                </pic:pic>
              </a:graphicData>
            </a:graphic>
          </wp:inline>
        </w:drawing>
      </w:r>
    </w:p>
    <w:p w14:paraId="307E077C" w14:textId="77777777" w:rsidR="003D1E4E" w:rsidRPr="003D1E4E" w:rsidRDefault="003D1E4E" w:rsidP="003D1E4E">
      <w:pPr>
        <w:jc w:val="center"/>
      </w:pPr>
    </w:p>
    <w:p w14:paraId="6DF1EEDE" w14:textId="77777777" w:rsidR="003D1E4E" w:rsidRDefault="003D1E4E">
      <w:pPr>
        <w:rPr>
          <w:b/>
          <w:u w:val="single"/>
        </w:rPr>
      </w:pPr>
    </w:p>
    <w:p w14:paraId="4AF71EE0" w14:textId="77777777" w:rsidR="00F40FF2" w:rsidRPr="003D1E4E" w:rsidRDefault="00F40FF2" w:rsidP="00F40FF2">
      <w:pPr>
        <w:rPr>
          <w:b/>
          <w:sz w:val="21"/>
          <w:szCs w:val="21"/>
          <w:u w:val="single"/>
        </w:rPr>
      </w:pPr>
      <w:r w:rsidRPr="003D1E4E">
        <w:rPr>
          <w:b/>
          <w:sz w:val="21"/>
          <w:szCs w:val="21"/>
          <w:u w:val="single"/>
        </w:rPr>
        <w:t>Barton Court Grammar School</w:t>
      </w:r>
    </w:p>
    <w:p w14:paraId="0568667F" w14:textId="77777777" w:rsidR="00F40FF2" w:rsidRPr="003D1E4E" w:rsidRDefault="00F40FF2" w:rsidP="00F40FF2">
      <w:pPr>
        <w:rPr>
          <w:b/>
          <w:sz w:val="21"/>
          <w:szCs w:val="21"/>
          <w:u w:val="single"/>
        </w:rPr>
      </w:pPr>
    </w:p>
    <w:p w14:paraId="1130D7ED" w14:textId="77777777" w:rsidR="00F40FF2" w:rsidRPr="003D1E4E" w:rsidRDefault="00F40FF2" w:rsidP="00F40FF2">
      <w:pPr>
        <w:jc w:val="both"/>
        <w:rPr>
          <w:rFonts w:cs="Arial"/>
          <w:sz w:val="21"/>
          <w:szCs w:val="21"/>
        </w:rPr>
      </w:pPr>
      <w:r w:rsidRPr="003D1E4E">
        <w:rPr>
          <w:rFonts w:cs="Arial"/>
          <w:sz w:val="21"/>
          <w:szCs w:val="21"/>
        </w:rPr>
        <w:t xml:space="preserve">Barton Court Grammar School is </w:t>
      </w:r>
      <w:proofErr w:type="gramStart"/>
      <w:r w:rsidRPr="003D1E4E">
        <w:rPr>
          <w:rFonts w:cs="Arial"/>
          <w:sz w:val="21"/>
          <w:szCs w:val="21"/>
        </w:rPr>
        <w:t>an 11-18 years</w:t>
      </w:r>
      <w:proofErr w:type="gramEnd"/>
      <w:r w:rsidRPr="003D1E4E">
        <w:rPr>
          <w:rFonts w:cs="Arial"/>
          <w:sz w:val="21"/>
          <w:szCs w:val="21"/>
        </w:rPr>
        <w:t xml:space="preserve">, selective, co-educational, Grammar school in Canterbury, Kent. The </w:t>
      </w:r>
      <w:proofErr w:type="gramStart"/>
      <w:r w:rsidRPr="003D1E4E">
        <w:rPr>
          <w:rFonts w:cs="Arial"/>
          <w:sz w:val="21"/>
          <w:szCs w:val="21"/>
        </w:rPr>
        <w:t>School</w:t>
      </w:r>
      <w:proofErr w:type="gramEnd"/>
      <w:r w:rsidRPr="003D1E4E">
        <w:rPr>
          <w:rFonts w:cs="Arial"/>
          <w:sz w:val="21"/>
          <w:szCs w:val="21"/>
        </w:rPr>
        <w:t xml:space="preserve"> is highly popular and is oversubscribed. </w:t>
      </w:r>
    </w:p>
    <w:p w14:paraId="19D86502" w14:textId="77777777" w:rsidR="00F40FF2" w:rsidRPr="003D1E4E" w:rsidRDefault="00F40FF2" w:rsidP="00F40FF2">
      <w:pPr>
        <w:jc w:val="both"/>
        <w:rPr>
          <w:rFonts w:cs="Arial"/>
          <w:sz w:val="21"/>
          <w:szCs w:val="21"/>
        </w:rPr>
      </w:pPr>
    </w:p>
    <w:p w14:paraId="1DA7C343" w14:textId="77777777" w:rsidR="00F40FF2" w:rsidRPr="003D1E4E" w:rsidRDefault="00F40FF2" w:rsidP="00F40FF2">
      <w:pPr>
        <w:jc w:val="both"/>
        <w:rPr>
          <w:rFonts w:eastAsia="Arial" w:cs="Arial"/>
          <w:b/>
          <w:bCs/>
          <w:sz w:val="21"/>
          <w:szCs w:val="21"/>
          <w:u w:val="single"/>
        </w:rPr>
      </w:pPr>
      <w:r w:rsidRPr="003D1E4E">
        <w:rPr>
          <w:rFonts w:eastAsia="Arial" w:cs="Arial"/>
          <w:b/>
          <w:bCs/>
          <w:sz w:val="21"/>
          <w:szCs w:val="21"/>
          <w:u w:val="single"/>
        </w:rPr>
        <w:t>Mission Statement</w:t>
      </w:r>
      <w:r>
        <w:rPr>
          <w:rFonts w:eastAsia="Arial" w:cs="Arial"/>
          <w:b/>
          <w:bCs/>
          <w:sz w:val="21"/>
          <w:szCs w:val="21"/>
          <w:u w:val="single"/>
        </w:rPr>
        <w:t xml:space="preserve"> </w:t>
      </w:r>
      <w:r>
        <w:rPr>
          <w:rFonts w:eastAsia="Arial" w:cs="Arial"/>
          <w:b/>
          <w:bCs/>
          <w:color w:val="0070C0"/>
          <w:sz w:val="21"/>
          <w:szCs w:val="21"/>
          <w:u w:val="single"/>
        </w:rPr>
        <w:t>(Su</w:t>
      </w:r>
      <w:r w:rsidRPr="002F141C">
        <w:rPr>
          <w:rFonts w:eastAsia="Arial" w:cs="Arial"/>
          <w:b/>
          <w:bCs/>
          <w:color w:val="0070C0"/>
          <w:sz w:val="21"/>
          <w:szCs w:val="21"/>
          <w:u w:val="single"/>
        </w:rPr>
        <w:t>pport, Inspire, Achieve</w:t>
      </w:r>
      <w:r>
        <w:rPr>
          <w:rFonts w:eastAsia="Arial" w:cs="Arial"/>
          <w:b/>
          <w:bCs/>
          <w:color w:val="0070C0"/>
          <w:sz w:val="21"/>
          <w:szCs w:val="21"/>
          <w:u w:val="single"/>
        </w:rPr>
        <w:t>)</w:t>
      </w:r>
    </w:p>
    <w:p w14:paraId="47FAAA65" w14:textId="77777777" w:rsidR="00F40FF2" w:rsidRPr="003D1E4E" w:rsidRDefault="00F40FF2" w:rsidP="00F40FF2">
      <w:pPr>
        <w:jc w:val="both"/>
        <w:rPr>
          <w:rFonts w:eastAsia="Arial" w:cs="Arial"/>
          <w:b/>
          <w:bCs/>
          <w:sz w:val="21"/>
          <w:szCs w:val="21"/>
          <w:u w:val="single"/>
        </w:rPr>
      </w:pPr>
    </w:p>
    <w:p w14:paraId="7667C259" w14:textId="14508596" w:rsidR="00F40FF2" w:rsidRPr="003D1E4E" w:rsidRDefault="00F40FF2" w:rsidP="00F40FF2">
      <w:pPr>
        <w:jc w:val="both"/>
        <w:rPr>
          <w:rFonts w:cs="Arial"/>
          <w:sz w:val="21"/>
          <w:szCs w:val="21"/>
        </w:rPr>
      </w:pPr>
      <w:r w:rsidRPr="003D1E4E">
        <w:rPr>
          <w:rFonts w:cs="Arial"/>
          <w:sz w:val="21"/>
          <w:szCs w:val="21"/>
        </w:rPr>
        <w:t xml:space="preserve">At Barton Court Grammar school students are </w:t>
      </w:r>
      <w:r w:rsidRPr="00C7213E">
        <w:rPr>
          <w:rFonts w:cs="Arial"/>
          <w:color w:val="0070C0"/>
          <w:sz w:val="21"/>
          <w:szCs w:val="21"/>
        </w:rPr>
        <w:t xml:space="preserve">supported, inspired </w:t>
      </w:r>
      <w:r w:rsidRPr="003D1E4E">
        <w:rPr>
          <w:rFonts w:cs="Arial"/>
          <w:sz w:val="21"/>
          <w:szCs w:val="21"/>
        </w:rPr>
        <w:t xml:space="preserve">and challenged to </w:t>
      </w:r>
      <w:r w:rsidRPr="00C7213E">
        <w:rPr>
          <w:rFonts w:cs="Arial"/>
          <w:color w:val="0070C0"/>
          <w:sz w:val="21"/>
          <w:szCs w:val="21"/>
        </w:rPr>
        <w:t>achieve</w:t>
      </w:r>
      <w:r w:rsidRPr="003D1E4E">
        <w:rPr>
          <w:rFonts w:cs="Arial"/>
          <w:sz w:val="21"/>
          <w:szCs w:val="21"/>
        </w:rPr>
        <w:t xml:space="preserve"> their very best in all that they do in order to reach their full potential and academic excellence. Students develop into independent and resilient learners who a</w:t>
      </w:r>
      <w:r w:rsidR="00FE6638">
        <w:rPr>
          <w:rFonts w:cs="Arial"/>
          <w:sz w:val="21"/>
          <w:szCs w:val="21"/>
        </w:rPr>
        <w:t>r</w:t>
      </w:r>
      <w:r w:rsidRPr="003D1E4E">
        <w:rPr>
          <w:rFonts w:cs="Arial"/>
          <w:sz w:val="21"/>
          <w:szCs w:val="21"/>
        </w:rPr>
        <w:t xml:space="preserve">e able to succeed in an ever-changing and technological world. When they leave Barton Court, students are articulate, confident and principled young people who have made a positive contribution to their school and the wider community.   </w:t>
      </w:r>
    </w:p>
    <w:p w14:paraId="0597D27D" w14:textId="77777777" w:rsidR="00F40FF2" w:rsidRPr="003D1E4E" w:rsidRDefault="00F40FF2" w:rsidP="00F40FF2">
      <w:pPr>
        <w:autoSpaceDE w:val="0"/>
        <w:autoSpaceDN w:val="0"/>
        <w:adjustRightInd w:val="0"/>
        <w:jc w:val="both"/>
        <w:rPr>
          <w:rFonts w:ascii="Tahoma" w:hAnsi="Tahoma" w:cs="Tahoma"/>
          <w:i/>
          <w:sz w:val="21"/>
          <w:szCs w:val="21"/>
        </w:rPr>
      </w:pPr>
    </w:p>
    <w:p w14:paraId="2C72A628" w14:textId="0A1934E0" w:rsidR="00F40FF2" w:rsidRPr="00083DC1" w:rsidRDefault="00F40FF2" w:rsidP="00F40FF2">
      <w:pPr>
        <w:jc w:val="both"/>
        <w:rPr>
          <w:rFonts w:eastAsia="Arial" w:cs="Arial"/>
          <w:sz w:val="21"/>
          <w:szCs w:val="21"/>
        </w:rPr>
      </w:pPr>
      <w:r w:rsidRPr="006B0E73">
        <w:rPr>
          <w:rFonts w:eastAsia="Arial" w:cs="Arial"/>
          <w:sz w:val="21"/>
          <w:szCs w:val="21"/>
        </w:rPr>
        <w:t xml:space="preserve">The </w:t>
      </w:r>
      <w:proofErr w:type="gramStart"/>
      <w:r w:rsidRPr="006B0E73">
        <w:rPr>
          <w:rFonts w:eastAsia="Arial" w:cs="Arial"/>
          <w:sz w:val="21"/>
          <w:szCs w:val="21"/>
        </w:rPr>
        <w:t>School</w:t>
      </w:r>
      <w:proofErr w:type="gramEnd"/>
      <w:r w:rsidRPr="006B0E73">
        <w:rPr>
          <w:rFonts w:eastAsia="Arial" w:cs="Arial"/>
          <w:sz w:val="21"/>
          <w:szCs w:val="21"/>
        </w:rPr>
        <w:t xml:space="preserve"> has an excellent reputation in the local community and was recognised by Ofsted, in </w:t>
      </w:r>
      <w:r w:rsidR="00B84B9D" w:rsidRPr="006B0E73">
        <w:rPr>
          <w:rFonts w:eastAsia="Arial" w:cs="Arial"/>
          <w:sz w:val="21"/>
          <w:szCs w:val="21"/>
        </w:rPr>
        <w:t xml:space="preserve">November </w:t>
      </w:r>
      <w:r w:rsidRPr="006B0E73">
        <w:rPr>
          <w:rFonts w:eastAsia="Arial" w:cs="Arial"/>
          <w:sz w:val="21"/>
          <w:szCs w:val="21"/>
        </w:rPr>
        <w:t>202</w:t>
      </w:r>
      <w:r w:rsidR="00B84B9D" w:rsidRPr="006B0E73">
        <w:rPr>
          <w:rFonts w:eastAsia="Arial" w:cs="Arial"/>
          <w:sz w:val="21"/>
          <w:szCs w:val="21"/>
        </w:rPr>
        <w:t>4 as maintaining the standards identified in February 2020</w:t>
      </w:r>
      <w:r w:rsidRPr="006B0E73">
        <w:rPr>
          <w:rFonts w:eastAsia="Arial" w:cs="Arial"/>
          <w:sz w:val="21"/>
          <w:szCs w:val="21"/>
        </w:rPr>
        <w:t xml:space="preserve">, as a “Good” school with many “Outstanding” features in Leadership &amp; Management, Personal Development and Behaviour &amp; Attitudes. The </w:t>
      </w:r>
      <w:proofErr w:type="gramStart"/>
      <w:r w:rsidRPr="006B0E73">
        <w:rPr>
          <w:rFonts w:eastAsia="Arial" w:cs="Arial"/>
          <w:sz w:val="21"/>
          <w:szCs w:val="21"/>
        </w:rPr>
        <w:t>School</w:t>
      </w:r>
      <w:proofErr w:type="gramEnd"/>
      <w:r w:rsidRPr="006B0E73">
        <w:rPr>
          <w:rFonts w:eastAsia="Arial" w:cs="Arial"/>
          <w:sz w:val="21"/>
          <w:szCs w:val="21"/>
        </w:rPr>
        <w:t xml:space="preserve"> has excellent facilities and we opened a new multi-million-pound learning facility housing state of-the-art science laboratories, new canteen facilities and 6 brand new Mathematics classrooms just before the pandemic. The school has been supporting our newly opened secondary Free School, Barton Manor School, with a joint Sixth Form planned in time and many teachers / leaders working across both schools which has enhanced career opportunities for teaching and support staff alike.</w:t>
      </w:r>
    </w:p>
    <w:p w14:paraId="455D0E78" w14:textId="77777777" w:rsidR="00F40FF2" w:rsidRPr="00083DC1" w:rsidRDefault="00F40FF2" w:rsidP="00F40FF2">
      <w:pPr>
        <w:jc w:val="both"/>
        <w:rPr>
          <w:rFonts w:eastAsia="Arial" w:cs="Arial"/>
          <w:sz w:val="21"/>
          <w:szCs w:val="21"/>
        </w:rPr>
      </w:pPr>
    </w:p>
    <w:p w14:paraId="1E00E571" w14:textId="77777777" w:rsidR="00F40FF2" w:rsidRPr="00083DC1" w:rsidRDefault="00F40FF2" w:rsidP="00F40FF2">
      <w:pPr>
        <w:jc w:val="both"/>
        <w:rPr>
          <w:rFonts w:cs="Arial"/>
          <w:sz w:val="21"/>
          <w:szCs w:val="21"/>
        </w:rPr>
      </w:pPr>
      <w:r w:rsidRPr="00083DC1">
        <w:rPr>
          <w:rFonts w:cs="Arial"/>
          <w:sz w:val="21"/>
          <w:szCs w:val="21"/>
        </w:rPr>
        <w:t>We are very proud of our student achievements</w:t>
      </w:r>
      <w:r>
        <w:rPr>
          <w:rFonts w:cs="Arial"/>
          <w:sz w:val="21"/>
          <w:szCs w:val="21"/>
        </w:rPr>
        <w:t xml:space="preserve"> with consistently strong GCSE and A </w:t>
      </w:r>
      <w:proofErr w:type="gramStart"/>
      <w:r>
        <w:rPr>
          <w:rFonts w:cs="Arial"/>
          <w:sz w:val="21"/>
          <w:szCs w:val="21"/>
        </w:rPr>
        <w:t>Level results</w:t>
      </w:r>
      <w:proofErr w:type="gramEnd"/>
      <w:r>
        <w:rPr>
          <w:rFonts w:cs="Arial"/>
          <w:sz w:val="21"/>
          <w:szCs w:val="21"/>
        </w:rPr>
        <w:t xml:space="preserve"> and the </w:t>
      </w:r>
      <w:r w:rsidRPr="00083DC1">
        <w:rPr>
          <w:rFonts w:cs="Arial"/>
          <w:sz w:val="21"/>
          <w:szCs w:val="21"/>
        </w:rPr>
        <w:t xml:space="preserve">vast majority of our students going onto prestigious university places. </w:t>
      </w:r>
    </w:p>
    <w:p w14:paraId="236EDD58" w14:textId="77777777" w:rsidR="00F40FF2" w:rsidRPr="00083DC1" w:rsidRDefault="00F40FF2" w:rsidP="00F40FF2">
      <w:pPr>
        <w:jc w:val="both"/>
        <w:rPr>
          <w:rFonts w:cs="Arial"/>
          <w:sz w:val="21"/>
          <w:szCs w:val="21"/>
        </w:rPr>
      </w:pPr>
    </w:p>
    <w:p w14:paraId="6F2E42C5" w14:textId="77777777" w:rsidR="00F40FF2" w:rsidRPr="003D1E4E" w:rsidRDefault="00F40FF2" w:rsidP="00F40FF2">
      <w:pPr>
        <w:jc w:val="both"/>
        <w:rPr>
          <w:rFonts w:cs="Arial"/>
          <w:sz w:val="21"/>
          <w:szCs w:val="21"/>
        </w:rPr>
      </w:pPr>
      <w:r w:rsidRPr="00083DC1">
        <w:rPr>
          <w:rFonts w:cs="Arial"/>
          <w:sz w:val="21"/>
          <w:szCs w:val="21"/>
        </w:rPr>
        <w:t xml:space="preserve">Barton Court Grammar School is an innovative and forward-thinking school. It attracts many international students, </w:t>
      </w:r>
      <w:proofErr w:type="gramStart"/>
      <w:r w:rsidRPr="00083DC1">
        <w:rPr>
          <w:rFonts w:cs="Arial"/>
          <w:sz w:val="21"/>
          <w:szCs w:val="21"/>
        </w:rPr>
        <w:t>Post-16</w:t>
      </w:r>
      <w:proofErr w:type="gramEnd"/>
      <w:r w:rsidRPr="00083DC1">
        <w:rPr>
          <w:rFonts w:cs="Arial"/>
          <w:sz w:val="21"/>
          <w:szCs w:val="21"/>
        </w:rPr>
        <w:t xml:space="preserve">, which supports our culture and ethos of developing </w:t>
      </w:r>
      <w:r w:rsidRPr="00083DC1">
        <w:rPr>
          <w:rFonts w:cs="Arial"/>
          <w:color w:val="000000"/>
          <w:kern w:val="24"/>
          <w:sz w:val="21"/>
          <w:szCs w:val="21"/>
        </w:rPr>
        <w:t>responsible global citizens, with</w:t>
      </w:r>
      <w:r w:rsidRPr="003D1E4E">
        <w:rPr>
          <w:rFonts w:cs="Arial"/>
          <w:color w:val="000000"/>
          <w:kern w:val="24"/>
          <w:sz w:val="21"/>
          <w:szCs w:val="21"/>
        </w:rPr>
        <w:t xml:space="preserve"> cultural and international awareness, who positively contribute to our school and the wider community.</w:t>
      </w:r>
    </w:p>
    <w:p w14:paraId="5CC47C8C" w14:textId="77777777" w:rsidR="00F40FF2" w:rsidRPr="003D1E4E" w:rsidRDefault="00F40FF2" w:rsidP="00F40FF2">
      <w:pPr>
        <w:jc w:val="both"/>
        <w:rPr>
          <w:sz w:val="21"/>
          <w:szCs w:val="21"/>
        </w:rPr>
      </w:pPr>
    </w:p>
    <w:p w14:paraId="78EADFCC" w14:textId="77777777" w:rsidR="00F40FF2" w:rsidRPr="00D61F43" w:rsidRDefault="00F40FF2" w:rsidP="00F40FF2">
      <w:pPr>
        <w:rPr>
          <w:rFonts w:asciiTheme="minorHAnsi" w:eastAsiaTheme="minorHAnsi" w:hAnsiTheme="minorHAnsi" w:cstheme="minorHAnsi"/>
          <w:i/>
          <w:color w:val="000000"/>
          <w:sz w:val="21"/>
          <w:szCs w:val="21"/>
          <w:lang w:val="en" w:eastAsia="en-US"/>
        </w:rPr>
      </w:pPr>
      <w:r w:rsidRPr="003D1E4E">
        <w:rPr>
          <w:sz w:val="21"/>
          <w:szCs w:val="21"/>
        </w:rPr>
        <w:t xml:space="preserve">Excellence in teaching and learning is at the heart of our school. In </w:t>
      </w:r>
      <w:r>
        <w:rPr>
          <w:sz w:val="21"/>
          <w:szCs w:val="21"/>
        </w:rPr>
        <w:t>January 2023 the School was re-accredited for the 3</w:t>
      </w:r>
      <w:r w:rsidRPr="003E0794">
        <w:rPr>
          <w:sz w:val="21"/>
          <w:szCs w:val="21"/>
          <w:vertAlign w:val="superscript"/>
        </w:rPr>
        <w:t>rd</w:t>
      </w:r>
      <w:r>
        <w:rPr>
          <w:sz w:val="21"/>
          <w:szCs w:val="21"/>
        </w:rPr>
        <w:t xml:space="preserve"> time as an </w:t>
      </w:r>
      <w:r w:rsidRPr="003D1E4E">
        <w:rPr>
          <w:sz w:val="21"/>
          <w:szCs w:val="21"/>
        </w:rPr>
        <w:t xml:space="preserve">Advanced Thinking School in recognition of the outstanding work we do in cognitive education. A Thinking School is </w:t>
      </w:r>
      <w:r w:rsidRPr="00D61F43">
        <w:rPr>
          <w:rFonts w:asciiTheme="minorHAnsi" w:eastAsiaTheme="minorHAnsi" w:hAnsiTheme="minorHAnsi" w:cstheme="minorHAnsi"/>
          <w:i/>
          <w:color w:val="000000"/>
          <w:sz w:val="21"/>
          <w:szCs w:val="21"/>
          <w:lang w:val="en" w:eastAsia="en-US"/>
        </w:rPr>
        <w:t>“A learning community in which all members share a common language; where thinking strategies and tools are used across the curriculum and teachers and students have sound understanding of metacognition; where all students are developing and demonstrating independent and cooperative learning skills; where the school generates  high levels of achievement and an excitement and enthusiasm for learning” (Thinking Matters)</w:t>
      </w:r>
    </w:p>
    <w:p w14:paraId="65988640" w14:textId="77777777" w:rsidR="00F40FF2" w:rsidRPr="003D1E4E" w:rsidRDefault="00F40FF2" w:rsidP="00F40FF2">
      <w:pPr>
        <w:rPr>
          <w:rFonts w:asciiTheme="minorHAnsi" w:eastAsiaTheme="minorHAnsi" w:hAnsiTheme="minorHAnsi" w:cstheme="minorHAnsi"/>
          <w:color w:val="000000"/>
          <w:sz w:val="21"/>
          <w:szCs w:val="21"/>
          <w:lang w:val="en" w:eastAsia="en-US"/>
        </w:rPr>
      </w:pPr>
    </w:p>
    <w:p w14:paraId="276329E1" w14:textId="77777777" w:rsidR="00F40FF2" w:rsidRPr="00D61F43" w:rsidRDefault="00F40FF2" w:rsidP="00F40FF2">
      <w:pPr>
        <w:rPr>
          <w:rFonts w:eastAsiaTheme="minorHAnsi" w:cs="Arial"/>
          <w:color w:val="000000"/>
          <w:sz w:val="21"/>
          <w:szCs w:val="21"/>
          <w:lang w:val="en" w:eastAsia="en-US"/>
        </w:rPr>
      </w:pPr>
      <w:r w:rsidRPr="00D61F43">
        <w:rPr>
          <w:rFonts w:eastAsiaTheme="minorHAnsi" w:cs="Arial"/>
          <w:color w:val="000000"/>
          <w:sz w:val="21"/>
          <w:szCs w:val="21"/>
          <w:lang w:val="en" w:eastAsia="en-US"/>
        </w:rPr>
        <w:t xml:space="preserve">We are extremely proud to be the only Thinking School in Canterbury and East Kent and one of a few Advanced Thinking Schools in the UK. </w:t>
      </w:r>
    </w:p>
    <w:p w14:paraId="224A7468" w14:textId="77777777" w:rsidR="00F40FF2" w:rsidRPr="00D61F43" w:rsidRDefault="00F40FF2" w:rsidP="00F40FF2">
      <w:pPr>
        <w:jc w:val="both"/>
        <w:rPr>
          <w:rFonts w:cs="Arial"/>
          <w:sz w:val="21"/>
          <w:szCs w:val="21"/>
        </w:rPr>
      </w:pPr>
    </w:p>
    <w:p w14:paraId="1D608131" w14:textId="77777777" w:rsidR="00F40FF2" w:rsidRPr="00D61F43" w:rsidRDefault="00F40FF2" w:rsidP="00F40FF2">
      <w:pPr>
        <w:jc w:val="both"/>
        <w:rPr>
          <w:rFonts w:cs="Arial"/>
          <w:sz w:val="21"/>
          <w:szCs w:val="21"/>
        </w:rPr>
      </w:pPr>
      <w:r w:rsidRPr="00D61F43">
        <w:rPr>
          <w:rFonts w:cs="Arial"/>
          <w:sz w:val="21"/>
          <w:szCs w:val="21"/>
        </w:rPr>
        <w:t xml:space="preserve">We have an </w:t>
      </w:r>
      <w:r>
        <w:rPr>
          <w:rFonts w:cs="Arial"/>
          <w:sz w:val="21"/>
          <w:szCs w:val="21"/>
        </w:rPr>
        <w:t>ambitious</w:t>
      </w:r>
      <w:r w:rsidRPr="00D61F43">
        <w:rPr>
          <w:rFonts w:cs="Arial"/>
          <w:sz w:val="21"/>
          <w:szCs w:val="21"/>
        </w:rPr>
        <w:t xml:space="preserve"> curriculum with all students studying a compressed KS3 and opting at the end of Year 8 for their GCSE courses. Students take the majority of their GCSEs at the end of Year 11. An individualised learning curriculum catering for the needs of learners is in place at KS4. The </w:t>
      </w:r>
      <w:proofErr w:type="gramStart"/>
      <w:r w:rsidRPr="00D61F43">
        <w:rPr>
          <w:rFonts w:cs="Arial"/>
          <w:sz w:val="21"/>
          <w:szCs w:val="21"/>
        </w:rPr>
        <w:t>School</w:t>
      </w:r>
      <w:proofErr w:type="gramEnd"/>
      <w:r w:rsidRPr="00D61F43">
        <w:rPr>
          <w:rFonts w:cs="Arial"/>
          <w:sz w:val="21"/>
          <w:szCs w:val="21"/>
        </w:rPr>
        <w:t xml:space="preserve"> is currently looking for ways to further innovate its curriculum offer in the Sixth Form. </w:t>
      </w:r>
    </w:p>
    <w:p w14:paraId="1A48EC40" w14:textId="77777777" w:rsidR="00F40FF2" w:rsidRPr="00D61F43" w:rsidRDefault="00F40FF2" w:rsidP="00F40FF2">
      <w:pPr>
        <w:jc w:val="both"/>
        <w:rPr>
          <w:rFonts w:cs="Arial"/>
          <w:sz w:val="21"/>
          <w:szCs w:val="21"/>
        </w:rPr>
      </w:pPr>
    </w:p>
    <w:p w14:paraId="7A9C169B" w14:textId="77777777" w:rsidR="00F40FF2" w:rsidRPr="00D61F43" w:rsidRDefault="00F40FF2" w:rsidP="00F40FF2">
      <w:pPr>
        <w:jc w:val="both"/>
        <w:rPr>
          <w:rFonts w:eastAsia="Arial" w:cs="Arial"/>
          <w:sz w:val="21"/>
          <w:szCs w:val="21"/>
        </w:rPr>
      </w:pPr>
      <w:r w:rsidRPr="00D61F43">
        <w:rPr>
          <w:rFonts w:eastAsia="Arial" w:cs="Arial"/>
          <w:sz w:val="21"/>
          <w:szCs w:val="21"/>
        </w:rPr>
        <w:t xml:space="preserve">The </w:t>
      </w:r>
      <w:proofErr w:type="gramStart"/>
      <w:r w:rsidRPr="00D61F43">
        <w:rPr>
          <w:rFonts w:eastAsia="Arial" w:cs="Arial"/>
          <w:sz w:val="21"/>
          <w:szCs w:val="21"/>
        </w:rPr>
        <w:t>School</w:t>
      </w:r>
      <w:proofErr w:type="gramEnd"/>
      <w:r w:rsidRPr="00D61F43">
        <w:rPr>
          <w:rFonts w:eastAsia="Arial" w:cs="Arial"/>
          <w:sz w:val="21"/>
          <w:szCs w:val="21"/>
        </w:rPr>
        <w:t xml:space="preserve"> offers a supportive environment where teachers, leaders and support staff are all challenged to develop and grow. </w:t>
      </w:r>
    </w:p>
    <w:p w14:paraId="7057C9B7" w14:textId="77777777" w:rsidR="00F40FF2" w:rsidRDefault="00F40FF2">
      <w:pPr>
        <w:rPr>
          <w:b/>
          <w:sz w:val="21"/>
          <w:szCs w:val="21"/>
          <w:u w:val="single"/>
        </w:rPr>
      </w:pPr>
    </w:p>
    <w:p w14:paraId="72390EE0" w14:textId="77777777" w:rsidR="00F40FF2" w:rsidRDefault="00F40FF2">
      <w:pPr>
        <w:rPr>
          <w:b/>
          <w:sz w:val="21"/>
          <w:szCs w:val="21"/>
          <w:u w:val="single"/>
        </w:rPr>
      </w:pPr>
    </w:p>
    <w:p w14:paraId="237F387B" w14:textId="77777777" w:rsidR="00F40FF2" w:rsidRDefault="00F40FF2">
      <w:pPr>
        <w:rPr>
          <w:b/>
          <w:sz w:val="21"/>
          <w:szCs w:val="21"/>
          <w:u w:val="single"/>
        </w:rPr>
      </w:pPr>
    </w:p>
    <w:p w14:paraId="2C18B57C" w14:textId="77777777" w:rsidR="00F40FF2" w:rsidRDefault="00F40FF2">
      <w:pPr>
        <w:rPr>
          <w:b/>
          <w:sz w:val="21"/>
          <w:szCs w:val="21"/>
          <w:u w:val="single"/>
        </w:rPr>
      </w:pPr>
    </w:p>
    <w:p w14:paraId="7CC38B48" w14:textId="77777777" w:rsidR="003D1E4E" w:rsidRDefault="003D1E4E" w:rsidP="00911B37">
      <w:pPr>
        <w:jc w:val="both"/>
        <w:rPr>
          <w:rFonts w:eastAsia="Arial" w:cs="Arial"/>
          <w:szCs w:val="22"/>
        </w:rPr>
      </w:pPr>
    </w:p>
    <w:p w14:paraId="74C34DB4" w14:textId="77777777" w:rsidR="00911B37" w:rsidRDefault="00911B37" w:rsidP="00911B37">
      <w:pPr>
        <w:jc w:val="both"/>
        <w:rPr>
          <w:rFonts w:eastAsia="Arial" w:cs="Arial"/>
          <w:szCs w:val="22"/>
        </w:rPr>
      </w:pPr>
    </w:p>
    <w:p w14:paraId="0388D8AC" w14:textId="77777777" w:rsidR="00035B89" w:rsidRDefault="00035B89" w:rsidP="00035B89">
      <w:pPr>
        <w:jc w:val="center"/>
        <w:rPr>
          <w:rFonts w:eastAsia="Arial" w:cs="Arial"/>
          <w:b/>
          <w:szCs w:val="22"/>
          <w:u w:val="single"/>
        </w:rPr>
      </w:pPr>
      <w:r w:rsidRPr="000A531D">
        <w:rPr>
          <w:rFonts w:eastAsia="Arial" w:cs="Arial"/>
          <w:b/>
          <w:noProof/>
          <w:szCs w:val="22"/>
        </w:rPr>
        <w:drawing>
          <wp:inline distT="0" distB="0" distL="0" distR="0" wp14:anchorId="4A49D58E" wp14:editId="7488EA70">
            <wp:extent cx="3741420" cy="12766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_Charles_Dickens_School_Logo_RB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3508" cy="1308100"/>
                    </a:xfrm>
                    <a:prstGeom prst="rect">
                      <a:avLst/>
                    </a:prstGeom>
                  </pic:spPr>
                </pic:pic>
              </a:graphicData>
            </a:graphic>
          </wp:inline>
        </w:drawing>
      </w:r>
    </w:p>
    <w:p w14:paraId="33ECEFB7" w14:textId="77777777" w:rsidR="00035B89" w:rsidRDefault="00035B89" w:rsidP="00911B37">
      <w:pPr>
        <w:jc w:val="both"/>
        <w:rPr>
          <w:rFonts w:eastAsia="Arial" w:cs="Arial"/>
          <w:b/>
          <w:szCs w:val="22"/>
          <w:u w:val="single"/>
        </w:rPr>
      </w:pPr>
    </w:p>
    <w:p w14:paraId="23B4FFEC" w14:textId="77777777" w:rsidR="00035B89" w:rsidRDefault="00035B89" w:rsidP="00911B37">
      <w:pPr>
        <w:jc w:val="both"/>
        <w:rPr>
          <w:rFonts w:eastAsia="Arial" w:cs="Arial"/>
          <w:b/>
          <w:szCs w:val="22"/>
          <w:u w:val="single"/>
        </w:rPr>
      </w:pPr>
    </w:p>
    <w:p w14:paraId="71CABC4D" w14:textId="77777777" w:rsidR="00911B37" w:rsidRPr="00911B37" w:rsidRDefault="00911B37" w:rsidP="00911B37">
      <w:pPr>
        <w:jc w:val="both"/>
        <w:rPr>
          <w:b/>
          <w:u w:val="single"/>
        </w:rPr>
      </w:pPr>
      <w:r w:rsidRPr="00911B37">
        <w:rPr>
          <w:rFonts w:eastAsia="Arial" w:cs="Arial"/>
          <w:b/>
          <w:szCs w:val="22"/>
          <w:u w:val="single"/>
        </w:rPr>
        <w:t>The Charles Dickens School</w:t>
      </w:r>
      <w:r w:rsidR="005464B1">
        <w:rPr>
          <w:rFonts w:eastAsia="Arial" w:cs="Arial"/>
          <w:b/>
          <w:szCs w:val="22"/>
          <w:u w:val="single"/>
        </w:rPr>
        <w:t xml:space="preserve"> </w:t>
      </w:r>
    </w:p>
    <w:p w14:paraId="09A6BF53" w14:textId="77777777" w:rsidR="00911B37" w:rsidRDefault="00911B37"/>
    <w:p w14:paraId="33423425" w14:textId="4C56C987" w:rsidR="00D93E6E" w:rsidRPr="006B0E73" w:rsidRDefault="00995452" w:rsidP="006325CF">
      <w:pPr>
        <w:jc w:val="both"/>
        <w:rPr>
          <w:rFonts w:eastAsia="Arial" w:cs="Arial"/>
          <w:szCs w:val="22"/>
        </w:rPr>
      </w:pPr>
      <w:r w:rsidRPr="00995452">
        <w:rPr>
          <w:rFonts w:eastAsia="Arial" w:cs="Arial"/>
          <w:szCs w:val="22"/>
        </w:rPr>
        <w:t xml:space="preserve">The Charles Dickens School is an Ofsted rated “Good” school (March 2023). We are a non-selective 11-16, highly popular, oversubscribed school located in Broadstairs, Kent. We have a vision and a determination to provide our community with an excellent school and we are making great </w:t>
      </w:r>
      <w:r w:rsidRPr="006B0E73">
        <w:rPr>
          <w:rFonts w:eastAsia="Arial" w:cs="Arial"/>
          <w:szCs w:val="22"/>
        </w:rPr>
        <w:t>strides towards this. Our results in 2022</w:t>
      </w:r>
      <w:r w:rsidR="00D77A2A" w:rsidRPr="006B0E73">
        <w:rPr>
          <w:rFonts w:eastAsia="Arial" w:cs="Arial"/>
          <w:szCs w:val="22"/>
        </w:rPr>
        <w:t xml:space="preserve"> </w:t>
      </w:r>
      <w:r w:rsidRPr="006B0E73">
        <w:rPr>
          <w:rFonts w:eastAsia="Arial" w:cs="Arial"/>
          <w:szCs w:val="22"/>
        </w:rPr>
        <w:t>identif</w:t>
      </w:r>
      <w:r w:rsidR="00D77A2A" w:rsidRPr="006B0E73">
        <w:rPr>
          <w:rFonts w:eastAsia="Arial" w:cs="Arial"/>
          <w:szCs w:val="22"/>
        </w:rPr>
        <w:t xml:space="preserve">ied </w:t>
      </w:r>
      <w:r w:rsidRPr="006B0E73">
        <w:rPr>
          <w:rFonts w:eastAsia="Arial" w:cs="Arial"/>
          <w:szCs w:val="22"/>
        </w:rPr>
        <w:t>us as the most improved school in Kent (out of 101 secondary schools) and one of the most improved schools in the country</w:t>
      </w:r>
      <w:r w:rsidR="00D93E6E" w:rsidRPr="006B0E73">
        <w:rPr>
          <w:rFonts w:eastAsia="Arial" w:cs="Arial"/>
          <w:szCs w:val="22"/>
        </w:rPr>
        <w:t>, and our results in 2023</w:t>
      </w:r>
      <w:r w:rsidR="00B84B9D" w:rsidRPr="006B0E73">
        <w:rPr>
          <w:rFonts w:eastAsia="Arial" w:cs="Arial"/>
          <w:szCs w:val="22"/>
        </w:rPr>
        <w:t>,</w:t>
      </w:r>
      <w:r w:rsidR="00D93E6E" w:rsidRPr="006B0E73">
        <w:rPr>
          <w:rFonts w:eastAsia="Arial" w:cs="Arial"/>
          <w:szCs w:val="22"/>
        </w:rPr>
        <w:t xml:space="preserve"> 2024</w:t>
      </w:r>
      <w:r w:rsidR="00B84B9D" w:rsidRPr="006B0E73">
        <w:rPr>
          <w:rFonts w:eastAsia="Arial" w:cs="Arial"/>
          <w:szCs w:val="22"/>
        </w:rPr>
        <w:t xml:space="preserve"> and 2025</w:t>
      </w:r>
      <w:r w:rsidR="00D93E6E" w:rsidRPr="006B0E73">
        <w:rPr>
          <w:rFonts w:eastAsia="Arial" w:cs="Arial"/>
          <w:szCs w:val="22"/>
        </w:rPr>
        <w:t xml:space="preserve"> are strong and have continued to improve. Schools Week identified us as the 8</w:t>
      </w:r>
      <w:r w:rsidR="00D93E6E" w:rsidRPr="006B0E73">
        <w:rPr>
          <w:rFonts w:eastAsia="Arial" w:cs="Arial"/>
          <w:szCs w:val="22"/>
          <w:vertAlign w:val="superscript"/>
        </w:rPr>
        <w:t>th</w:t>
      </w:r>
      <w:r w:rsidR="00D93E6E" w:rsidRPr="006B0E73">
        <w:rPr>
          <w:rFonts w:eastAsia="Arial" w:cs="Arial"/>
          <w:szCs w:val="22"/>
        </w:rPr>
        <w:t xml:space="preserve"> most improved school in the country between 2019 and 2023, for school with an above average proportion of Pupil Premium pupils. Our recent Ofsted Inspection in March 2023 graded the </w:t>
      </w:r>
      <w:proofErr w:type="gramStart"/>
      <w:r w:rsidR="00D93E6E" w:rsidRPr="006B0E73">
        <w:rPr>
          <w:rFonts w:eastAsia="Arial" w:cs="Arial"/>
          <w:szCs w:val="22"/>
        </w:rPr>
        <w:t>School</w:t>
      </w:r>
      <w:proofErr w:type="gramEnd"/>
      <w:r w:rsidR="00D93E6E" w:rsidRPr="006B0E73">
        <w:rPr>
          <w:rFonts w:eastAsia="Arial" w:cs="Arial"/>
          <w:szCs w:val="22"/>
        </w:rPr>
        <w:t xml:space="preserve"> “Good” in every category.</w:t>
      </w:r>
    </w:p>
    <w:p w14:paraId="60A6864B" w14:textId="77777777" w:rsidR="00D77A2A" w:rsidRPr="006B0E73" w:rsidRDefault="00D77A2A" w:rsidP="006325CF">
      <w:pPr>
        <w:jc w:val="both"/>
        <w:rPr>
          <w:rFonts w:eastAsia="Arial" w:cs="Arial"/>
          <w:szCs w:val="22"/>
        </w:rPr>
      </w:pPr>
    </w:p>
    <w:p w14:paraId="6F7AD86A" w14:textId="77777777" w:rsidR="00995452" w:rsidRDefault="00995452" w:rsidP="006325CF">
      <w:pPr>
        <w:jc w:val="both"/>
        <w:rPr>
          <w:rFonts w:eastAsia="Arial" w:cs="Arial"/>
          <w:szCs w:val="22"/>
        </w:rPr>
      </w:pPr>
      <w:r w:rsidRPr="006B0E73">
        <w:rPr>
          <w:rFonts w:eastAsia="Arial" w:cs="Arial"/>
          <w:szCs w:val="22"/>
        </w:rPr>
        <w:t>To work at The Charles Dickens is to embrace the challenges of an economically-diverse community and understand the influence education has in addressing social immobility.  There are few schools in the country where a teacher’s ability to change lives is so evident. We’re looking for brilliant people</w:t>
      </w:r>
      <w:r w:rsidRPr="00995452">
        <w:rPr>
          <w:rFonts w:eastAsia="Arial" w:cs="Arial"/>
          <w:szCs w:val="22"/>
        </w:rPr>
        <w:t xml:space="preserve"> to join us on our journey.</w:t>
      </w:r>
    </w:p>
    <w:p w14:paraId="56CD4D4C" w14:textId="77777777" w:rsidR="00995452" w:rsidRPr="00995452" w:rsidRDefault="00995452" w:rsidP="006325CF">
      <w:pPr>
        <w:jc w:val="both"/>
        <w:rPr>
          <w:rFonts w:eastAsia="Arial" w:cs="Arial"/>
          <w:szCs w:val="22"/>
        </w:rPr>
      </w:pPr>
    </w:p>
    <w:p w14:paraId="1D1B40F1" w14:textId="77777777" w:rsidR="00911B37" w:rsidRPr="00FF6CED" w:rsidRDefault="00911B37" w:rsidP="006325CF">
      <w:pPr>
        <w:jc w:val="both"/>
        <w:rPr>
          <w:rFonts w:cs="Arial"/>
          <w:szCs w:val="22"/>
        </w:rPr>
      </w:pPr>
      <w:r w:rsidRPr="00FF6CED">
        <w:rPr>
          <w:rFonts w:eastAsia="Arial" w:cs="Arial"/>
          <w:szCs w:val="22"/>
        </w:rPr>
        <w:t xml:space="preserve">The Charles Dickens School </w:t>
      </w:r>
      <w:r w:rsidR="00995452">
        <w:rPr>
          <w:rFonts w:eastAsia="Arial" w:cs="Arial"/>
          <w:szCs w:val="22"/>
        </w:rPr>
        <w:t xml:space="preserve">strives for </w:t>
      </w:r>
      <w:r w:rsidRPr="00FF6CED">
        <w:rPr>
          <w:rFonts w:eastAsia="Arial" w:cs="Arial"/>
          <w:szCs w:val="22"/>
        </w:rPr>
        <w:t xml:space="preserve">excellence for all individuals. We have high standards and high expectations and we encourage and support all </w:t>
      </w:r>
      <w:r w:rsidR="006325CF">
        <w:rPr>
          <w:rFonts w:eastAsia="Arial" w:cs="Arial"/>
          <w:szCs w:val="22"/>
        </w:rPr>
        <w:t>pupil</w:t>
      </w:r>
      <w:r w:rsidRPr="00FF6CED">
        <w:rPr>
          <w:rFonts w:eastAsia="Arial" w:cs="Arial"/>
          <w:szCs w:val="22"/>
        </w:rPr>
        <w:t xml:space="preserve">s and staff to achieve their best, be happy and enjoy their time at the School. We </w:t>
      </w:r>
      <w:r>
        <w:rPr>
          <w:rFonts w:eastAsia="Arial" w:cs="Arial"/>
          <w:szCs w:val="22"/>
        </w:rPr>
        <w:t>became f</w:t>
      </w:r>
      <w:r w:rsidRPr="00FF6CED">
        <w:rPr>
          <w:rFonts w:eastAsia="Arial" w:cs="Arial"/>
          <w:szCs w:val="22"/>
        </w:rPr>
        <w:t>ormally part of Barton Court Academy Trust (BCAT) on 1 March 2017</w:t>
      </w:r>
      <w:r w:rsidR="00163FD6">
        <w:rPr>
          <w:rFonts w:eastAsia="Arial" w:cs="Arial"/>
          <w:szCs w:val="22"/>
        </w:rPr>
        <w:t>.</w:t>
      </w:r>
    </w:p>
    <w:p w14:paraId="39971958" w14:textId="77777777" w:rsidR="00855D04" w:rsidRPr="009F125A" w:rsidRDefault="00855D04" w:rsidP="006325CF">
      <w:pPr>
        <w:jc w:val="both"/>
        <w:rPr>
          <w:rFonts w:eastAsia="Arial" w:cs="Arial"/>
          <w:szCs w:val="22"/>
        </w:rPr>
      </w:pPr>
    </w:p>
    <w:p w14:paraId="74B41CDB" w14:textId="77777777" w:rsidR="00995452" w:rsidRDefault="00995452" w:rsidP="006325CF">
      <w:pPr>
        <w:jc w:val="both"/>
        <w:rPr>
          <w:rFonts w:eastAsia="Arial" w:cs="Arial"/>
          <w:szCs w:val="22"/>
        </w:rPr>
      </w:pPr>
      <w:r w:rsidRPr="009F125A">
        <w:rPr>
          <w:rFonts w:eastAsia="Arial" w:cs="Arial"/>
          <w:szCs w:val="22"/>
        </w:rPr>
        <w:t>The School has excellent facilities. All rooms are equipped with state-of-the art electronic interactive whiteboards. There are excellent specialist facilities for sport, hospitality, engineering, dance, drama, music and art. We</w:t>
      </w:r>
      <w:r w:rsidRPr="00995452">
        <w:rPr>
          <w:rFonts w:eastAsia="Arial" w:cs="Arial"/>
          <w:szCs w:val="22"/>
        </w:rPr>
        <w:t xml:space="preserve"> have a Specialist Resource Provision for visually-impaired children. We offer and value a broad curriculum aimed at promoting talent beyond traditional academic subjects. Our significant investment in professional development drives colleagues’ continuous improvement. This is a place where everyone improves regardless of their career stage.</w:t>
      </w:r>
    </w:p>
    <w:p w14:paraId="3CC4003C" w14:textId="77777777" w:rsidR="00D77A2A" w:rsidRPr="00995452" w:rsidRDefault="00D77A2A" w:rsidP="006325CF">
      <w:pPr>
        <w:jc w:val="both"/>
        <w:rPr>
          <w:rFonts w:eastAsia="Arial" w:cs="Arial"/>
          <w:szCs w:val="22"/>
        </w:rPr>
      </w:pPr>
    </w:p>
    <w:p w14:paraId="4649CF3E" w14:textId="77777777" w:rsidR="00D212CC" w:rsidRDefault="00E440E1" w:rsidP="006325CF">
      <w:pPr>
        <w:jc w:val="both"/>
        <w:rPr>
          <w:rFonts w:cs="Arial"/>
          <w:szCs w:val="22"/>
        </w:rPr>
      </w:pPr>
      <w:r>
        <w:rPr>
          <w:rFonts w:cs="Arial"/>
          <w:szCs w:val="22"/>
        </w:rPr>
        <w:t>Our mission statement is Expect, Believe, Achieve.</w:t>
      </w:r>
      <w:r w:rsidRPr="0050545D">
        <w:rPr>
          <w:rFonts w:cs="Arial"/>
          <w:szCs w:val="22"/>
        </w:rPr>
        <w:t xml:space="preserve"> </w:t>
      </w:r>
      <w:r>
        <w:rPr>
          <w:rFonts w:cs="Arial"/>
          <w:szCs w:val="22"/>
        </w:rPr>
        <w:t>We</w:t>
      </w:r>
      <w:r w:rsidRPr="0050545D">
        <w:rPr>
          <w:rFonts w:cs="Arial"/>
          <w:szCs w:val="22"/>
        </w:rPr>
        <w:t xml:space="preserve"> consider </w:t>
      </w:r>
      <w:r>
        <w:rPr>
          <w:rFonts w:cs="Arial"/>
          <w:szCs w:val="22"/>
        </w:rPr>
        <w:t>this</w:t>
      </w:r>
      <w:r w:rsidRPr="0050545D">
        <w:rPr>
          <w:rFonts w:cs="Arial"/>
          <w:szCs w:val="22"/>
        </w:rPr>
        <w:t xml:space="preserve"> to be a simple equation. Expect plus Believe equals Achieve. </w:t>
      </w:r>
      <w:r w:rsidRPr="00946C71">
        <w:rPr>
          <w:rFonts w:cs="Arial"/>
          <w:b/>
          <w:szCs w:val="22"/>
        </w:rPr>
        <w:t>Expect</w:t>
      </w:r>
      <w:r w:rsidRPr="0050545D">
        <w:rPr>
          <w:rFonts w:cs="Arial"/>
          <w:szCs w:val="22"/>
        </w:rPr>
        <w:t xml:space="preserve"> relates to the</w:t>
      </w:r>
      <w:r w:rsidR="00D212CC">
        <w:rPr>
          <w:rFonts w:cs="Arial"/>
          <w:szCs w:val="22"/>
        </w:rPr>
        <w:t xml:space="preserve"> high</w:t>
      </w:r>
      <w:r w:rsidRPr="0050545D">
        <w:rPr>
          <w:rFonts w:cs="Arial"/>
          <w:szCs w:val="22"/>
        </w:rPr>
        <w:t xml:space="preserve"> expectations of staff</w:t>
      </w:r>
      <w:r>
        <w:rPr>
          <w:rFonts w:cs="Arial"/>
          <w:szCs w:val="22"/>
        </w:rPr>
        <w:t xml:space="preserve"> demonstrated through the planning, delivery and assessment of our aspirational curriculum, and the excellent learning environment pupils and staff enjoy</w:t>
      </w:r>
      <w:r w:rsidRPr="0050545D">
        <w:rPr>
          <w:rFonts w:cs="Arial"/>
          <w:szCs w:val="22"/>
        </w:rPr>
        <w:t xml:space="preserve">. </w:t>
      </w:r>
      <w:r w:rsidRPr="00946C71">
        <w:rPr>
          <w:rFonts w:cs="Arial"/>
          <w:b/>
          <w:szCs w:val="22"/>
        </w:rPr>
        <w:t>Believe</w:t>
      </w:r>
      <w:r w:rsidRPr="0050545D">
        <w:rPr>
          <w:rFonts w:cs="Arial"/>
          <w:szCs w:val="22"/>
        </w:rPr>
        <w:t xml:space="preserve"> relates to the belief of the pupils and parents</w:t>
      </w:r>
      <w:r w:rsidR="00D212CC">
        <w:rPr>
          <w:rFonts w:cs="Arial"/>
          <w:szCs w:val="22"/>
        </w:rPr>
        <w:t xml:space="preserve"> that they can be successful. This is u</w:t>
      </w:r>
      <w:r>
        <w:rPr>
          <w:rFonts w:cs="Arial"/>
          <w:szCs w:val="22"/>
        </w:rPr>
        <w:t>nderpinned by our communication of</w:t>
      </w:r>
      <w:r w:rsidR="00D212CC">
        <w:rPr>
          <w:rFonts w:cs="Arial"/>
          <w:szCs w:val="22"/>
        </w:rPr>
        <w:t>,</w:t>
      </w:r>
      <w:r>
        <w:rPr>
          <w:rFonts w:cs="Arial"/>
          <w:szCs w:val="22"/>
        </w:rPr>
        <w:t xml:space="preserve"> and support for their learning journey</w:t>
      </w:r>
      <w:r w:rsidR="00D212CC">
        <w:rPr>
          <w:rFonts w:cs="Arial"/>
          <w:szCs w:val="22"/>
        </w:rPr>
        <w:t>, and the personal development opportunities that pupils experience</w:t>
      </w:r>
      <w:r w:rsidRPr="0050545D">
        <w:rPr>
          <w:rFonts w:cs="Arial"/>
          <w:szCs w:val="22"/>
        </w:rPr>
        <w:t xml:space="preserve">. </w:t>
      </w:r>
      <w:r w:rsidRPr="00946C71">
        <w:rPr>
          <w:rFonts w:cs="Arial"/>
          <w:b/>
          <w:szCs w:val="22"/>
        </w:rPr>
        <w:t>Achieve</w:t>
      </w:r>
      <w:r w:rsidRPr="0050545D">
        <w:rPr>
          <w:rFonts w:cs="Arial"/>
          <w:szCs w:val="22"/>
        </w:rPr>
        <w:t xml:space="preserve"> relates to the outcomes from our five-year journey with each </w:t>
      </w:r>
      <w:r w:rsidR="00D212CC">
        <w:rPr>
          <w:rFonts w:cs="Arial"/>
          <w:szCs w:val="22"/>
        </w:rPr>
        <w:t>pupil, the progression on to their chosen destination and the increased social mobility resulting from strong levels of achievement</w:t>
      </w:r>
      <w:r w:rsidRPr="0050545D">
        <w:rPr>
          <w:rFonts w:cs="Arial"/>
          <w:szCs w:val="22"/>
        </w:rPr>
        <w:t>.</w:t>
      </w:r>
    </w:p>
    <w:p w14:paraId="18A06860" w14:textId="77777777" w:rsidR="00D212CC" w:rsidRDefault="00D212CC" w:rsidP="006325CF">
      <w:pPr>
        <w:jc w:val="both"/>
        <w:rPr>
          <w:rFonts w:cs="Arial"/>
          <w:szCs w:val="22"/>
        </w:rPr>
      </w:pPr>
    </w:p>
    <w:p w14:paraId="5CD0DF19" w14:textId="77777777" w:rsidR="00E440E1" w:rsidRPr="0050545D" w:rsidRDefault="00D212CC" w:rsidP="006325CF">
      <w:pPr>
        <w:jc w:val="both"/>
        <w:rPr>
          <w:rFonts w:cs="Arial"/>
          <w:szCs w:val="22"/>
        </w:rPr>
      </w:pPr>
      <w:r>
        <w:rPr>
          <w:rFonts w:cs="Arial"/>
          <w:szCs w:val="22"/>
        </w:rPr>
        <w:t xml:space="preserve">Our core values are illustrated by the acronym CARE: compassion, aspiration, resilience and enthusiasm. Compassion shapes our interactions with each other, during lessons and recreational time, treating each other with respect and kindness. Aspiration provides momentum for pupils on their learning journey. Resilience is promoted to ensure pupils emotional needs are supported. Enthusiasm </w:t>
      </w:r>
      <w:r w:rsidR="006325CF">
        <w:rPr>
          <w:rFonts w:cs="Arial"/>
          <w:szCs w:val="22"/>
        </w:rPr>
        <w:t xml:space="preserve">emerges from the incredible </w:t>
      </w:r>
      <w:r w:rsidR="00860F6A">
        <w:rPr>
          <w:rFonts w:cs="Arial"/>
          <w:szCs w:val="22"/>
        </w:rPr>
        <w:t>opportunities</w:t>
      </w:r>
      <w:r w:rsidR="006325CF">
        <w:rPr>
          <w:rFonts w:cs="Arial"/>
          <w:szCs w:val="22"/>
        </w:rPr>
        <w:t xml:space="preserve"> pupils enjoy. </w:t>
      </w:r>
    </w:p>
    <w:p w14:paraId="540BB313" w14:textId="77777777" w:rsidR="00911B37" w:rsidRDefault="00911B37" w:rsidP="00911B37">
      <w:pPr>
        <w:jc w:val="both"/>
        <w:rPr>
          <w:rFonts w:eastAsia="Arial" w:cs="Arial"/>
          <w:szCs w:val="22"/>
        </w:rPr>
      </w:pPr>
    </w:p>
    <w:p w14:paraId="5FE1B671" w14:textId="77777777" w:rsidR="00EC73DD" w:rsidRDefault="00EC73DD" w:rsidP="00734205">
      <w:pPr>
        <w:jc w:val="both"/>
        <w:rPr>
          <w:rFonts w:eastAsia="Arial" w:cs="Arial"/>
          <w:szCs w:val="22"/>
        </w:rPr>
      </w:pPr>
    </w:p>
    <w:p w14:paraId="71210562" w14:textId="77777777" w:rsidR="00EC73DD" w:rsidRDefault="00EC73DD" w:rsidP="00734205">
      <w:pPr>
        <w:jc w:val="both"/>
        <w:rPr>
          <w:rFonts w:eastAsia="Arial" w:cs="Arial"/>
          <w:szCs w:val="22"/>
        </w:rPr>
      </w:pPr>
    </w:p>
    <w:p w14:paraId="3339D548" w14:textId="544BBB36" w:rsidR="009E3A07" w:rsidRDefault="001F073D" w:rsidP="00192CDC">
      <w:pPr>
        <w:spacing w:after="160" w:line="259" w:lineRule="auto"/>
        <w:jc w:val="center"/>
        <w:rPr>
          <w:rFonts w:eastAsia="Arial" w:cs="Arial"/>
          <w:szCs w:val="22"/>
        </w:rPr>
      </w:pPr>
      <w:r>
        <w:rPr>
          <w:rFonts w:eastAsia="Arial" w:cs="Arial"/>
          <w:noProof/>
          <w:szCs w:val="22"/>
        </w:rPr>
        <w:drawing>
          <wp:inline distT="0" distB="0" distL="0" distR="0" wp14:anchorId="4A854B8B" wp14:editId="76AFEB16">
            <wp:extent cx="3703842" cy="1171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4027 BARTON MANOR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3131" cy="1177247"/>
                    </a:xfrm>
                    <a:prstGeom prst="rect">
                      <a:avLst/>
                    </a:prstGeom>
                  </pic:spPr>
                </pic:pic>
              </a:graphicData>
            </a:graphic>
          </wp:inline>
        </w:drawing>
      </w:r>
    </w:p>
    <w:p w14:paraId="4B7C129C" w14:textId="77777777" w:rsidR="00EC73DD" w:rsidRDefault="00EC73DD" w:rsidP="00035B89">
      <w:pPr>
        <w:jc w:val="center"/>
        <w:rPr>
          <w:rFonts w:eastAsia="Arial" w:cs="Arial"/>
          <w:b/>
          <w:szCs w:val="22"/>
          <w:u w:val="single"/>
        </w:rPr>
      </w:pPr>
    </w:p>
    <w:p w14:paraId="71E2C1E3" w14:textId="6086C37E" w:rsidR="00734205" w:rsidRDefault="005D2254" w:rsidP="00734205">
      <w:pPr>
        <w:jc w:val="both"/>
        <w:rPr>
          <w:rFonts w:eastAsia="Arial" w:cs="Arial"/>
          <w:b/>
          <w:szCs w:val="22"/>
          <w:u w:val="single"/>
        </w:rPr>
      </w:pPr>
      <w:r>
        <w:rPr>
          <w:rFonts w:eastAsia="Arial" w:cs="Arial"/>
          <w:b/>
          <w:szCs w:val="22"/>
          <w:u w:val="single"/>
        </w:rPr>
        <w:t>Barton Manor School</w:t>
      </w:r>
    </w:p>
    <w:p w14:paraId="23350BCA" w14:textId="77777777" w:rsidR="00EC73DD" w:rsidRPr="00734205" w:rsidRDefault="00EC73DD" w:rsidP="00734205">
      <w:pPr>
        <w:jc w:val="both"/>
        <w:rPr>
          <w:rFonts w:eastAsia="Arial" w:cs="Arial"/>
          <w:b/>
          <w:szCs w:val="22"/>
          <w:u w:val="single"/>
        </w:rPr>
      </w:pPr>
    </w:p>
    <w:p w14:paraId="66D4F8D1" w14:textId="33BFD30D" w:rsidR="00D93E6E" w:rsidRPr="006B0E73" w:rsidRDefault="003D08FF" w:rsidP="001F073D">
      <w:pPr>
        <w:jc w:val="both"/>
        <w:rPr>
          <w:rFonts w:eastAsia="Arial" w:cs="Arial"/>
          <w:szCs w:val="22"/>
        </w:rPr>
      </w:pPr>
      <w:r>
        <w:rPr>
          <w:rFonts w:eastAsia="Arial" w:cs="Arial"/>
          <w:szCs w:val="22"/>
        </w:rPr>
        <w:t xml:space="preserve">Barton Manor School, is a non-selective 11-18 school located in Canterbury, a </w:t>
      </w:r>
      <w:r w:rsidR="00284C36">
        <w:rPr>
          <w:rFonts w:eastAsia="Arial" w:cs="Arial"/>
          <w:szCs w:val="22"/>
        </w:rPr>
        <w:t>5-minute</w:t>
      </w:r>
      <w:r>
        <w:rPr>
          <w:rFonts w:eastAsia="Arial" w:cs="Arial"/>
          <w:szCs w:val="22"/>
        </w:rPr>
        <w:t xml:space="preserve"> walk </w:t>
      </w:r>
      <w:r w:rsidRPr="006B0E73">
        <w:rPr>
          <w:rFonts w:eastAsia="Arial" w:cs="Arial"/>
          <w:szCs w:val="22"/>
        </w:rPr>
        <w:t xml:space="preserve">from Barton Court Grammar School. We are in our </w:t>
      </w:r>
      <w:r w:rsidR="00B84B9D" w:rsidRPr="006B0E73">
        <w:rPr>
          <w:rFonts w:eastAsia="Arial" w:cs="Arial"/>
          <w:szCs w:val="22"/>
        </w:rPr>
        <w:t>fourth</w:t>
      </w:r>
      <w:r w:rsidR="00D93E6E" w:rsidRPr="006B0E73">
        <w:rPr>
          <w:rFonts w:eastAsia="Arial" w:cs="Arial"/>
          <w:szCs w:val="22"/>
        </w:rPr>
        <w:t xml:space="preserve"> year </w:t>
      </w:r>
      <w:r w:rsidRPr="006B0E73">
        <w:rPr>
          <w:rFonts w:eastAsia="Arial" w:cs="Arial"/>
          <w:szCs w:val="22"/>
        </w:rPr>
        <w:t xml:space="preserve">of opening with students in </w:t>
      </w:r>
    </w:p>
    <w:p w14:paraId="59CDED35" w14:textId="35B2D0CF" w:rsidR="003D08FF" w:rsidRPr="006B0E73" w:rsidRDefault="003D08FF" w:rsidP="001F073D">
      <w:pPr>
        <w:jc w:val="both"/>
        <w:rPr>
          <w:rFonts w:eastAsia="Arial" w:cs="Arial"/>
          <w:szCs w:val="22"/>
        </w:rPr>
      </w:pPr>
      <w:r w:rsidRPr="006B0E73">
        <w:rPr>
          <w:rFonts w:eastAsia="Arial" w:cs="Arial"/>
          <w:szCs w:val="22"/>
        </w:rPr>
        <w:t>Y7</w:t>
      </w:r>
      <w:r w:rsidR="00D93E6E" w:rsidRPr="006B0E73">
        <w:rPr>
          <w:rFonts w:eastAsia="Arial" w:cs="Arial"/>
          <w:szCs w:val="22"/>
        </w:rPr>
        <w:t>-</w:t>
      </w:r>
      <w:r w:rsidR="00B84B9D" w:rsidRPr="006B0E73">
        <w:rPr>
          <w:rFonts w:eastAsia="Arial" w:cs="Arial"/>
          <w:szCs w:val="22"/>
        </w:rPr>
        <w:t>10</w:t>
      </w:r>
      <w:r w:rsidRPr="006B0E73">
        <w:rPr>
          <w:rFonts w:eastAsia="Arial" w:cs="Arial"/>
          <w:szCs w:val="22"/>
        </w:rPr>
        <w:t xml:space="preserve"> only, and when full we will have a shared Sixth Form pr</w:t>
      </w:r>
      <w:r w:rsidR="00284C36" w:rsidRPr="006B0E73">
        <w:rPr>
          <w:rFonts w:eastAsia="Arial" w:cs="Arial"/>
          <w:szCs w:val="22"/>
        </w:rPr>
        <w:t>ovision with Barton Court Grammar School providing a wide-range of vocational and academic courses.</w:t>
      </w:r>
    </w:p>
    <w:p w14:paraId="63785453" w14:textId="1A47DE54" w:rsidR="00284C36" w:rsidRPr="006B0E73" w:rsidRDefault="00284C36" w:rsidP="001F073D">
      <w:pPr>
        <w:jc w:val="both"/>
        <w:rPr>
          <w:rFonts w:eastAsia="Arial" w:cs="Arial"/>
          <w:szCs w:val="22"/>
        </w:rPr>
      </w:pPr>
    </w:p>
    <w:p w14:paraId="5228FEC0" w14:textId="4229153E" w:rsidR="00284C36" w:rsidRDefault="00961AC9" w:rsidP="001F073D">
      <w:pPr>
        <w:jc w:val="both"/>
        <w:rPr>
          <w:rFonts w:eastAsia="Arial" w:cs="Arial"/>
          <w:szCs w:val="22"/>
        </w:rPr>
      </w:pPr>
      <w:r w:rsidRPr="006B0E73">
        <w:rPr>
          <w:rFonts w:eastAsia="Arial" w:cs="Arial"/>
          <w:szCs w:val="22"/>
        </w:rPr>
        <w:t>We have a vision and a determination to provide our community with an excellent school and we are making great strides towards this. To work here is to embrace the challenges of an economically</w:t>
      </w:r>
      <w:r>
        <w:rPr>
          <w:rFonts w:eastAsia="Arial" w:cs="Arial"/>
          <w:szCs w:val="22"/>
        </w:rPr>
        <w:t>-diverse community and understand the influence education has in addressing social immobility. We’re looking for brilliant people to join us on our exciting journey with opportunities for staff to work and teach at both Barton Court and Barton Manor.</w:t>
      </w:r>
    </w:p>
    <w:p w14:paraId="57610392" w14:textId="77777777" w:rsidR="00961AC9" w:rsidRDefault="00961AC9" w:rsidP="001F073D">
      <w:pPr>
        <w:jc w:val="both"/>
        <w:rPr>
          <w:rFonts w:eastAsia="Arial" w:cs="Arial"/>
          <w:szCs w:val="22"/>
        </w:rPr>
      </w:pPr>
    </w:p>
    <w:p w14:paraId="3105205F" w14:textId="19448897" w:rsidR="00284C36" w:rsidRDefault="00284C36" w:rsidP="00284C36">
      <w:pPr>
        <w:pStyle w:val="NormalWeb"/>
        <w:shd w:val="clear" w:color="auto" w:fill="FFFFFF"/>
        <w:spacing w:before="0" w:beforeAutospacing="0" w:after="270" w:afterAutospacing="0"/>
        <w:jc w:val="both"/>
        <w:rPr>
          <w:rFonts w:ascii="Arial" w:eastAsiaTheme="minorHAnsi" w:hAnsi="Arial" w:cs="Arial"/>
          <w:sz w:val="22"/>
          <w:szCs w:val="22"/>
          <w:lang w:eastAsia="en-US"/>
        </w:rPr>
      </w:pPr>
      <w:r w:rsidRPr="001F073D">
        <w:rPr>
          <w:rFonts w:ascii="Arial" w:eastAsiaTheme="minorHAnsi" w:hAnsi="Arial" w:cs="Arial"/>
          <w:sz w:val="22"/>
          <w:szCs w:val="22"/>
          <w:lang w:eastAsia="en-US"/>
        </w:rPr>
        <w:t xml:space="preserve">The </w:t>
      </w:r>
      <w:proofErr w:type="gramStart"/>
      <w:r w:rsidRPr="001F073D">
        <w:rPr>
          <w:rFonts w:ascii="Arial" w:eastAsiaTheme="minorHAnsi" w:hAnsi="Arial" w:cs="Arial"/>
          <w:sz w:val="22"/>
          <w:szCs w:val="22"/>
          <w:lang w:eastAsia="en-US"/>
        </w:rPr>
        <w:t>School’s</w:t>
      </w:r>
      <w:proofErr w:type="gramEnd"/>
      <w:r w:rsidRPr="001F073D">
        <w:rPr>
          <w:rFonts w:ascii="Arial" w:eastAsiaTheme="minorHAnsi" w:hAnsi="Arial" w:cs="Arial"/>
          <w:sz w:val="22"/>
          <w:szCs w:val="22"/>
          <w:lang w:eastAsia="en-US"/>
        </w:rPr>
        <w:t xml:space="preserve"> brand new amazing state-of-the art design build </w:t>
      </w:r>
      <w:r>
        <w:rPr>
          <w:rFonts w:ascii="Arial" w:eastAsiaTheme="minorHAnsi" w:hAnsi="Arial" w:cs="Arial"/>
          <w:sz w:val="22"/>
          <w:szCs w:val="22"/>
          <w:lang w:eastAsia="en-US"/>
        </w:rPr>
        <w:t>is a definite “wow factor” along with the facilities on offer to pupils and staff. All rooms are equipped with state-of-the-art electronic interactive whiteboards and all staff across the Trust have their own laptop. There are excellent facilities for sport, hospitality, engineering, dance, drama, music and art. We offer and value a broad curriculum aimed at promoting talent beyond the traditional subjects.</w:t>
      </w:r>
    </w:p>
    <w:p w14:paraId="59A5C719" w14:textId="08D31719" w:rsidR="00192CDC" w:rsidRPr="006B1E9A" w:rsidRDefault="00192CDC" w:rsidP="00192CDC">
      <w:pPr>
        <w:autoSpaceDE w:val="0"/>
        <w:autoSpaceDN w:val="0"/>
        <w:adjustRightInd w:val="0"/>
        <w:jc w:val="both"/>
        <w:rPr>
          <w:rFonts w:cstheme="minorHAnsi"/>
          <w:szCs w:val="22"/>
        </w:rPr>
      </w:pPr>
      <w:r w:rsidRPr="006B1E9A">
        <w:rPr>
          <w:rFonts w:cstheme="minorHAnsi"/>
          <w:szCs w:val="22"/>
        </w:rPr>
        <w:t xml:space="preserve">The </w:t>
      </w:r>
      <w:proofErr w:type="gramStart"/>
      <w:r w:rsidRPr="006B1E9A">
        <w:rPr>
          <w:rFonts w:cstheme="minorHAnsi"/>
          <w:szCs w:val="22"/>
        </w:rPr>
        <w:t>School</w:t>
      </w:r>
      <w:proofErr w:type="gramEnd"/>
      <w:r w:rsidRPr="006B1E9A">
        <w:rPr>
          <w:rFonts w:cstheme="minorHAnsi"/>
          <w:szCs w:val="22"/>
        </w:rPr>
        <w:t xml:space="preserve"> ethos encourage</w:t>
      </w:r>
      <w:r>
        <w:rPr>
          <w:rFonts w:cstheme="minorHAnsi"/>
          <w:szCs w:val="22"/>
        </w:rPr>
        <w:t>s</w:t>
      </w:r>
      <w:r w:rsidRPr="006B1E9A">
        <w:rPr>
          <w:rFonts w:cstheme="minorHAnsi"/>
          <w:szCs w:val="22"/>
        </w:rPr>
        <w:t xml:space="preserve"> traditional values such as hard work, integrity and respect, along with tolerance, diversity and inclusion to develop personal character and aspiration.</w:t>
      </w:r>
      <w:r>
        <w:rPr>
          <w:rFonts w:cstheme="minorHAnsi"/>
          <w:szCs w:val="22"/>
        </w:rPr>
        <w:t xml:space="preserve"> </w:t>
      </w:r>
      <w:r w:rsidRPr="006B1E9A">
        <w:rPr>
          <w:rFonts w:cstheme="minorHAnsi"/>
          <w:szCs w:val="22"/>
        </w:rPr>
        <w:t>We</w:t>
      </w:r>
      <w:r>
        <w:rPr>
          <w:rFonts w:cstheme="minorHAnsi"/>
          <w:szCs w:val="22"/>
        </w:rPr>
        <w:t xml:space="preserve"> </w:t>
      </w:r>
      <w:r w:rsidRPr="006B1E9A">
        <w:rPr>
          <w:rFonts w:cstheme="minorHAnsi"/>
          <w:szCs w:val="22"/>
        </w:rPr>
        <w:t xml:space="preserve"> value and nurture our young people to understand the importance of hard work, strong moral principles, open mindedness, and care for others whilst embracing the modern technological world today.</w:t>
      </w:r>
      <w:r>
        <w:rPr>
          <w:rFonts w:cstheme="minorHAnsi"/>
          <w:szCs w:val="22"/>
        </w:rPr>
        <w:t xml:space="preserve"> </w:t>
      </w:r>
      <w:r w:rsidRPr="006B1E9A">
        <w:rPr>
          <w:rFonts w:cstheme="minorHAnsi"/>
          <w:szCs w:val="22"/>
        </w:rPr>
        <w:t xml:space="preserve">The </w:t>
      </w:r>
      <w:proofErr w:type="gramStart"/>
      <w:r w:rsidRPr="006B1E9A">
        <w:rPr>
          <w:rFonts w:cstheme="minorHAnsi"/>
          <w:szCs w:val="22"/>
        </w:rPr>
        <w:t>School</w:t>
      </w:r>
      <w:proofErr w:type="gramEnd"/>
      <w:r w:rsidRPr="006B1E9A">
        <w:rPr>
          <w:rFonts w:cstheme="minorHAnsi"/>
          <w:szCs w:val="22"/>
        </w:rPr>
        <w:t xml:space="preserve"> </w:t>
      </w:r>
      <w:r>
        <w:rPr>
          <w:rFonts w:cstheme="minorHAnsi"/>
          <w:szCs w:val="22"/>
        </w:rPr>
        <w:t xml:space="preserve">is </w:t>
      </w:r>
      <w:r w:rsidRPr="006B1E9A">
        <w:rPr>
          <w:rFonts w:cstheme="minorHAnsi"/>
          <w:szCs w:val="22"/>
        </w:rPr>
        <w:t>forward-thinking and entrepreneurial. This inspire</w:t>
      </w:r>
      <w:r>
        <w:rPr>
          <w:rFonts w:cstheme="minorHAnsi"/>
          <w:szCs w:val="22"/>
        </w:rPr>
        <w:t>s</w:t>
      </w:r>
      <w:r w:rsidRPr="006B1E9A">
        <w:rPr>
          <w:rFonts w:cstheme="minorHAnsi"/>
          <w:szCs w:val="22"/>
        </w:rPr>
        <w:t xml:space="preserve"> our </w:t>
      </w:r>
      <w:r>
        <w:rPr>
          <w:rFonts w:cstheme="minorHAnsi"/>
          <w:szCs w:val="22"/>
        </w:rPr>
        <w:t>pupil</w:t>
      </w:r>
      <w:r w:rsidRPr="006B1E9A">
        <w:rPr>
          <w:rFonts w:cstheme="minorHAnsi"/>
          <w:szCs w:val="22"/>
        </w:rPr>
        <w:t xml:space="preserve">s today; everyone can work hard and be their very best. We want our </w:t>
      </w:r>
      <w:r>
        <w:rPr>
          <w:rFonts w:cstheme="minorHAnsi"/>
          <w:szCs w:val="22"/>
        </w:rPr>
        <w:t>pupil</w:t>
      </w:r>
      <w:r w:rsidRPr="006B1E9A">
        <w:rPr>
          <w:rFonts w:cstheme="minorHAnsi"/>
          <w:szCs w:val="22"/>
        </w:rPr>
        <w:t>s to have rich experiences that make them aspire for the very best careers and access to Higher Education and Training.</w:t>
      </w:r>
    </w:p>
    <w:p w14:paraId="4DC2EF83" w14:textId="77777777" w:rsidR="00192CDC" w:rsidRDefault="00192CDC" w:rsidP="00192CDC">
      <w:pPr>
        <w:autoSpaceDE w:val="0"/>
        <w:autoSpaceDN w:val="0"/>
        <w:adjustRightInd w:val="0"/>
        <w:jc w:val="both"/>
        <w:rPr>
          <w:rFonts w:cs="Arial"/>
          <w:szCs w:val="22"/>
        </w:rPr>
      </w:pPr>
    </w:p>
    <w:p w14:paraId="1E807885" w14:textId="7AB8C0BD" w:rsidR="00192CDC" w:rsidRDefault="00192CDC" w:rsidP="00192CDC">
      <w:pPr>
        <w:autoSpaceDE w:val="0"/>
        <w:autoSpaceDN w:val="0"/>
        <w:adjustRightInd w:val="0"/>
        <w:jc w:val="both"/>
        <w:rPr>
          <w:rFonts w:cs="Arial"/>
          <w:szCs w:val="22"/>
        </w:rPr>
      </w:pPr>
      <w:r>
        <w:rPr>
          <w:rFonts w:cs="Arial"/>
          <w:szCs w:val="22"/>
        </w:rPr>
        <w:t xml:space="preserve">Our mission statement is </w:t>
      </w:r>
      <w:proofErr w:type="gramStart"/>
      <w:r w:rsidRPr="00192CDC">
        <w:rPr>
          <w:rFonts w:cs="Arial"/>
          <w:color w:val="00B0F0"/>
          <w:szCs w:val="22"/>
        </w:rPr>
        <w:t>aspire</w:t>
      </w:r>
      <w:proofErr w:type="gramEnd"/>
      <w:r>
        <w:rPr>
          <w:rFonts w:cs="Arial"/>
          <w:szCs w:val="22"/>
        </w:rPr>
        <w:t xml:space="preserve">, </w:t>
      </w:r>
      <w:r w:rsidRPr="00192CDC">
        <w:rPr>
          <w:rFonts w:cs="Arial"/>
          <w:color w:val="00B0F0"/>
          <w:szCs w:val="22"/>
        </w:rPr>
        <w:t>believe</w:t>
      </w:r>
      <w:r>
        <w:rPr>
          <w:rFonts w:cs="Arial"/>
          <w:szCs w:val="22"/>
        </w:rPr>
        <w:t xml:space="preserve"> and </w:t>
      </w:r>
      <w:r w:rsidRPr="00192CDC">
        <w:rPr>
          <w:rFonts w:cs="Arial"/>
          <w:color w:val="00B0F0"/>
          <w:szCs w:val="22"/>
        </w:rPr>
        <w:t>achieve</w:t>
      </w:r>
      <w:r>
        <w:rPr>
          <w:rFonts w:cs="Arial"/>
          <w:szCs w:val="22"/>
        </w:rPr>
        <w:t>.  Pupil</w:t>
      </w:r>
      <w:r w:rsidRPr="001F073D">
        <w:rPr>
          <w:rFonts w:cs="Arial"/>
          <w:szCs w:val="22"/>
        </w:rPr>
        <w:t xml:space="preserve">s will </w:t>
      </w:r>
      <w:r w:rsidRPr="00C7213E">
        <w:rPr>
          <w:rFonts w:cs="Arial"/>
          <w:color w:val="0070C0"/>
          <w:szCs w:val="22"/>
        </w:rPr>
        <w:t>aspire</w:t>
      </w:r>
      <w:r w:rsidRPr="001F073D">
        <w:rPr>
          <w:rFonts w:cs="Arial"/>
          <w:szCs w:val="22"/>
        </w:rPr>
        <w:t xml:space="preserve"> to be their very best and will be supported to </w:t>
      </w:r>
      <w:r w:rsidRPr="00C7213E">
        <w:rPr>
          <w:rFonts w:cs="Arial"/>
          <w:color w:val="0070C0"/>
          <w:szCs w:val="22"/>
        </w:rPr>
        <w:t>believe</w:t>
      </w:r>
      <w:r w:rsidRPr="001F073D">
        <w:rPr>
          <w:rFonts w:cs="Arial"/>
          <w:szCs w:val="22"/>
        </w:rPr>
        <w:t xml:space="preserve"> in themselves and their ability to </w:t>
      </w:r>
      <w:r w:rsidRPr="00C7213E">
        <w:rPr>
          <w:rFonts w:cs="Arial"/>
          <w:color w:val="0070C0"/>
          <w:szCs w:val="22"/>
        </w:rPr>
        <w:t>achieve</w:t>
      </w:r>
      <w:r w:rsidRPr="001F073D">
        <w:rPr>
          <w:rFonts w:cs="Arial"/>
          <w:szCs w:val="22"/>
        </w:rPr>
        <w:t xml:space="preserve"> and excel. </w:t>
      </w:r>
      <w:r>
        <w:rPr>
          <w:rFonts w:cs="Arial"/>
          <w:szCs w:val="22"/>
        </w:rPr>
        <w:t>Pupil</w:t>
      </w:r>
      <w:r w:rsidRPr="001F073D">
        <w:rPr>
          <w:rFonts w:cs="Arial"/>
          <w:szCs w:val="22"/>
        </w:rPr>
        <w:t xml:space="preserve">s will be encouraged and guided to develop as responsible citizens who will make a positive contribution to their School and the wider community. </w:t>
      </w:r>
      <w:r>
        <w:rPr>
          <w:rFonts w:cs="Arial"/>
          <w:szCs w:val="22"/>
        </w:rPr>
        <w:t>Pupil</w:t>
      </w:r>
      <w:r w:rsidRPr="001F073D">
        <w:rPr>
          <w:rFonts w:cs="Arial"/>
          <w:szCs w:val="22"/>
        </w:rPr>
        <w:t xml:space="preserve">s will appreciate British values such as democracy and tolerance and will develop into confident, independent and resilient young adults ready to meet the rapidly changing challenges of a 21st century world. </w:t>
      </w:r>
    </w:p>
    <w:p w14:paraId="1CC70A53" w14:textId="77777777" w:rsidR="00192CDC" w:rsidRDefault="00192CDC" w:rsidP="00192CDC">
      <w:pPr>
        <w:autoSpaceDE w:val="0"/>
        <w:autoSpaceDN w:val="0"/>
        <w:adjustRightInd w:val="0"/>
        <w:jc w:val="both"/>
        <w:rPr>
          <w:rFonts w:eastAsiaTheme="minorHAnsi" w:cs="Arial"/>
          <w:szCs w:val="22"/>
          <w:lang w:eastAsia="en-US"/>
        </w:rPr>
      </w:pPr>
    </w:p>
    <w:p w14:paraId="38F157A5" w14:textId="77777777" w:rsidR="00192CDC" w:rsidRPr="001F073D" w:rsidRDefault="00192CDC" w:rsidP="00192CDC">
      <w:pPr>
        <w:jc w:val="both"/>
        <w:rPr>
          <w:rFonts w:eastAsia="Calibri" w:cstheme="minorHAnsi"/>
          <w:szCs w:val="22"/>
        </w:rPr>
      </w:pPr>
      <w:r w:rsidRPr="001F073D">
        <w:rPr>
          <w:rFonts w:eastAsia="Calibri" w:cstheme="minorHAnsi"/>
          <w:szCs w:val="22"/>
        </w:rPr>
        <w:t xml:space="preserve">To achieve Barton Manor School’s </w:t>
      </w:r>
      <w:proofErr w:type="gramStart"/>
      <w:r w:rsidRPr="001F073D">
        <w:rPr>
          <w:rFonts w:eastAsia="Calibri" w:cstheme="minorHAnsi"/>
          <w:szCs w:val="22"/>
        </w:rPr>
        <w:t>vision</w:t>
      </w:r>
      <w:proofErr w:type="gramEnd"/>
      <w:r w:rsidRPr="001F073D">
        <w:rPr>
          <w:rFonts w:eastAsia="Calibri" w:cstheme="minorHAnsi"/>
          <w:szCs w:val="22"/>
        </w:rPr>
        <w:t xml:space="preserve"> we have established a set of behaviours and characteristics that define how everyone within our community pledges to act; these are the values that we strive to demonstrate and personify on a daily basis. </w:t>
      </w:r>
    </w:p>
    <w:p w14:paraId="1DBC1455" w14:textId="77777777" w:rsidR="00192CDC" w:rsidRPr="001F073D" w:rsidRDefault="00192CDC" w:rsidP="00192CDC">
      <w:pPr>
        <w:jc w:val="both"/>
        <w:rPr>
          <w:rFonts w:eastAsia="Calibri" w:cstheme="minorHAnsi"/>
          <w:szCs w:val="22"/>
        </w:rPr>
      </w:pPr>
    </w:p>
    <w:p w14:paraId="5364CDFB" w14:textId="77777777" w:rsidR="00192CDC" w:rsidRPr="001F073D" w:rsidRDefault="00192CDC" w:rsidP="00192CDC">
      <w:pPr>
        <w:jc w:val="both"/>
        <w:rPr>
          <w:rFonts w:eastAsia="Calibri" w:cstheme="minorHAnsi"/>
          <w:szCs w:val="22"/>
        </w:rPr>
      </w:pPr>
      <w:r w:rsidRPr="001F073D">
        <w:rPr>
          <w:rFonts w:eastAsia="Calibri" w:cstheme="minorHAnsi"/>
          <w:b/>
          <w:szCs w:val="22"/>
        </w:rPr>
        <w:t>R</w:t>
      </w:r>
      <w:r w:rsidRPr="001F073D">
        <w:rPr>
          <w:rFonts w:eastAsia="Calibri" w:cstheme="minorHAnsi"/>
          <w:szCs w:val="22"/>
        </w:rPr>
        <w:t>esilient / risk takers</w:t>
      </w:r>
    </w:p>
    <w:p w14:paraId="5D3EEC80" w14:textId="77777777" w:rsidR="00192CDC" w:rsidRPr="001F073D" w:rsidRDefault="00192CDC" w:rsidP="00192CDC">
      <w:pPr>
        <w:jc w:val="both"/>
        <w:rPr>
          <w:rFonts w:eastAsia="Calibri" w:cstheme="minorHAnsi"/>
          <w:szCs w:val="22"/>
        </w:rPr>
      </w:pPr>
      <w:r w:rsidRPr="001F073D">
        <w:rPr>
          <w:rFonts w:eastAsia="Calibri" w:cstheme="minorHAnsi"/>
          <w:b/>
          <w:szCs w:val="22"/>
        </w:rPr>
        <w:t>E</w:t>
      </w:r>
      <w:r w:rsidRPr="001F073D">
        <w:rPr>
          <w:rFonts w:eastAsia="Calibri" w:cstheme="minorHAnsi"/>
          <w:szCs w:val="22"/>
        </w:rPr>
        <w:t>mpathetic</w:t>
      </w:r>
    </w:p>
    <w:p w14:paraId="5203CDEE" w14:textId="77777777" w:rsidR="00192CDC" w:rsidRPr="001F073D" w:rsidRDefault="00192CDC" w:rsidP="00192CDC">
      <w:pPr>
        <w:jc w:val="both"/>
        <w:rPr>
          <w:rFonts w:eastAsia="Calibri" w:cstheme="minorHAnsi"/>
          <w:szCs w:val="22"/>
        </w:rPr>
      </w:pPr>
      <w:r w:rsidRPr="001F073D">
        <w:rPr>
          <w:rFonts w:eastAsia="Calibri" w:cstheme="minorHAnsi"/>
          <w:b/>
          <w:szCs w:val="22"/>
        </w:rPr>
        <w:t>S</w:t>
      </w:r>
      <w:r w:rsidRPr="001F073D">
        <w:rPr>
          <w:rFonts w:eastAsia="Calibri" w:cstheme="minorHAnsi"/>
          <w:szCs w:val="22"/>
        </w:rPr>
        <w:t>upportive of others</w:t>
      </w:r>
    </w:p>
    <w:p w14:paraId="76FFFEB8" w14:textId="77777777" w:rsidR="00192CDC" w:rsidRPr="001F073D" w:rsidRDefault="00192CDC" w:rsidP="00192CDC">
      <w:pPr>
        <w:jc w:val="both"/>
        <w:rPr>
          <w:rFonts w:eastAsia="Calibri" w:cstheme="minorHAnsi"/>
          <w:szCs w:val="22"/>
        </w:rPr>
      </w:pPr>
      <w:r w:rsidRPr="001F073D">
        <w:rPr>
          <w:rFonts w:eastAsia="Calibri" w:cstheme="minorHAnsi"/>
          <w:b/>
          <w:szCs w:val="22"/>
        </w:rPr>
        <w:t>P</w:t>
      </w:r>
      <w:r w:rsidRPr="001F073D">
        <w:rPr>
          <w:rFonts w:eastAsia="Calibri" w:cstheme="minorHAnsi"/>
          <w:szCs w:val="22"/>
        </w:rPr>
        <w:t>rincipled</w:t>
      </w:r>
    </w:p>
    <w:p w14:paraId="55DBE230" w14:textId="77777777" w:rsidR="00192CDC" w:rsidRPr="001F073D" w:rsidRDefault="00192CDC" w:rsidP="00192CDC">
      <w:pPr>
        <w:jc w:val="both"/>
        <w:rPr>
          <w:rFonts w:eastAsia="Calibri" w:cstheme="minorHAnsi"/>
          <w:szCs w:val="22"/>
        </w:rPr>
      </w:pPr>
      <w:r w:rsidRPr="001F073D">
        <w:rPr>
          <w:rFonts w:eastAsia="Calibri" w:cstheme="minorHAnsi"/>
          <w:b/>
          <w:szCs w:val="22"/>
        </w:rPr>
        <w:t>E</w:t>
      </w:r>
      <w:r w:rsidRPr="001F073D">
        <w:rPr>
          <w:rFonts w:eastAsia="Calibri" w:cstheme="minorHAnsi"/>
          <w:szCs w:val="22"/>
        </w:rPr>
        <w:t>mpowered</w:t>
      </w:r>
    </w:p>
    <w:p w14:paraId="6F812353" w14:textId="77777777" w:rsidR="00192CDC" w:rsidRPr="001F073D" w:rsidRDefault="00192CDC" w:rsidP="00192CDC">
      <w:pPr>
        <w:jc w:val="both"/>
        <w:rPr>
          <w:rFonts w:eastAsia="Calibri" w:cstheme="minorHAnsi"/>
          <w:szCs w:val="22"/>
        </w:rPr>
      </w:pPr>
      <w:r w:rsidRPr="001F073D">
        <w:rPr>
          <w:rFonts w:eastAsia="Calibri" w:cstheme="minorHAnsi"/>
          <w:b/>
          <w:szCs w:val="22"/>
        </w:rPr>
        <w:t>C</w:t>
      </w:r>
      <w:r w:rsidRPr="001F073D">
        <w:rPr>
          <w:rFonts w:eastAsia="Calibri" w:cstheme="minorHAnsi"/>
          <w:szCs w:val="22"/>
        </w:rPr>
        <w:t>ourageous</w:t>
      </w:r>
    </w:p>
    <w:p w14:paraId="483529D4" w14:textId="77777777" w:rsidR="00192CDC" w:rsidRPr="001F073D" w:rsidRDefault="00192CDC" w:rsidP="00192CDC">
      <w:pPr>
        <w:autoSpaceDE w:val="0"/>
        <w:autoSpaceDN w:val="0"/>
        <w:adjustRightInd w:val="0"/>
        <w:jc w:val="both"/>
        <w:rPr>
          <w:rFonts w:cstheme="minorHAnsi"/>
          <w:b/>
          <w:szCs w:val="22"/>
        </w:rPr>
      </w:pPr>
      <w:r w:rsidRPr="001F073D">
        <w:rPr>
          <w:rFonts w:eastAsia="Calibri" w:cstheme="minorHAnsi"/>
          <w:b/>
          <w:szCs w:val="22"/>
        </w:rPr>
        <w:t>T</w:t>
      </w:r>
      <w:r w:rsidRPr="001F073D">
        <w:rPr>
          <w:rFonts w:eastAsia="Calibri" w:cstheme="minorHAnsi"/>
          <w:szCs w:val="22"/>
        </w:rPr>
        <w:t>houghtful thinkers</w:t>
      </w:r>
    </w:p>
    <w:p w14:paraId="24D2AEE3" w14:textId="1AE3C8C7" w:rsidR="00192CDC" w:rsidRDefault="00192CDC" w:rsidP="00284C36">
      <w:pPr>
        <w:pStyle w:val="NormalWeb"/>
        <w:shd w:val="clear" w:color="auto" w:fill="FFFFFF"/>
        <w:spacing w:before="0" w:beforeAutospacing="0" w:after="270" w:afterAutospacing="0"/>
        <w:jc w:val="both"/>
        <w:rPr>
          <w:rFonts w:ascii="Arial" w:eastAsiaTheme="minorHAnsi" w:hAnsi="Arial" w:cs="Arial"/>
          <w:sz w:val="22"/>
          <w:szCs w:val="22"/>
          <w:lang w:eastAsia="en-US"/>
        </w:rPr>
      </w:pPr>
    </w:p>
    <w:p w14:paraId="2F9A3DBB" w14:textId="0809260E" w:rsidR="00192CDC" w:rsidRDefault="00192CDC" w:rsidP="00284C36">
      <w:pPr>
        <w:pStyle w:val="NormalWeb"/>
        <w:shd w:val="clear" w:color="auto" w:fill="FFFFFF"/>
        <w:spacing w:before="0" w:beforeAutospacing="0" w:after="27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BCAT significant investment in professional development drives colleagues’ continuous improvement. This is a place where everyone improve</w:t>
      </w:r>
      <w:r w:rsidR="00844886">
        <w:rPr>
          <w:rFonts w:ascii="Arial" w:eastAsiaTheme="minorHAnsi" w:hAnsi="Arial" w:cs="Arial"/>
          <w:sz w:val="22"/>
          <w:szCs w:val="22"/>
          <w:lang w:eastAsia="en-US"/>
        </w:rPr>
        <w:t>s</w:t>
      </w:r>
      <w:r>
        <w:rPr>
          <w:rFonts w:ascii="Arial" w:eastAsiaTheme="minorHAnsi" w:hAnsi="Arial" w:cs="Arial"/>
          <w:sz w:val="22"/>
          <w:szCs w:val="22"/>
          <w:lang w:eastAsia="en-US"/>
        </w:rPr>
        <w:t xml:space="preserve"> regardless of their career stage.</w:t>
      </w:r>
    </w:p>
    <w:p w14:paraId="71D8FDC3" w14:textId="77777777" w:rsidR="00284C36" w:rsidRDefault="00284C36" w:rsidP="001F073D">
      <w:pPr>
        <w:jc w:val="both"/>
        <w:rPr>
          <w:rFonts w:eastAsia="Arial" w:cs="Arial"/>
          <w:szCs w:val="22"/>
        </w:rPr>
      </w:pPr>
    </w:p>
    <w:p w14:paraId="2A5491C6" w14:textId="77777777" w:rsidR="00734205" w:rsidRPr="00D61F43" w:rsidRDefault="00734205" w:rsidP="00734205">
      <w:pPr>
        <w:jc w:val="both"/>
        <w:rPr>
          <w:rFonts w:eastAsia="Arial" w:cs="Arial"/>
          <w:szCs w:val="22"/>
        </w:rPr>
      </w:pPr>
    </w:p>
    <w:p w14:paraId="096911E1" w14:textId="77777777" w:rsidR="00734205" w:rsidRDefault="00734205" w:rsidP="00734205">
      <w:pPr>
        <w:jc w:val="both"/>
        <w:rPr>
          <w:rFonts w:eastAsia="Arial" w:cs="Arial"/>
          <w:szCs w:val="22"/>
        </w:rPr>
      </w:pPr>
    </w:p>
    <w:p w14:paraId="1EDF9A04" w14:textId="77777777" w:rsidR="00AE2F78" w:rsidRPr="00AE2F78" w:rsidRDefault="007A4BB6" w:rsidP="00734205">
      <w:pPr>
        <w:jc w:val="both"/>
        <w:rPr>
          <w:rFonts w:eastAsia="Arial" w:cs="Arial"/>
          <w:b/>
          <w:szCs w:val="22"/>
          <w:u w:val="single"/>
        </w:rPr>
      </w:pPr>
      <w:r>
        <w:rPr>
          <w:rFonts w:eastAsia="Arial" w:cs="Arial"/>
          <w:b/>
          <w:szCs w:val="22"/>
          <w:u w:val="single"/>
        </w:rPr>
        <w:t xml:space="preserve">BCAT </w:t>
      </w:r>
      <w:r w:rsidR="00AE2F78" w:rsidRPr="00AE2F78">
        <w:rPr>
          <w:rFonts w:eastAsia="Arial" w:cs="Arial"/>
          <w:b/>
          <w:szCs w:val="22"/>
          <w:u w:val="single"/>
        </w:rPr>
        <w:t>Safeguarding</w:t>
      </w:r>
    </w:p>
    <w:p w14:paraId="0324448D" w14:textId="77777777" w:rsidR="00AE2F78" w:rsidRDefault="00AE2F78" w:rsidP="00734205">
      <w:pPr>
        <w:jc w:val="both"/>
        <w:rPr>
          <w:rFonts w:eastAsia="Arial" w:cs="Arial"/>
          <w:szCs w:val="22"/>
        </w:rPr>
      </w:pPr>
    </w:p>
    <w:p w14:paraId="2166986F" w14:textId="77777777" w:rsidR="00AE2F78" w:rsidRDefault="00AE2F78" w:rsidP="00734205">
      <w:pPr>
        <w:jc w:val="both"/>
        <w:rPr>
          <w:rFonts w:eastAsia="Arial" w:cs="Arial"/>
          <w:szCs w:val="22"/>
        </w:rPr>
      </w:pPr>
      <w:r>
        <w:rPr>
          <w:rFonts w:eastAsia="Arial" w:cs="Arial"/>
          <w:szCs w:val="22"/>
        </w:rPr>
        <w:t>The Trust is committed to safeguarding and promoting the welfare of children</w:t>
      </w:r>
      <w:r w:rsidR="00D903F4">
        <w:rPr>
          <w:rFonts w:eastAsia="Arial" w:cs="Arial"/>
          <w:szCs w:val="22"/>
        </w:rPr>
        <w:t xml:space="preserve"> and it is essential that all employees share this </w:t>
      </w:r>
      <w:r w:rsidR="007A4BB6">
        <w:rPr>
          <w:rFonts w:eastAsia="Arial" w:cs="Arial"/>
          <w:szCs w:val="22"/>
        </w:rPr>
        <w:t>commitment</w:t>
      </w:r>
      <w:r>
        <w:rPr>
          <w:rFonts w:eastAsia="Arial" w:cs="Arial"/>
          <w:szCs w:val="22"/>
        </w:rPr>
        <w:t xml:space="preserve">. </w:t>
      </w:r>
    </w:p>
    <w:p w14:paraId="77F2B18A" w14:textId="77777777" w:rsidR="00AE2F78" w:rsidRDefault="00AE2F78" w:rsidP="00734205">
      <w:pPr>
        <w:jc w:val="both"/>
        <w:rPr>
          <w:rFonts w:eastAsia="Arial" w:cs="Arial"/>
          <w:szCs w:val="22"/>
        </w:rPr>
      </w:pPr>
    </w:p>
    <w:p w14:paraId="3491FC76" w14:textId="77777777" w:rsidR="00AE2F78" w:rsidRPr="00AE2F78" w:rsidRDefault="00AE2F78" w:rsidP="00AE2F78">
      <w:pPr>
        <w:jc w:val="both"/>
        <w:rPr>
          <w:rFonts w:eastAsia="Arial" w:cs="Arial"/>
          <w:szCs w:val="22"/>
        </w:rPr>
      </w:pPr>
      <w:r>
        <w:rPr>
          <w:rFonts w:eastAsia="Arial" w:cs="Arial"/>
          <w:szCs w:val="22"/>
        </w:rPr>
        <w:t xml:space="preserve">Current and previous employers will be contacted and an enhanced DBS check undertaken. </w:t>
      </w:r>
      <w:r w:rsidRPr="00AE2F78">
        <w:rPr>
          <w:rFonts w:eastAsia="Arial" w:cs="Arial"/>
          <w:szCs w:val="22"/>
        </w:rPr>
        <w:t xml:space="preserve">If the candidate is short-listed, any relevant issues arising from references </w:t>
      </w:r>
      <w:r>
        <w:rPr>
          <w:rFonts w:eastAsia="Arial" w:cs="Arial"/>
          <w:szCs w:val="22"/>
        </w:rPr>
        <w:t xml:space="preserve">or anomalies on the application form </w:t>
      </w:r>
      <w:r w:rsidRPr="00AE2F78">
        <w:rPr>
          <w:rFonts w:eastAsia="Arial" w:cs="Arial"/>
          <w:szCs w:val="22"/>
        </w:rPr>
        <w:t xml:space="preserve">will be </w:t>
      </w:r>
      <w:r>
        <w:rPr>
          <w:rFonts w:eastAsia="Arial" w:cs="Arial"/>
          <w:szCs w:val="22"/>
        </w:rPr>
        <w:t xml:space="preserve">discussed </w:t>
      </w:r>
      <w:r w:rsidRPr="00AE2F78">
        <w:rPr>
          <w:rFonts w:eastAsia="Arial" w:cs="Arial"/>
          <w:szCs w:val="22"/>
        </w:rPr>
        <w:t>at interview.</w:t>
      </w:r>
    </w:p>
    <w:p w14:paraId="5F8F021F" w14:textId="77777777" w:rsidR="00AE2F78" w:rsidRPr="008F62E6" w:rsidRDefault="00AE2F78" w:rsidP="00AE2F78">
      <w:pPr>
        <w:jc w:val="both"/>
        <w:rPr>
          <w:rFonts w:ascii="Calibri" w:hAnsi="Calibri"/>
          <w:i/>
          <w:lang w:eastAsia="en-US"/>
        </w:rPr>
      </w:pPr>
    </w:p>
    <w:p w14:paraId="0C515581" w14:textId="77777777" w:rsidR="00AE2F78" w:rsidRPr="00AE2F78" w:rsidRDefault="00AE2F78" w:rsidP="00AE2F78">
      <w:pPr>
        <w:jc w:val="both"/>
        <w:rPr>
          <w:rFonts w:eastAsia="Arial" w:cs="Arial"/>
          <w:szCs w:val="22"/>
        </w:rPr>
      </w:pPr>
      <w:r w:rsidRPr="00AE2F78">
        <w:rPr>
          <w:rFonts w:eastAsia="Arial" w:cs="Arial"/>
          <w:szCs w:val="22"/>
        </w:rPr>
        <w:t>In addition to candidate’s ability to perform the duties of the post, the interview will also explore issues relating to the safeguarding and promoting the welfare of children including:</w:t>
      </w:r>
    </w:p>
    <w:p w14:paraId="2749DB1B" w14:textId="77777777" w:rsidR="00AE2F78" w:rsidRPr="00AE2F78" w:rsidRDefault="00AE2F78" w:rsidP="00AE2F78">
      <w:pPr>
        <w:jc w:val="both"/>
        <w:rPr>
          <w:rFonts w:eastAsia="Arial" w:cs="Arial"/>
          <w:szCs w:val="22"/>
        </w:rPr>
      </w:pPr>
    </w:p>
    <w:p w14:paraId="576758D9" w14:textId="77777777" w:rsidR="00AE2F78" w:rsidRPr="00AE2F78" w:rsidRDefault="00AE2F78" w:rsidP="00AE2F78">
      <w:pPr>
        <w:numPr>
          <w:ilvl w:val="0"/>
          <w:numId w:val="2"/>
        </w:numPr>
        <w:jc w:val="both"/>
        <w:rPr>
          <w:rFonts w:eastAsia="Arial" w:cs="Arial"/>
          <w:szCs w:val="22"/>
        </w:rPr>
      </w:pPr>
      <w:r w:rsidRPr="00AE2F78">
        <w:rPr>
          <w:rFonts w:eastAsia="Arial" w:cs="Arial"/>
          <w:szCs w:val="22"/>
        </w:rPr>
        <w:t>Motivation to work with children and young people</w:t>
      </w:r>
    </w:p>
    <w:p w14:paraId="32C865F5" w14:textId="77777777" w:rsidR="00AE2F78" w:rsidRPr="00AE2F78" w:rsidRDefault="00AE2F78" w:rsidP="00AE2F78">
      <w:pPr>
        <w:numPr>
          <w:ilvl w:val="0"/>
          <w:numId w:val="2"/>
        </w:numPr>
        <w:jc w:val="both"/>
        <w:rPr>
          <w:rFonts w:eastAsia="Arial" w:cs="Arial"/>
          <w:szCs w:val="22"/>
        </w:rPr>
      </w:pPr>
      <w:r w:rsidRPr="00AE2F78">
        <w:rPr>
          <w:rFonts w:eastAsia="Arial" w:cs="Arial"/>
          <w:szCs w:val="22"/>
        </w:rPr>
        <w:t>Ability to form and maintain appropriate relationships and personal boundaries with children and young people</w:t>
      </w:r>
    </w:p>
    <w:p w14:paraId="4CFC3BC6" w14:textId="77777777" w:rsidR="00AE2F78" w:rsidRPr="00AE2F78" w:rsidRDefault="00AE2F78" w:rsidP="00AE2F78">
      <w:pPr>
        <w:numPr>
          <w:ilvl w:val="0"/>
          <w:numId w:val="2"/>
        </w:numPr>
        <w:jc w:val="both"/>
        <w:rPr>
          <w:rFonts w:eastAsia="Arial" w:cs="Arial"/>
          <w:szCs w:val="22"/>
        </w:rPr>
      </w:pPr>
      <w:r w:rsidRPr="00AE2F78">
        <w:rPr>
          <w:rFonts w:eastAsia="Arial" w:cs="Arial"/>
          <w:szCs w:val="22"/>
        </w:rPr>
        <w:t>Emotional resilience in working with challenging behaviours</w:t>
      </w:r>
    </w:p>
    <w:p w14:paraId="038DF79F" w14:textId="77777777" w:rsidR="00AE2F78" w:rsidRPr="00AE2F78" w:rsidRDefault="00AE2F78" w:rsidP="00AE2F78">
      <w:pPr>
        <w:numPr>
          <w:ilvl w:val="0"/>
          <w:numId w:val="2"/>
        </w:numPr>
        <w:jc w:val="both"/>
        <w:rPr>
          <w:rFonts w:eastAsia="Arial" w:cs="Arial"/>
          <w:szCs w:val="22"/>
        </w:rPr>
      </w:pPr>
      <w:r w:rsidRPr="00AE2F78">
        <w:rPr>
          <w:rFonts w:eastAsia="Arial" w:cs="Arial"/>
          <w:szCs w:val="22"/>
        </w:rPr>
        <w:t>Attitudes to the use of authority and maintaining discipline</w:t>
      </w:r>
    </w:p>
    <w:p w14:paraId="78613652" w14:textId="77777777" w:rsidR="00734205" w:rsidRDefault="00734205" w:rsidP="00734205">
      <w:pPr>
        <w:jc w:val="both"/>
        <w:rPr>
          <w:rFonts w:eastAsia="Arial" w:cs="Arial"/>
          <w:szCs w:val="22"/>
        </w:rPr>
      </w:pPr>
    </w:p>
    <w:sectPr w:rsidR="00734205" w:rsidSect="006B1E9A">
      <w:footerReference w:type="default" r:id="rId11"/>
      <w:pgSz w:w="11906" w:h="16838"/>
      <w:pgMar w:top="709" w:right="1440" w:bottom="568" w:left="1440" w:header="708" w:footer="283"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B6E1" w14:textId="77777777" w:rsidR="00B02E15" w:rsidRDefault="00B02E15" w:rsidP="006B1E9A">
      <w:r>
        <w:separator/>
      </w:r>
    </w:p>
  </w:endnote>
  <w:endnote w:type="continuationSeparator" w:id="0">
    <w:p w14:paraId="547CC971" w14:textId="77777777" w:rsidR="00B02E15" w:rsidRDefault="00B02E15" w:rsidP="006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2"/>
      </w:rPr>
      <w:id w:val="-1449473458"/>
      <w:docPartObj>
        <w:docPartGallery w:val="Page Numbers (Bottom of Page)"/>
        <w:docPartUnique/>
      </w:docPartObj>
    </w:sdtPr>
    <w:sdtEndPr>
      <w:rPr>
        <w:noProof/>
      </w:rPr>
    </w:sdtEndPr>
    <w:sdtContent>
      <w:p w14:paraId="3C605168" w14:textId="128B79BF" w:rsidR="006B1E9A" w:rsidRPr="00B84B9D" w:rsidRDefault="00AE6110">
        <w:pPr>
          <w:pStyle w:val="Footer"/>
          <w:jc w:val="right"/>
          <w:rPr>
            <w:i/>
            <w:iCs/>
            <w:sz w:val="20"/>
            <w:szCs w:val="22"/>
          </w:rPr>
        </w:pPr>
        <w:r w:rsidRPr="00B84B9D">
          <w:rPr>
            <w:i/>
            <w:iCs/>
            <w:sz w:val="20"/>
            <w:szCs w:val="22"/>
          </w:rPr>
          <w:t>Last update</w:t>
        </w:r>
        <w:r w:rsidR="00B84B9D" w:rsidRPr="00B84B9D">
          <w:rPr>
            <w:i/>
            <w:iCs/>
            <w:sz w:val="20"/>
            <w:szCs w:val="22"/>
          </w:rPr>
          <w:t>d</w:t>
        </w:r>
        <w:r w:rsidRPr="00B84B9D">
          <w:rPr>
            <w:i/>
            <w:iCs/>
            <w:sz w:val="20"/>
            <w:szCs w:val="22"/>
          </w:rPr>
          <w:t xml:space="preserve"> </w:t>
        </w:r>
        <w:r w:rsidR="00B84B9D" w:rsidRPr="00B84B9D">
          <w:rPr>
            <w:i/>
            <w:iCs/>
            <w:sz w:val="20"/>
            <w:szCs w:val="22"/>
          </w:rPr>
          <w:t>September 2025</w:t>
        </w:r>
        <w:r w:rsidR="00B84B9D" w:rsidRPr="00B84B9D">
          <w:rPr>
            <w:i/>
            <w:iCs/>
            <w:sz w:val="20"/>
            <w:szCs w:val="22"/>
          </w:rPr>
          <w:tab/>
        </w:r>
        <w:r w:rsidR="00B84B9D" w:rsidRPr="00B84B9D">
          <w:rPr>
            <w:i/>
            <w:iCs/>
            <w:sz w:val="20"/>
            <w:szCs w:val="22"/>
          </w:rPr>
          <w:tab/>
        </w:r>
        <w:r w:rsidR="006B1E9A" w:rsidRPr="00B84B9D">
          <w:rPr>
            <w:i/>
            <w:iCs/>
            <w:sz w:val="20"/>
            <w:szCs w:val="22"/>
          </w:rPr>
          <w:fldChar w:fldCharType="begin"/>
        </w:r>
        <w:r w:rsidR="006B1E9A" w:rsidRPr="00B84B9D">
          <w:rPr>
            <w:i/>
            <w:iCs/>
            <w:sz w:val="20"/>
            <w:szCs w:val="22"/>
          </w:rPr>
          <w:instrText xml:space="preserve"> PAGE   \* MERGEFORMAT </w:instrText>
        </w:r>
        <w:r w:rsidR="006B1E9A" w:rsidRPr="00B84B9D">
          <w:rPr>
            <w:i/>
            <w:iCs/>
            <w:sz w:val="20"/>
            <w:szCs w:val="22"/>
          </w:rPr>
          <w:fldChar w:fldCharType="separate"/>
        </w:r>
        <w:r w:rsidR="00082F64" w:rsidRPr="00B84B9D">
          <w:rPr>
            <w:i/>
            <w:iCs/>
            <w:noProof/>
            <w:sz w:val="20"/>
            <w:szCs w:val="22"/>
          </w:rPr>
          <w:t>1</w:t>
        </w:r>
        <w:r w:rsidR="006B1E9A" w:rsidRPr="00B84B9D">
          <w:rPr>
            <w:i/>
            <w:iCs/>
            <w:noProof/>
            <w:sz w:val="20"/>
            <w:szCs w:val="22"/>
          </w:rPr>
          <w:fldChar w:fldCharType="end"/>
        </w:r>
      </w:p>
    </w:sdtContent>
  </w:sdt>
  <w:p w14:paraId="561FD6ED" w14:textId="77777777" w:rsidR="006B1E9A" w:rsidRDefault="006B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BF6A" w14:textId="77777777" w:rsidR="00B02E15" w:rsidRDefault="00B02E15" w:rsidP="006B1E9A">
      <w:r>
        <w:separator/>
      </w:r>
    </w:p>
  </w:footnote>
  <w:footnote w:type="continuationSeparator" w:id="0">
    <w:p w14:paraId="651C9878" w14:textId="77777777" w:rsidR="00B02E15" w:rsidRDefault="00B02E15" w:rsidP="006B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23E5E"/>
    <w:multiLevelType w:val="hybridMultilevel"/>
    <w:tmpl w:val="A2A2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D30C3D"/>
    <w:multiLevelType w:val="hybridMultilevel"/>
    <w:tmpl w:val="61F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67AD0"/>
    <w:multiLevelType w:val="hybridMultilevel"/>
    <w:tmpl w:val="B3DEC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B37"/>
    <w:rsid w:val="00002DA8"/>
    <w:rsid w:val="00005701"/>
    <w:rsid w:val="00035B89"/>
    <w:rsid w:val="00063949"/>
    <w:rsid w:val="0006453D"/>
    <w:rsid w:val="00082F64"/>
    <w:rsid w:val="00083DC1"/>
    <w:rsid w:val="00095C32"/>
    <w:rsid w:val="000A1725"/>
    <w:rsid w:val="000A531D"/>
    <w:rsid w:val="000C2255"/>
    <w:rsid w:val="000D4F6E"/>
    <w:rsid w:val="00163FD6"/>
    <w:rsid w:val="00192CDC"/>
    <w:rsid w:val="001A61CE"/>
    <w:rsid w:val="001D1B41"/>
    <w:rsid w:val="001F073D"/>
    <w:rsid w:val="00284C36"/>
    <w:rsid w:val="002F141C"/>
    <w:rsid w:val="00350385"/>
    <w:rsid w:val="003D08FF"/>
    <w:rsid w:val="003D1E4E"/>
    <w:rsid w:val="003E0794"/>
    <w:rsid w:val="00425C82"/>
    <w:rsid w:val="0043005D"/>
    <w:rsid w:val="004721F5"/>
    <w:rsid w:val="004B2997"/>
    <w:rsid w:val="005464B1"/>
    <w:rsid w:val="00580C48"/>
    <w:rsid w:val="005D2254"/>
    <w:rsid w:val="0062602E"/>
    <w:rsid w:val="006325CF"/>
    <w:rsid w:val="006548B2"/>
    <w:rsid w:val="006B0E73"/>
    <w:rsid w:val="006B1E9A"/>
    <w:rsid w:val="006E3F6F"/>
    <w:rsid w:val="00715CC2"/>
    <w:rsid w:val="00734205"/>
    <w:rsid w:val="0076646A"/>
    <w:rsid w:val="007A4BB6"/>
    <w:rsid w:val="007E590C"/>
    <w:rsid w:val="008437D3"/>
    <w:rsid w:val="00844886"/>
    <w:rsid w:val="00855D04"/>
    <w:rsid w:val="00860F6A"/>
    <w:rsid w:val="008849F4"/>
    <w:rsid w:val="00911B37"/>
    <w:rsid w:val="00942377"/>
    <w:rsid w:val="00961AC9"/>
    <w:rsid w:val="00995452"/>
    <w:rsid w:val="009E3A07"/>
    <w:rsid w:val="009F125A"/>
    <w:rsid w:val="00A47BE0"/>
    <w:rsid w:val="00AE2F78"/>
    <w:rsid w:val="00AE6110"/>
    <w:rsid w:val="00B02E15"/>
    <w:rsid w:val="00B17229"/>
    <w:rsid w:val="00B51DCE"/>
    <w:rsid w:val="00B7647C"/>
    <w:rsid w:val="00B84B9D"/>
    <w:rsid w:val="00B935BA"/>
    <w:rsid w:val="00BA43CA"/>
    <w:rsid w:val="00BB3ACD"/>
    <w:rsid w:val="00C47DFE"/>
    <w:rsid w:val="00C7213E"/>
    <w:rsid w:val="00C75865"/>
    <w:rsid w:val="00C80B7B"/>
    <w:rsid w:val="00CD53B5"/>
    <w:rsid w:val="00D212CC"/>
    <w:rsid w:val="00D5354D"/>
    <w:rsid w:val="00D61F43"/>
    <w:rsid w:val="00D77A2A"/>
    <w:rsid w:val="00D903F4"/>
    <w:rsid w:val="00D93E6E"/>
    <w:rsid w:val="00E1080A"/>
    <w:rsid w:val="00E268F1"/>
    <w:rsid w:val="00E27A63"/>
    <w:rsid w:val="00E3214B"/>
    <w:rsid w:val="00E440E1"/>
    <w:rsid w:val="00E81DF2"/>
    <w:rsid w:val="00E92375"/>
    <w:rsid w:val="00EA697A"/>
    <w:rsid w:val="00EC73DD"/>
    <w:rsid w:val="00F000C3"/>
    <w:rsid w:val="00F40FF2"/>
    <w:rsid w:val="00FE4664"/>
    <w:rsid w:val="00FE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7577"/>
  <w15:chartTrackingRefBased/>
  <w15:docId w15:val="{F21F7BD7-DA4E-4523-B343-CA68BFB3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37"/>
    <w:pPr>
      <w:spacing w:after="0" w:line="240" w:lineRule="auto"/>
    </w:pPr>
    <w:rPr>
      <w:rFonts w:ascii="Arial" w:eastAsia="Times New Roman" w:hAnsi="Arial" w:cs="Times New Roman"/>
      <w:szCs w:val="24"/>
      <w:lang w:eastAsia="en-GB"/>
    </w:rPr>
  </w:style>
  <w:style w:type="paragraph" w:styleId="Heading1">
    <w:name w:val="heading 1"/>
    <w:basedOn w:val="Normal"/>
    <w:link w:val="Heading1Char"/>
    <w:uiPriority w:val="9"/>
    <w:qFormat/>
    <w:rsid w:val="00D61F4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B37"/>
    <w:pPr>
      <w:ind w:left="720"/>
      <w:contextualSpacing/>
    </w:pPr>
  </w:style>
  <w:style w:type="paragraph" w:styleId="NormalWeb">
    <w:name w:val="Normal (Web)"/>
    <w:basedOn w:val="Normal"/>
    <w:uiPriority w:val="99"/>
    <w:unhideWhenUsed/>
    <w:rsid w:val="001F073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1F073D"/>
    <w:rPr>
      <w:b/>
      <w:bCs/>
    </w:rPr>
  </w:style>
  <w:style w:type="paragraph" w:customStyle="1" w:styleId="introparagraph">
    <w:name w:val="intro_paragraph"/>
    <w:basedOn w:val="Normal"/>
    <w:rsid w:val="001F073D"/>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6B1E9A"/>
    <w:pPr>
      <w:tabs>
        <w:tab w:val="center" w:pos="4513"/>
        <w:tab w:val="right" w:pos="9026"/>
      </w:tabs>
    </w:pPr>
  </w:style>
  <w:style w:type="character" w:customStyle="1" w:styleId="HeaderChar">
    <w:name w:val="Header Char"/>
    <w:basedOn w:val="DefaultParagraphFont"/>
    <w:link w:val="Header"/>
    <w:uiPriority w:val="99"/>
    <w:rsid w:val="006B1E9A"/>
    <w:rPr>
      <w:rFonts w:ascii="Arial" w:eastAsia="Times New Roman" w:hAnsi="Arial" w:cs="Times New Roman"/>
      <w:szCs w:val="24"/>
      <w:lang w:eastAsia="en-GB"/>
    </w:rPr>
  </w:style>
  <w:style w:type="paragraph" w:styleId="Footer">
    <w:name w:val="footer"/>
    <w:basedOn w:val="Normal"/>
    <w:link w:val="FooterChar"/>
    <w:uiPriority w:val="99"/>
    <w:unhideWhenUsed/>
    <w:rsid w:val="006B1E9A"/>
    <w:pPr>
      <w:tabs>
        <w:tab w:val="center" w:pos="4513"/>
        <w:tab w:val="right" w:pos="9026"/>
      </w:tabs>
    </w:pPr>
  </w:style>
  <w:style w:type="character" w:customStyle="1" w:styleId="FooterChar">
    <w:name w:val="Footer Char"/>
    <w:basedOn w:val="DefaultParagraphFont"/>
    <w:link w:val="Footer"/>
    <w:uiPriority w:val="99"/>
    <w:rsid w:val="006B1E9A"/>
    <w:rPr>
      <w:rFonts w:ascii="Arial" w:eastAsia="Times New Roman" w:hAnsi="Arial" w:cs="Times New Roman"/>
      <w:szCs w:val="24"/>
      <w:lang w:eastAsia="en-GB"/>
    </w:rPr>
  </w:style>
  <w:style w:type="character" w:customStyle="1" w:styleId="Heading1Char">
    <w:name w:val="Heading 1 Char"/>
    <w:basedOn w:val="DefaultParagraphFont"/>
    <w:link w:val="Heading1"/>
    <w:uiPriority w:val="9"/>
    <w:rsid w:val="00D61F4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27019">
      <w:bodyDiv w:val="1"/>
      <w:marLeft w:val="0"/>
      <w:marRight w:val="0"/>
      <w:marTop w:val="0"/>
      <w:marBottom w:val="0"/>
      <w:divBdr>
        <w:top w:val="none" w:sz="0" w:space="0" w:color="auto"/>
        <w:left w:val="none" w:sz="0" w:space="0" w:color="auto"/>
        <w:bottom w:val="none" w:sz="0" w:space="0" w:color="auto"/>
        <w:right w:val="none" w:sz="0" w:space="0" w:color="auto"/>
      </w:divBdr>
    </w:div>
    <w:div w:id="442265445">
      <w:bodyDiv w:val="1"/>
      <w:marLeft w:val="0"/>
      <w:marRight w:val="0"/>
      <w:marTop w:val="0"/>
      <w:marBottom w:val="0"/>
      <w:divBdr>
        <w:top w:val="none" w:sz="0" w:space="0" w:color="auto"/>
        <w:left w:val="none" w:sz="0" w:space="0" w:color="auto"/>
        <w:bottom w:val="none" w:sz="0" w:space="0" w:color="auto"/>
        <w:right w:val="none" w:sz="0" w:space="0" w:color="auto"/>
      </w:divBdr>
    </w:div>
    <w:div w:id="15443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Cardus</dc:creator>
  <cp:keywords/>
  <dc:description/>
  <cp:lastModifiedBy>K Cardus</cp:lastModifiedBy>
  <cp:revision>2</cp:revision>
  <dcterms:created xsi:type="dcterms:W3CDTF">2025-09-08T12:55:00Z</dcterms:created>
  <dcterms:modified xsi:type="dcterms:W3CDTF">2025-09-08T12:55:00Z</dcterms:modified>
</cp:coreProperties>
</file>