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43E39" w14:textId="77777777" w:rsidR="00781100" w:rsidRPr="00781100" w:rsidRDefault="00E2020B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56"/>
          <w:szCs w:val="56"/>
        </w:rPr>
      </w:pPr>
      <w:bookmarkStart w:id="0" w:name="_GoBack"/>
      <w:bookmarkEnd w:id="0"/>
      <w:r w:rsidRPr="00781100">
        <w:rPr>
          <w:rFonts w:ascii="Lucida Handwriting" w:eastAsia="Times New Roman" w:hAnsi="Lucida Handwriting" w:cs="Arial"/>
          <w:noProof/>
          <w:sz w:val="5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2D999E55" wp14:editId="07777777">
            <wp:simplePos x="0" y="0"/>
            <wp:positionH relativeFrom="column">
              <wp:posOffset>5266690</wp:posOffset>
            </wp:positionH>
            <wp:positionV relativeFrom="paragraph">
              <wp:posOffset>-532130</wp:posOffset>
            </wp:positionV>
            <wp:extent cx="1181100" cy="1419225"/>
            <wp:effectExtent l="0" t="0" r="0" b="9525"/>
            <wp:wrapNone/>
            <wp:docPr id="3" name="Picture 3" descr="RM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228EC20" wp14:editId="07777777">
            <wp:simplePos x="0" y="0"/>
            <wp:positionH relativeFrom="column">
              <wp:posOffset>-495935</wp:posOffset>
            </wp:positionH>
            <wp:positionV relativeFrom="paragraph">
              <wp:posOffset>-521970</wp:posOffset>
            </wp:positionV>
            <wp:extent cx="1143635" cy="12712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8C0B1" wp14:editId="07777777">
                <wp:simplePos x="0" y="0"/>
                <wp:positionH relativeFrom="column">
                  <wp:posOffset>4587240</wp:posOffset>
                </wp:positionH>
                <wp:positionV relativeFrom="paragraph">
                  <wp:posOffset>95885</wp:posOffset>
                </wp:positionV>
                <wp:extent cx="114300" cy="90805"/>
                <wp:effectExtent l="22225" t="22860" r="25400" b="19685"/>
                <wp:wrapNone/>
                <wp:docPr id="5" name="Star: 5 Poin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539DB6E">
              <v:shape id="Star: 5 Points 5" style="position:absolute;margin-left:361.2pt;margin-top:7.55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90805" o:spid="_x0000_s1026" path="m,34684r43659,1l57150,,70641,34685r43659,-1l78979,56120,92471,90805,57150,69368,21829,90805,35321,56120,,34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" w14:anchorId="281E9C4D">
                <v:stroke joinstyle="miter"/>
                <v:path o:connecttype="custom" o:connectlocs="0,34684;43659,34685;57150,0;70641,34685;114300,34684;78979,56120;92471,90805;57150,69368;21829,90805;35321,56120;0,34684" o:connectangles="0,0,0,0,0,0,0,0,0,0,0"/>
              </v:shape>
            </w:pict>
          </mc:Fallback>
        </mc:AlternateContent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BAF52" wp14:editId="07777777">
                <wp:simplePos x="0" y="0"/>
                <wp:positionH relativeFrom="column">
                  <wp:posOffset>1266190</wp:posOffset>
                </wp:positionH>
                <wp:positionV relativeFrom="paragraph">
                  <wp:posOffset>133985</wp:posOffset>
                </wp:positionV>
                <wp:extent cx="114300" cy="90805"/>
                <wp:effectExtent l="25400" t="22860" r="22225" b="19685"/>
                <wp:wrapNone/>
                <wp:docPr id="4" name="Star: 5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0F5482">
              <v:shape id="Star: 5 Points 4" style="position:absolute;margin-left:99.7pt;margin-top:10.55pt;width: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90805" o:spid="_x0000_s1026" path="m,34684r43659,1l57150,,70641,34685r43659,-1l78979,56120,92471,90805,57150,69368,21829,90805,35321,56120,,34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" w14:anchorId="6995E044">
                <v:stroke joinstyle="miter"/>
                <v:path o:connecttype="custom" o:connectlocs="0,34684;43659,34685;57150,0;70641,34685;114300,34684;78979,56120;92471,90805;57150,69368;21829,90805;35321,56120;0,34684" o:connectangles="0,0,0,0,0,0,0,0,0,0,0"/>
              </v:shape>
            </w:pict>
          </mc:Fallback>
        </mc:AlternateContent>
      </w:r>
      <w:r w:rsidR="00781100" w:rsidRPr="00781100">
        <w:rPr>
          <w:rFonts w:ascii="Lucida Handwriting" w:eastAsia="Times New Roman" w:hAnsi="Lucida Handwriting" w:cs="Arial"/>
          <w:sz w:val="46"/>
          <w:szCs w:val="20"/>
        </w:rPr>
        <w:t>Lig</w:t>
      </w:r>
      <w:r w:rsidR="00781100" w:rsidRPr="00781100">
        <w:rPr>
          <w:rFonts w:ascii="Lucida Handwriting" w:eastAsia="Times New Roman" w:hAnsi="Lucida Handwriting" w:cs="Arial"/>
          <w:sz w:val="56"/>
          <w:szCs w:val="56"/>
        </w:rPr>
        <w:t>htyear Federation</w:t>
      </w:r>
    </w:p>
    <w:p w14:paraId="05C8FCFA" w14:textId="77777777" w:rsidR="00781100" w:rsidRPr="00781100" w:rsidRDefault="00781100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</w:rPr>
      </w:pPr>
      <w:r w:rsidRPr="00781100">
        <w:rPr>
          <w:rFonts w:ascii="Lucida Handwriting" w:eastAsia="Times New Roman" w:hAnsi="Lucida Handwriting" w:cs="Arial"/>
          <w:sz w:val="24"/>
          <w:szCs w:val="24"/>
        </w:rPr>
        <w:t xml:space="preserve">    Caring, Dreaming, Thinking Bigger</w:t>
      </w:r>
    </w:p>
    <w:p w14:paraId="672A6659" w14:textId="77777777" w:rsidR="00413DE0" w:rsidRDefault="00413DE0" w:rsidP="00DF6FC0">
      <w:pPr>
        <w:spacing w:after="0" w:line="240" w:lineRule="auto"/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</w:pPr>
    </w:p>
    <w:p w14:paraId="6E28EE27" w14:textId="77777777" w:rsidR="00DF6FC0" w:rsidRPr="00DF6FC0" w:rsidRDefault="00DF6FC0" w:rsidP="00DF6FC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FF0000"/>
          <w:sz w:val="28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 xml:space="preserve">Job Description:   </w:t>
      </w:r>
      <w:r w:rsidR="0060087B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Teaching Assistant KR4</w:t>
      </w:r>
    </w:p>
    <w:p w14:paraId="0A37501D" w14:textId="77777777" w:rsidR="00DF6FC0" w:rsidRPr="00DF6FC0" w:rsidRDefault="00DF6FC0" w:rsidP="00DF6FC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en-US" w:eastAsia="en-GB"/>
        </w:r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DF6FC0" w:rsidRPr="00DF6FC0" w14:paraId="2B02AD68" w14:textId="77777777" w:rsidTr="5A137970">
        <w:tc>
          <w:tcPr>
            <w:tcW w:w="2943" w:type="dxa"/>
          </w:tcPr>
          <w:p w14:paraId="179A123F" w14:textId="77777777"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  <w:t>Grade:</w:t>
            </w:r>
          </w:p>
        </w:tc>
        <w:tc>
          <w:tcPr>
            <w:tcW w:w="6685" w:type="dxa"/>
          </w:tcPr>
          <w:p w14:paraId="32354558" w14:textId="77777777"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>Kent Range</w:t>
            </w:r>
            <w:r w:rsidR="0060087B">
              <w:rPr>
                <w:rFonts w:ascii="Arial" w:eastAsia="Times New Roman" w:hAnsi="Arial" w:cs="Times New Roman"/>
                <w:b/>
                <w:color w:val="000000"/>
                <w:sz w:val="24"/>
                <w:szCs w:val="20"/>
                <w:lang w:val="en-US" w:eastAsia="en-GB"/>
              </w:rPr>
              <w:t xml:space="preserve"> 4</w:t>
            </w:r>
          </w:p>
        </w:tc>
      </w:tr>
      <w:tr w:rsidR="00DF6FC0" w:rsidRPr="00DF6FC0" w14:paraId="49529D9D" w14:textId="77777777" w:rsidTr="5A137970">
        <w:tc>
          <w:tcPr>
            <w:tcW w:w="2943" w:type="dxa"/>
          </w:tcPr>
          <w:p w14:paraId="0DE909FE" w14:textId="77777777" w:rsidR="00DF6FC0" w:rsidRPr="00DF6FC0" w:rsidRDefault="00DF6FC0" w:rsidP="00DF6FC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color w:val="000000"/>
                <w:sz w:val="28"/>
                <w:szCs w:val="20"/>
                <w:lang w:val="en-US" w:eastAsia="en-GB"/>
              </w:rPr>
              <w:t>Responsible to:</w:t>
            </w:r>
          </w:p>
        </w:tc>
        <w:tc>
          <w:tcPr>
            <w:tcW w:w="6685" w:type="dxa"/>
          </w:tcPr>
          <w:p w14:paraId="12A24363" w14:textId="49E13E05" w:rsidR="00DF6FC0" w:rsidRPr="00DF6FC0" w:rsidRDefault="7B7D4647" w:rsidP="5A137970">
            <w:pPr>
              <w:spacing w:before="120"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5A137970">
              <w:rPr>
                <w:rFonts w:ascii="Arial" w:eastAsia="Times New Roman" w:hAnsi="Arial" w:cs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Deputy Head</w:t>
            </w:r>
          </w:p>
        </w:tc>
      </w:tr>
    </w:tbl>
    <w:p w14:paraId="5DAB6C7B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US" w:eastAsia="en-GB"/>
        </w:rPr>
      </w:pPr>
    </w:p>
    <w:p w14:paraId="02EB378F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val="en-US" w:eastAsia="en-GB"/>
        </w:rPr>
      </w:pPr>
    </w:p>
    <w:p w14:paraId="4604DDE8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u w:val="single"/>
          <w:lang w:val="en-US" w:eastAsia="en-GB"/>
        </w:rPr>
      </w:pPr>
      <w:r w:rsidRPr="00DF6FC0">
        <w:rPr>
          <w:rFonts w:ascii="Arial" w:eastAsia="Times New Roman" w:hAnsi="Arial" w:cs="Times New Roman"/>
          <w:b/>
          <w:sz w:val="28"/>
          <w:szCs w:val="20"/>
          <w:u w:val="single"/>
          <w:lang w:val="en-US" w:eastAsia="en-GB"/>
        </w:rPr>
        <w:t>Purpose of the Job:</w:t>
      </w:r>
    </w:p>
    <w:p w14:paraId="6A05A809" w14:textId="77777777" w:rsidR="00DF6FC0" w:rsidRPr="00DF6FC0" w:rsidRDefault="00DF6FC0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14:paraId="3D1C7B61" w14:textId="77777777"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work with </w:t>
      </w:r>
      <w:r w:rsidR="00413D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colleagues 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teaching and learning, providing general and specific assistance to pupils and staff under the direction, guidance and direct supervision of the classroom teache</w:t>
      </w:r>
      <w:r w:rsidR="00413D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510E25" w:rsidRPr="00510E2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To contribute to pupils’ learning and have significant impact on pupils’ achievement.</w:t>
      </w: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5A39BBE3" w14:textId="77777777" w:rsidR="00DF6FC0" w:rsidRPr="00DF6FC0" w:rsidRDefault="00DF6FC0" w:rsidP="00DF6F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</w:p>
    <w:p w14:paraId="41C8F396" w14:textId="77777777" w:rsidR="00510E25" w:rsidRPr="00510E25" w:rsidRDefault="00510E25" w:rsidP="00DF6F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  <w:lang w:val="en-US" w:eastAsia="en-GB"/>
        </w:rPr>
      </w:pPr>
    </w:p>
    <w:p w14:paraId="1BB7ACF9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u w:val="single"/>
          <w:lang w:val="en-US" w:eastAsia="en-GB"/>
        </w:rPr>
      </w:pPr>
      <w:r w:rsidRPr="00DF6FC0">
        <w:rPr>
          <w:rFonts w:ascii="Arial" w:eastAsia="Times New Roman" w:hAnsi="Arial" w:cs="Times New Roman"/>
          <w:b/>
          <w:sz w:val="24"/>
          <w:szCs w:val="24"/>
          <w:u w:val="single"/>
          <w:lang w:val="en-US" w:eastAsia="en-GB"/>
        </w:rPr>
        <w:t>Key duties and responsibilities:</w:t>
      </w:r>
    </w:p>
    <w:p w14:paraId="72A3D3EC" w14:textId="77777777"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D0B940D" w14:textId="77777777"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6C39B38" w14:textId="77777777"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Work with individuals or small groups of pupils in the classroom under the direct supervision of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class teacher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provide feedback to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assist with assessment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175C070" w14:textId="77777777"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to understand instructions</w:t>
      </w:r>
      <w:r w:rsidR="000D5F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support independent learning and inclusion of all pupils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74289695" w14:textId="77777777"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the teacher in behaviour management and keeping pupils on task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DC374F6" w14:textId="77777777" w:rsidR="00DF6FC0" w:rsidRPr="002052EB" w:rsidRDefault="00DF6FC0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in social and emotional well-being, reporting problems to the teacher as appropriate</w:t>
      </w:r>
      <w:r w:rsidR="0078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CF0709E" w14:textId="77777777" w:rsidR="00DF6FC0" w:rsidRPr="002052EB" w:rsidRDefault="000D5F96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assist Class Teachers with p</w:t>
      </w:r>
      <w:r w:rsidR="00DF6FC0"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repar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="00DF6FC0"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clear up learning environment and resources, including photocopying, filing and the display and presentation of pupils work and contribute to maintaining a safe environment.</w:t>
      </w:r>
    </w:p>
    <w:p w14:paraId="46E3EF39" w14:textId="77777777" w:rsidR="002052EB" w:rsidRPr="002052EB" w:rsidRDefault="002052EB" w:rsidP="002052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52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Undertaking all duties in line with the policies of the federation, including those surrounding equality and raising attainment.</w:t>
      </w:r>
    </w:p>
    <w:p w14:paraId="0E27B00A" w14:textId="77777777"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BDCB137" w14:textId="77777777" w:rsidR="002052EB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Teaching Assistants in this role may also undertake some or all of the following:</w:t>
      </w:r>
    </w:p>
    <w:p w14:paraId="29D6B04F" w14:textId="77777777"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6F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C56AC1D" w14:textId="77777777"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Record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basic pupil data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assisting colleagues to develop short term targets and evaluating pupils progress against these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9D60A99" w14:textId="77777777"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children’s learning through play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ssist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ing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recreational 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supervision including facilitating games and activities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5C42EFED" w14:textId="77777777"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Assist with escorting pupils on educational visits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providing care, supervision and support for their learning and welfare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A46B793" w14:textId="77777777"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pupils in using basic ICT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DA1CBF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whilst ensuring </w:t>
      </w:r>
      <w:r w:rsidR="002052EB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consideration </w:t>
      </w:r>
      <w:r w:rsidR="00DA1CBF"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Online Safety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Acceptable Use</w:t>
      </w:r>
      <w:r w:rsidR="00AC5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Technology Policy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F989D31" w14:textId="77777777"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Invigilate exams and tests</w:t>
      </w:r>
      <w:r w:rsid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required.</w:t>
      </w:r>
      <w:r w:rsidRPr="00DA1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0431F29" w14:textId="77777777" w:rsidR="002052EB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Assist with pupils’ personal needs including toileting, hygiene, dressing and eating, as well as help with social, welfare and health matters, reporting problems to the </w:t>
      </w:r>
      <w:r w:rsidR="00AC5795">
        <w:rPr>
          <w:rFonts w:ascii="Arial" w:eastAsia="Times New Roman" w:hAnsi="Arial" w:cs="Arial"/>
          <w:sz w:val="24"/>
          <w:szCs w:val="24"/>
          <w:lang w:eastAsia="en-GB"/>
        </w:rPr>
        <w:t xml:space="preserve">class 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>teacher as appropriate. Physically assist pupils in activities (may involve lifting, where mobility is an issue</w:t>
      </w:r>
      <w:r w:rsidR="00DA1CBF" w:rsidRPr="00DA1CBF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8F72E75" w14:textId="77777777" w:rsidR="00DF6FC0" w:rsidRPr="00DA1CBF" w:rsidRDefault="00DF6FC0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Assist with pupils on therapy or care programmes, designed and supervised by a therapist 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or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D5F96">
        <w:rPr>
          <w:rFonts w:ascii="Arial" w:eastAsia="Times New Roman" w:hAnsi="Arial" w:cs="Arial"/>
          <w:sz w:val="24"/>
          <w:szCs w:val="24"/>
          <w:lang w:eastAsia="en-GB"/>
        </w:rPr>
        <w:t xml:space="preserve">class 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>teacher</w:t>
      </w:r>
      <w:r w:rsidR="00DA1CB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B4F9172" w14:textId="77777777" w:rsidR="00510E25" w:rsidRPr="00DA1CBF" w:rsidRDefault="00DA1CBF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510E25" w:rsidRPr="00DA1CBF">
        <w:rPr>
          <w:rFonts w:ascii="Arial" w:eastAsia="Times New Roman" w:hAnsi="Arial" w:cs="Arial"/>
          <w:sz w:val="24"/>
          <w:szCs w:val="24"/>
          <w:lang w:eastAsia="en-GB"/>
        </w:rPr>
        <w:t>o provide 1:1 support to designated pupil</w:t>
      </w:r>
      <w:r w:rsidRPr="00DA1CBF">
        <w:rPr>
          <w:rFonts w:ascii="Arial" w:eastAsia="Times New Roman" w:hAnsi="Arial" w:cs="Arial"/>
          <w:sz w:val="24"/>
          <w:szCs w:val="24"/>
          <w:lang w:eastAsia="en-GB"/>
        </w:rPr>
        <w:t>, ensuring awareness of their personalised plans</w:t>
      </w:r>
      <w:r>
        <w:rPr>
          <w:rFonts w:ascii="Arial" w:eastAsia="Times New Roman" w:hAnsi="Arial" w:cs="Arial"/>
          <w:sz w:val="24"/>
          <w:szCs w:val="24"/>
          <w:lang w:eastAsia="en-GB"/>
        </w:rPr>
        <w:t>, recording progress against these.</w:t>
      </w:r>
    </w:p>
    <w:p w14:paraId="65A481E8" w14:textId="77777777" w:rsidR="00DA1CBF" w:rsidRPr="00DA1CBF" w:rsidRDefault="002052EB" w:rsidP="00DA1C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A1CBF">
        <w:rPr>
          <w:rFonts w:ascii="Arial" w:eastAsia="Times New Roman" w:hAnsi="Arial" w:cs="Arial"/>
          <w:sz w:val="24"/>
          <w:szCs w:val="24"/>
          <w:lang w:eastAsia="en-GB"/>
        </w:rPr>
        <w:t>Undertaking</w:t>
      </w:r>
      <w:r w:rsidR="00DA1CBF" w:rsidRPr="00DA1CBF">
        <w:rPr>
          <w:rFonts w:ascii="Arial" w:eastAsia="Times New Roman" w:hAnsi="Arial" w:cs="Arial"/>
          <w:sz w:val="24"/>
          <w:szCs w:val="24"/>
          <w:lang w:eastAsia="en-GB"/>
        </w:rPr>
        <w:t xml:space="preserve"> training as appropriate to the nature of the post</w:t>
      </w:r>
      <w:r w:rsidR="0078110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0061E4C" w14:textId="77777777" w:rsidR="00DF6FC0" w:rsidRPr="00DF6FC0" w:rsidRDefault="00DF6FC0" w:rsidP="00DF6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n-GB"/>
        </w:rPr>
      </w:pPr>
    </w:p>
    <w:p w14:paraId="44EAFD9C" w14:textId="77777777" w:rsidR="00DF6FC0" w:rsidRPr="00DF6FC0" w:rsidRDefault="00DF6FC0" w:rsidP="00DF6F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 w:eastAsia="en-GB"/>
        </w:rPr>
      </w:pPr>
    </w:p>
    <w:p w14:paraId="4B94D5A5" w14:textId="77777777" w:rsidR="00DF6FC0" w:rsidRPr="00DF6FC0" w:rsidRDefault="00DF6FC0" w:rsidP="00DF6FC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US" w:eastAsia="en-GB"/>
        </w:rPr>
      </w:pPr>
    </w:p>
    <w:p w14:paraId="475C4332" w14:textId="77777777" w:rsidR="00DF6FC0" w:rsidRPr="00DF6FC0" w:rsidRDefault="00DF6FC0" w:rsidP="00510E25">
      <w:pPr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t>Footnote:</w:t>
      </w: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tab/>
        <w:t>This job description is provided to assist the job holder to know what his/her main duties are.  It may be amended from time to time without change to the level of responsibility appropriate to the grade of post.</w:t>
      </w:r>
      <w:r w:rsidRPr="00DF6FC0">
        <w:rPr>
          <w:rFonts w:ascii="Arial" w:eastAsia="Times New Roman" w:hAnsi="Arial" w:cs="Times New Roman"/>
          <w:sz w:val="20"/>
          <w:szCs w:val="20"/>
          <w:lang w:val="en-US" w:eastAsia="en-GB"/>
        </w:rPr>
        <w:br w:type="page"/>
      </w:r>
    </w:p>
    <w:p w14:paraId="4919C6C5" w14:textId="77777777" w:rsidR="00DF6FC0" w:rsidRPr="00DF6FC0" w:rsidRDefault="00413DE0" w:rsidP="00DF6FC0">
      <w:pPr>
        <w:spacing w:after="0" w:line="240" w:lineRule="auto"/>
        <w:ind w:left="993" w:hanging="993"/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</w:pPr>
      <w:r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  <w:lastRenderedPageBreak/>
        <w:t>Lightyear Federation</w:t>
      </w:r>
    </w:p>
    <w:p w14:paraId="504B899D" w14:textId="77777777" w:rsidR="00DF6FC0" w:rsidRPr="00DF6FC0" w:rsidRDefault="00DF6FC0" w:rsidP="00DF6FC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FF0000"/>
          <w:sz w:val="28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 xml:space="preserve">Person Specification:   </w:t>
      </w:r>
      <w:r w:rsidR="0060087B">
        <w:rPr>
          <w:rFonts w:ascii="Arial" w:eastAsia="Times New Roman" w:hAnsi="Arial" w:cs="Times New Roman"/>
          <w:color w:val="FF0000"/>
          <w:sz w:val="28"/>
          <w:szCs w:val="20"/>
          <w:lang w:val="en-US" w:eastAsia="en-GB"/>
        </w:rPr>
        <w:t>Teaching Assistant KR4</w:t>
      </w:r>
    </w:p>
    <w:p w14:paraId="3DEEC669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US" w:eastAsia="en-GB"/>
        </w:rPr>
      </w:pPr>
    </w:p>
    <w:p w14:paraId="615167DE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3656B9AB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14:paraId="0BC81B86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  <w:r w:rsidRPr="00DF6FC0">
        <w:rPr>
          <w:rFonts w:ascii="Arial" w:eastAsia="Times New Roman" w:hAnsi="Arial" w:cs="Times New Roman"/>
          <w:szCs w:val="20"/>
          <w:lang w:val="en-US" w:eastAsia="en-GB"/>
        </w:rPr>
        <w:t>Applicants should describe in their application how they meet these criteria.</w:t>
      </w:r>
    </w:p>
    <w:p w14:paraId="45FB0818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DF6FC0" w:rsidRPr="00DF6FC0" w14:paraId="33E86EF0" w14:textId="77777777" w:rsidTr="003F5F31">
        <w:tc>
          <w:tcPr>
            <w:tcW w:w="2802" w:type="dxa"/>
          </w:tcPr>
          <w:p w14:paraId="049F31CB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14:paraId="0E796CD1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 xml:space="preserve">CRITERIA </w:t>
            </w:r>
          </w:p>
        </w:tc>
      </w:tr>
      <w:tr w:rsidR="00DF6FC0" w:rsidRPr="00DF6FC0" w14:paraId="53E3C1A5" w14:textId="77777777" w:rsidTr="003F5F31">
        <w:tc>
          <w:tcPr>
            <w:tcW w:w="2802" w:type="dxa"/>
          </w:tcPr>
          <w:p w14:paraId="2716B4C4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i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QUALIFICATIONS</w:t>
            </w:r>
          </w:p>
          <w:p w14:paraId="53128261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62486C05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14:paraId="4101652C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</w:p>
          <w:p w14:paraId="254B37EA" w14:textId="77777777" w:rsidR="00DF6FC0" w:rsidRPr="00DF6FC0" w:rsidRDefault="00DF6FC0" w:rsidP="00DF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F6FC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Level 1 or 2 Diploma (or equivalent) with proficient practical skills.</w:t>
            </w:r>
          </w:p>
        </w:tc>
      </w:tr>
      <w:tr w:rsidR="00DF6FC0" w:rsidRPr="00DF6FC0" w14:paraId="341B3E0E" w14:textId="77777777" w:rsidTr="003F5F31">
        <w:tc>
          <w:tcPr>
            <w:tcW w:w="2802" w:type="dxa"/>
          </w:tcPr>
          <w:p w14:paraId="7C880F77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EXPERIENCE</w:t>
            </w:r>
          </w:p>
          <w:p w14:paraId="4B99056E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1299C43A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14:paraId="4DDBEF00" w14:textId="77777777" w:rsidR="00DF6FC0" w:rsidRPr="00DF6FC0" w:rsidRDefault="00DF6FC0" w:rsidP="00DF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7E0686" w14:textId="77777777" w:rsidR="00DF6FC0" w:rsidRPr="00DF6FC0" w:rsidRDefault="00DF6FC0" w:rsidP="00DF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F6FC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Previous experienced of working with children</w:t>
            </w:r>
          </w:p>
          <w:p w14:paraId="3461D779" w14:textId="77777777" w:rsidR="00DF6FC0" w:rsidRPr="00DF6FC0" w:rsidRDefault="00DF6FC0" w:rsidP="00DF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</w:tr>
      <w:tr w:rsidR="00DF6FC0" w:rsidRPr="00DF6FC0" w14:paraId="10C42575" w14:textId="77777777" w:rsidTr="003F5F31">
        <w:tc>
          <w:tcPr>
            <w:tcW w:w="2802" w:type="dxa"/>
          </w:tcPr>
          <w:p w14:paraId="4737A598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SKILLS AND ABILITIES</w:t>
            </w:r>
          </w:p>
          <w:p w14:paraId="3CF2D8B6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0FB78278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1FC39945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0562CB0E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34CE0A41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62EBF3C5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6D98A12B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14:paraId="2946DB82" w14:textId="77777777" w:rsidR="00DF6FC0" w:rsidRPr="00DF6FC0" w:rsidRDefault="00DF6FC0" w:rsidP="00D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  <w:p w14:paraId="30506F95" w14:textId="77777777" w:rsidR="00781100" w:rsidRDefault="0078110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  <w:r>
              <w:rPr>
                <w:rFonts w:ascii="Arial" w:eastAsia="Times New Roman" w:hAnsi="Arial" w:cs="Times New Roman"/>
                <w:lang w:val="en-US" w:eastAsia="en-GB"/>
              </w:rPr>
              <w:t>Ability and commitment to implement the federation’s ethos, acting as a positive role model for children, families and the wide community</w:t>
            </w:r>
          </w:p>
          <w:p w14:paraId="5997CC1D" w14:textId="77777777" w:rsidR="00781100" w:rsidRDefault="0078110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14:paraId="7B179E2B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lang w:val="en-US" w:eastAsia="en-GB"/>
              </w:rPr>
              <w:t>Numeracy and literacy skills</w:t>
            </w:r>
          </w:p>
          <w:p w14:paraId="110FFD37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14:paraId="78E2C570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lang w:val="en-US" w:eastAsia="en-GB"/>
              </w:rPr>
              <w:t>Basic IT skills</w:t>
            </w:r>
          </w:p>
          <w:p w14:paraId="6B699379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14:paraId="1BC5CECD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lang w:val="en-US" w:eastAsia="en-GB"/>
              </w:rPr>
              <w:t>Have the ability to relate well to children and adults, understanding their needs and being able to respond accordingly</w:t>
            </w:r>
          </w:p>
          <w:p w14:paraId="3FE9F23F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14:paraId="0BA9CECE" w14:textId="77777777" w:rsid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lang w:val="en-US" w:eastAsia="en-GB"/>
              </w:rPr>
              <w:t>Good influencing skills to encourage pupils to interact with others and be socially responsible</w:t>
            </w:r>
          </w:p>
          <w:p w14:paraId="1F72F646" w14:textId="77777777" w:rsidR="00781100" w:rsidRPr="00DF6FC0" w:rsidRDefault="00781100" w:rsidP="00D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DF6FC0" w:rsidRPr="00DF6FC0" w14:paraId="5D889A66" w14:textId="77777777" w:rsidTr="003F5F31">
        <w:tc>
          <w:tcPr>
            <w:tcW w:w="2802" w:type="dxa"/>
          </w:tcPr>
          <w:p w14:paraId="32554799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  <w:t>KNOWLEDGE</w:t>
            </w:r>
          </w:p>
          <w:p w14:paraId="08CE6F91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61CDCEAD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  <w:p w14:paraId="6BB9E253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 w:eastAsia="en-GB"/>
              </w:rPr>
            </w:pPr>
          </w:p>
        </w:tc>
        <w:tc>
          <w:tcPr>
            <w:tcW w:w="6662" w:type="dxa"/>
          </w:tcPr>
          <w:p w14:paraId="23DE523C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lang w:val="en-US" w:eastAsia="en-GB"/>
              </w:rPr>
            </w:pPr>
          </w:p>
          <w:p w14:paraId="5D9C09DF" w14:textId="77777777" w:rsidR="00DF6FC0" w:rsidRPr="00DF6FC0" w:rsidRDefault="00DF6FC0" w:rsidP="00DF6FC0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en-GB"/>
              </w:rPr>
            </w:pPr>
            <w:r w:rsidRPr="00DF6FC0">
              <w:rPr>
                <w:rFonts w:ascii="Arial" w:eastAsia="Times New Roman" w:hAnsi="Arial" w:cs="Times New Roman"/>
                <w:lang w:val="en-US" w:eastAsia="en-GB"/>
              </w:rPr>
              <w:t>Knowledge of policies and procedures relating to child protection, health, safety, security, equal opportunities and confidentiality</w:t>
            </w:r>
          </w:p>
        </w:tc>
      </w:tr>
    </w:tbl>
    <w:p w14:paraId="52E56223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14:paraId="07547A01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14:paraId="5043CB0F" w14:textId="77777777" w:rsidR="00DF6FC0" w:rsidRPr="00DF6FC0" w:rsidRDefault="00DF6FC0" w:rsidP="00DF6FC0">
      <w:pPr>
        <w:spacing w:after="0" w:line="240" w:lineRule="auto"/>
        <w:rPr>
          <w:rFonts w:ascii="Arial" w:eastAsia="Times New Roman" w:hAnsi="Arial" w:cs="Times New Roman"/>
          <w:szCs w:val="20"/>
          <w:lang w:val="en-US" w:eastAsia="en-GB"/>
        </w:rPr>
      </w:pPr>
    </w:p>
    <w:p w14:paraId="07459315" w14:textId="77777777" w:rsidR="00DF6FC0" w:rsidRPr="00DF6FC0" w:rsidRDefault="00DF6FC0" w:rsidP="00DF6FC0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Cs w:val="20"/>
          <w:lang w:val="en-US" w:eastAsia="en-GB"/>
        </w:rPr>
      </w:pPr>
    </w:p>
    <w:p w14:paraId="6537F28F" w14:textId="77777777" w:rsidR="00CD7DFD" w:rsidRDefault="00CD7DFD"/>
    <w:sectPr w:rsidR="00CD7DFD" w:rsidSect="00413DE0">
      <w:pgSz w:w="11906" w:h="16838"/>
      <w:pgMar w:top="1191" w:right="1247" w:bottom="1191" w:left="124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9E20" w14:textId="77777777" w:rsidR="00510E25" w:rsidRDefault="00510E25" w:rsidP="00510E25">
      <w:pPr>
        <w:spacing w:after="0" w:line="240" w:lineRule="auto"/>
      </w:pPr>
      <w:r>
        <w:separator/>
      </w:r>
    </w:p>
  </w:endnote>
  <w:endnote w:type="continuationSeparator" w:id="0">
    <w:p w14:paraId="70DF9E56" w14:textId="77777777" w:rsidR="00510E25" w:rsidRDefault="00510E25" w:rsidP="0051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871BC" w14:textId="77777777" w:rsidR="00510E25" w:rsidRDefault="00510E25" w:rsidP="00510E25">
      <w:pPr>
        <w:spacing w:after="0" w:line="240" w:lineRule="auto"/>
      </w:pPr>
      <w:r>
        <w:separator/>
      </w:r>
    </w:p>
  </w:footnote>
  <w:footnote w:type="continuationSeparator" w:id="0">
    <w:p w14:paraId="144A5D23" w14:textId="77777777" w:rsidR="00510E25" w:rsidRDefault="00510E25" w:rsidP="00510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1498"/>
    <w:multiLevelType w:val="hybridMultilevel"/>
    <w:tmpl w:val="6DF848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A3D32"/>
    <w:multiLevelType w:val="hybridMultilevel"/>
    <w:tmpl w:val="D83AEA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50466"/>
    <w:multiLevelType w:val="hybridMultilevel"/>
    <w:tmpl w:val="CCBE2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D46C2"/>
    <w:multiLevelType w:val="hybridMultilevel"/>
    <w:tmpl w:val="5372C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504AD"/>
    <w:multiLevelType w:val="hybridMultilevel"/>
    <w:tmpl w:val="464E9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C0"/>
    <w:rsid w:val="000D5F96"/>
    <w:rsid w:val="001723C4"/>
    <w:rsid w:val="002052EB"/>
    <w:rsid w:val="003116B7"/>
    <w:rsid w:val="00413DE0"/>
    <w:rsid w:val="00510E25"/>
    <w:rsid w:val="0060087B"/>
    <w:rsid w:val="00781100"/>
    <w:rsid w:val="00816490"/>
    <w:rsid w:val="009F1675"/>
    <w:rsid w:val="00A3328D"/>
    <w:rsid w:val="00A8089D"/>
    <w:rsid w:val="00AC5795"/>
    <w:rsid w:val="00BC04E3"/>
    <w:rsid w:val="00CD7DFD"/>
    <w:rsid w:val="00DA1CBF"/>
    <w:rsid w:val="00DF6FC0"/>
    <w:rsid w:val="00E2020B"/>
    <w:rsid w:val="00EF1702"/>
    <w:rsid w:val="5A137970"/>
    <w:rsid w:val="7B7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913EDF"/>
  <w15:chartTrackingRefBased/>
  <w15:docId w15:val="{0F7BBBD2-CD17-4FD6-9379-9A2FF0F3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C0"/>
  </w:style>
  <w:style w:type="paragraph" w:styleId="Footer">
    <w:name w:val="footer"/>
    <w:basedOn w:val="Normal"/>
    <w:link w:val="Foot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C0"/>
  </w:style>
  <w:style w:type="paragraph" w:styleId="ListParagraph">
    <w:name w:val="List Paragraph"/>
    <w:basedOn w:val="Normal"/>
    <w:uiPriority w:val="34"/>
    <w:qFormat/>
    <w:rsid w:val="0020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Manor School, Ashford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REEVES</dc:creator>
  <cp:keywords/>
  <dc:description/>
  <cp:lastModifiedBy>Jaclyn Kay</cp:lastModifiedBy>
  <cp:revision>2</cp:revision>
  <dcterms:created xsi:type="dcterms:W3CDTF">2024-12-09T13:52:00Z</dcterms:created>
  <dcterms:modified xsi:type="dcterms:W3CDTF">2024-12-09T13:52:00Z</dcterms:modified>
</cp:coreProperties>
</file>