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4883" w:rsidRDefault="00C95FE1" w:rsidP="00C95FE1">
      <w:pPr>
        <w:ind w:left="6480" w:firstLine="720"/>
        <w:rPr>
          <w:b/>
          <w:color w:val="000000"/>
          <w:sz w:val="24"/>
          <w:szCs w:val="24"/>
        </w:rPr>
      </w:pPr>
      <w:bookmarkStart w:id="0" w:name="_GoBack"/>
      <w:bookmarkEnd w:id="0"/>
      <w:r>
        <w:rPr>
          <w:b/>
          <w:noProof/>
          <w:color w:val="000000"/>
          <w:lang w:bidi="ar-SA"/>
        </w:rPr>
        <w:drawing>
          <wp:inline distT="0" distB="0" distL="0" distR="0" wp14:anchorId="3331C413" wp14:editId="71FBC49D">
            <wp:extent cx="2181225" cy="934053"/>
            <wp:effectExtent l="0" t="0" r="0" b="0"/>
            <wp:docPr id="3" name="Picture 3" descr="C:\Users\KarenFrancis\AppData\Local\Microsoft\Windows\INetCache\Content.MSO\DA56136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arenFrancis\AppData\Local\Microsoft\Windows\INetCache\Content.MSO\DA561364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158" cy="951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34883">
        <w:rPr>
          <w:b/>
          <w:color w:val="000000"/>
          <w:sz w:val="24"/>
          <w:szCs w:val="24"/>
        </w:rPr>
        <w:t xml:space="preserve">   </w:t>
      </w:r>
    </w:p>
    <w:p w:rsidR="00BC3D04" w:rsidRDefault="00EC0A98" w:rsidP="00CB721F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Teacher</w:t>
      </w:r>
    </w:p>
    <w:p w:rsidR="00E51729" w:rsidRDefault="00E51729" w:rsidP="00CB721F">
      <w:pPr>
        <w:rPr>
          <w:b/>
          <w:color w:val="000000"/>
          <w:sz w:val="28"/>
          <w:szCs w:val="28"/>
        </w:rPr>
      </w:pPr>
    </w:p>
    <w:p w:rsidR="00F34883" w:rsidRDefault="00DB626F" w:rsidP="00CB721F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Person Specification</w:t>
      </w:r>
    </w:p>
    <w:p w:rsidR="00EC0A98" w:rsidRDefault="00EC0A98" w:rsidP="00CB721F">
      <w:pPr>
        <w:rPr>
          <w:b/>
          <w:color w:val="000000"/>
          <w:sz w:val="28"/>
          <w:szCs w:val="28"/>
        </w:rPr>
      </w:pPr>
    </w:p>
    <w:p w:rsidR="00DC5ADD" w:rsidRDefault="00DC5ADD" w:rsidP="00CB721F">
      <w:pPr>
        <w:rPr>
          <w:b/>
          <w:color w:val="000000"/>
          <w:sz w:val="24"/>
          <w:szCs w:val="24"/>
        </w:rPr>
      </w:pPr>
    </w:p>
    <w:p w:rsidR="00EC0A98" w:rsidRPr="00DC5ADD" w:rsidRDefault="00EC0A98" w:rsidP="00CB721F">
      <w:pPr>
        <w:rPr>
          <w:b/>
          <w:color w:val="000000"/>
          <w:sz w:val="24"/>
          <w:szCs w:val="24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77"/>
        <w:gridCol w:w="3827"/>
        <w:gridCol w:w="3686"/>
      </w:tblGrid>
      <w:tr w:rsidR="00EC0A98" w:rsidRPr="00EC0A98" w:rsidTr="00DF430E">
        <w:tc>
          <w:tcPr>
            <w:tcW w:w="2977" w:type="dxa"/>
          </w:tcPr>
          <w:p w:rsidR="00EC0A98" w:rsidRPr="00EC0A98" w:rsidRDefault="00EC0A98" w:rsidP="00DF430E">
            <w:pPr>
              <w:rPr>
                <w:b/>
                <w:bCs/>
                <w:sz w:val="20"/>
                <w:szCs w:val="20"/>
                <w:lang w:eastAsia="en-US"/>
              </w:rPr>
            </w:pPr>
            <w:r w:rsidRPr="00EC0A98">
              <w:rPr>
                <w:b/>
                <w:bCs/>
                <w:sz w:val="20"/>
                <w:szCs w:val="20"/>
                <w:lang w:eastAsia="en-US"/>
              </w:rPr>
              <w:t>Attributes</w:t>
            </w:r>
          </w:p>
        </w:tc>
        <w:tc>
          <w:tcPr>
            <w:tcW w:w="3827" w:type="dxa"/>
          </w:tcPr>
          <w:p w:rsidR="00EC0A98" w:rsidRPr="00EC0A98" w:rsidRDefault="00EC0A98" w:rsidP="00DF430E">
            <w:pPr>
              <w:rPr>
                <w:b/>
                <w:bCs/>
                <w:sz w:val="20"/>
                <w:szCs w:val="20"/>
                <w:lang w:eastAsia="en-US"/>
              </w:rPr>
            </w:pPr>
            <w:r w:rsidRPr="00EC0A98">
              <w:rPr>
                <w:b/>
                <w:bCs/>
                <w:sz w:val="20"/>
                <w:szCs w:val="20"/>
                <w:lang w:eastAsia="en-US"/>
              </w:rPr>
              <w:t>Essential Criteria</w:t>
            </w:r>
          </w:p>
        </w:tc>
        <w:tc>
          <w:tcPr>
            <w:tcW w:w="3686" w:type="dxa"/>
          </w:tcPr>
          <w:p w:rsidR="00EC0A98" w:rsidRPr="00EC0A98" w:rsidRDefault="00EC0A98" w:rsidP="00DF430E">
            <w:pPr>
              <w:rPr>
                <w:b/>
                <w:bCs/>
                <w:sz w:val="20"/>
                <w:szCs w:val="20"/>
                <w:lang w:eastAsia="en-US"/>
              </w:rPr>
            </w:pPr>
            <w:r w:rsidRPr="00EC0A98">
              <w:rPr>
                <w:b/>
                <w:bCs/>
                <w:sz w:val="20"/>
                <w:szCs w:val="20"/>
                <w:lang w:eastAsia="en-US"/>
              </w:rPr>
              <w:t>Desirable Criteria</w:t>
            </w:r>
          </w:p>
        </w:tc>
      </w:tr>
      <w:tr w:rsidR="00EC0A98" w:rsidRPr="00EC0A98" w:rsidTr="00DF430E">
        <w:tc>
          <w:tcPr>
            <w:tcW w:w="2977" w:type="dxa"/>
          </w:tcPr>
          <w:p w:rsidR="00EC0A98" w:rsidRPr="00EC0A98" w:rsidRDefault="00EC0A98" w:rsidP="00DF430E">
            <w:pPr>
              <w:keepNext/>
              <w:outlineLvl w:val="4"/>
              <w:rPr>
                <w:b/>
                <w:bCs/>
                <w:sz w:val="20"/>
                <w:szCs w:val="20"/>
                <w:lang w:eastAsia="en-US"/>
              </w:rPr>
            </w:pPr>
            <w:r w:rsidRPr="00EC0A98">
              <w:rPr>
                <w:b/>
                <w:bCs/>
                <w:sz w:val="20"/>
                <w:szCs w:val="20"/>
                <w:lang w:eastAsia="en-US"/>
              </w:rPr>
              <w:t>Qualifications/training</w:t>
            </w:r>
          </w:p>
        </w:tc>
        <w:tc>
          <w:tcPr>
            <w:tcW w:w="3827" w:type="dxa"/>
          </w:tcPr>
          <w:p w:rsidR="00EC0A98" w:rsidRPr="00EC0A98" w:rsidRDefault="00EC0A98" w:rsidP="00DF430E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</w:tcPr>
          <w:p w:rsidR="00EC0A98" w:rsidRPr="00EC0A98" w:rsidRDefault="00EC0A98" w:rsidP="00DF430E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EC0A98" w:rsidRPr="00EC0A98" w:rsidTr="00DF430E">
        <w:tc>
          <w:tcPr>
            <w:tcW w:w="2977" w:type="dxa"/>
          </w:tcPr>
          <w:p w:rsidR="00EC0A98" w:rsidRPr="00EC0A98" w:rsidRDefault="00EC0A98" w:rsidP="00DF430E">
            <w:pPr>
              <w:rPr>
                <w:sz w:val="20"/>
                <w:szCs w:val="20"/>
                <w:lang w:eastAsia="en-US"/>
              </w:rPr>
            </w:pPr>
            <w:r w:rsidRPr="00EC0A98">
              <w:rPr>
                <w:sz w:val="20"/>
                <w:szCs w:val="20"/>
                <w:lang w:eastAsia="en-US"/>
              </w:rPr>
              <w:t>Education</w:t>
            </w:r>
          </w:p>
        </w:tc>
        <w:tc>
          <w:tcPr>
            <w:tcW w:w="3827" w:type="dxa"/>
          </w:tcPr>
          <w:p w:rsidR="00EC0A98" w:rsidRPr="00EC0A98" w:rsidRDefault="00EC0A98" w:rsidP="00DF430E">
            <w:pPr>
              <w:rPr>
                <w:sz w:val="20"/>
                <w:szCs w:val="20"/>
                <w:lang w:eastAsia="en-US"/>
              </w:rPr>
            </w:pPr>
            <w:r w:rsidRPr="00EC0A98">
              <w:rPr>
                <w:sz w:val="20"/>
                <w:szCs w:val="20"/>
                <w:lang w:eastAsia="en-US"/>
              </w:rPr>
              <w:t>Qualified teacher status</w:t>
            </w:r>
          </w:p>
          <w:p w:rsidR="00EC0A98" w:rsidRDefault="00EC0A98" w:rsidP="00DF430E">
            <w:pPr>
              <w:rPr>
                <w:sz w:val="20"/>
                <w:szCs w:val="20"/>
                <w:lang w:eastAsia="en-US"/>
              </w:rPr>
            </w:pPr>
            <w:r w:rsidRPr="00EC0A98">
              <w:rPr>
                <w:sz w:val="20"/>
                <w:szCs w:val="20"/>
                <w:lang w:eastAsia="en-US"/>
              </w:rPr>
              <w:t>A degree or equivalent.</w:t>
            </w:r>
          </w:p>
          <w:p w:rsidR="00EC0A98" w:rsidRPr="00EC0A98" w:rsidRDefault="00EC0A98" w:rsidP="00DF430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GCSEs (or equivalent) </w:t>
            </w:r>
            <w:proofErr w:type="spellStart"/>
            <w:r>
              <w:rPr>
                <w:sz w:val="20"/>
                <w:szCs w:val="20"/>
                <w:lang w:eastAsia="en-US"/>
              </w:rPr>
              <w:t>incl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English and Mathematics</w:t>
            </w:r>
          </w:p>
          <w:p w:rsidR="00EC0A98" w:rsidRPr="00EC0A98" w:rsidRDefault="00EC0A98" w:rsidP="00DF430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</w:tcPr>
          <w:p w:rsidR="00EC0A98" w:rsidRPr="00EC0A98" w:rsidRDefault="00EC0A98" w:rsidP="00DF430E">
            <w:pPr>
              <w:rPr>
                <w:sz w:val="20"/>
                <w:szCs w:val="20"/>
                <w:lang w:val="fr-FR" w:eastAsia="en-US"/>
              </w:rPr>
            </w:pPr>
            <w:r w:rsidRPr="00EC0A98">
              <w:rPr>
                <w:sz w:val="20"/>
                <w:szCs w:val="20"/>
                <w:lang w:eastAsia="en-US"/>
              </w:rPr>
              <w:t>Higher degree qualification, post graduate courses</w:t>
            </w:r>
          </w:p>
        </w:tc>
      </w:tr>
      <w:tr w:rsidR="00EC0A98" w:rsidRPr="00EC0A98" w:rsidTr="00DF430E">
        <w:tc>
          <w:tcPr>
            <w:tcW w:w="2977" w:type="dxa"/>
          </w:tcPr>
          <w:p w:rsidR="00EC0A98" w:rsidRPr="00EC0A98" w:rsidRDefault="00EC0A98" w:rsidP="00DF430E">
            <w:pPr>
              <w:rPr>
                <w:sz w:val="20"/>
                <w:szCs w:val="20"/>
                <w:lang w:eastAsia="en-US"/>
              </w:rPr>
            </w:pPr>
            <w:r w:rsidRPr="00EC0A98">
              <w:rPr>
                <w:sz w:val="20"/>
                <w:szCs w:val="20"/>
                <w:lang w:eastAsia="en-US"/>
              </w:rPr>
              <w:t>Professional Development</w:t>
            </w:r>
          </w:p>
        </w:tc>
        <w:tc>
          <w:tcPr>
            <w:tcW w:w="3827" w:type="dxa"/>
          </w:tcPr>
          <w:p w:rsidR="00EC0A98" w:rsidRPr="00EC0A98" w:rsidRDefault="00EC0A98" w:rsidP="00DF430E">
            <w:pPr>
              <w:rPr>
                <w:sz w:val="20"/>
                <w:szCs w:val="20"/>
                <w:lang w:eastAsia="en-US"/>
              </w:rPr>
            </w:pPr>
            <w:r w:rsidRPr="00EC0A98">
              <w:rPr>
                <w:sz w:val="20"/>
                <w:szCs w:val="20"/>
                <w:lang w:eastAsia="en-US"/>
              </w:rPr>
              <w:t>Evidence of participation in a range of INSET.</w:t>
            </w:r>
          </w:p>
        </w:tc>
        <w:tc>
          <w:tcPr>
            <w:tcW w:w="3686" w:type="dxa"/>
          </w:tcPr>
          <w:p w:rsidR="00EC0A98" w:rsidRPr="00EC0A98" w:rsidRDefault="00EC0A98" w:rsidP="00DF430E">
            <w:pPr>
              <w:rPr>
                <w:sz w:val="20"/>
                <w:szCs w:val="20"/>
                <w:lang w:eastAsia="en-US"/>
              </w:rPr>
            </w:pPr>
          </w:p>
        </w:tc>
      </w:tr>
      <w:tr w:rsidR="00EC0A98" w:rsidRPr="00EC0A98" w:rsidTr="00DF430E">
        <w:tc>
          <w:tcPr>
            <w:tcW w:w="2977" w:type="dxa"/>
          </w:tcPr>
          <w:p w:rsidR="00EC0A98" w:rsidRPr="00EC0A98" w:rsidRDefault="00EC0A98" w:rsidP="00DF430E">
            <w:pPr>
              <w:keepNext/>
              <w:outlineLvl w:val="1"/>
              <w:rPr>
                <w:b/>
                <w:bCs/>
                <w:sz w:val="20"/>
                <w:szCs w:val="20"/>
                <w:lang w:eastAsia="en-US"/>
              </w:rPr>
            </w:pPr>
            <w:r w:rsidRPr="00EC0A98">
              <w:rPr>
                <w:b/>
                <w:bCs/>
                <w:sz w:val="20"/>
                <w:szCs w:val="20"/>
                <w:lang w:eastAsia="en-US"/>
              </w:rPr>
              <w:t>Experience</w:t>
            </w:r>
          </w:p>
        </w:tc>
        <w:tc>
          <w:tcPr>
            <w:tcW w:w="3827" w:type="dxa"/>
          </w:tcPr>
          <w:p w:rsidR="00EC0A98" w:rsidRPr="00EC0A98" w:rsidRDefault="00EC0A98" w:rsidP="00DF430E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</w:tcPr>
          <w:p w:rsidR="00EC0A98" w:rsidRPr="00EC0A98" w:rsidRDefault="00EC0A98" w:rsidP="00DF430E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EC0A98" w:rsidRPr="00EC0A98" w:rsidTr="00DF430E">
        <w:tc>
          <w:tcPr>
            <w:tcW w:w="2977" w:type="dxa"/>
          </w:tcPr>
          <w:p w:rsidR="00EC0A98" w:rsidRPr="00EC0A98" w:rsidRDefault="00EC0A98" w:rsidP="00DF430E">
            <w:pPr>
              <w:rPr>
                <w:sz w:val="20"/>
                <w:szCs w:val="20"/>
                <w:lang w:eastAsia="en-US"/>
              </w:rPr>
            </w:pPr>
            <w:r w:rsidRPr="00EC0A98">
              <w:rPr>
                <w:sz w:val="20"/>
                <w:szCs w:val="20"/>
                <w:lang w:eastAsia="en-US"/>
              </w:rPr>
              <w:t>Teaching</w:t>
            </w:r>
          </w:p>
        </w:tc>
        <w:tc>
          <w:tcPr>
            <w:tcW w:w="3827" w:type="dxa"/>
          </w:tcPr>
          <w:p w:rsidR="00EC0A98" w:rsidRPr="00EC0A98" w:rsidRDefault="00EC0A98" w:rsidP="00DF430E">
            <w:pPr>
              <w:rPr>
                <w:sz w:val="20"/>
                <w:szCs w:val="20"/>
                <w:lang w:eastAsia="en-US"/>
              </w:rPr>
            </w:pPr>
            <w:r w:rsidRPr="00EC0A98">
              <w:rPr>
                <w:sz w:val="20"/>
                <w:szCs w:val="20"/>
                <w:lang w:eastAsia="en-US"/>
              </w:rPr>
              <w:t>Successful classroom teaching experience (Successful student placements for NQTs)</w:t>
            </w:r>
          </w:p>
        </w:tc>
        <w:tc>
          <w:tcPr>
            <w:tcW w:w="3686" w:type="dxa"/>
          </w:tcPr>
          <w:p w:rsidR="00EC0A98" w:rsidRPr="00EC0A98" w:rsidRDefault="00EC0A98" w:rsidP="00DF430E">
            <w:pPr>
              <w:rPr>
                <w:sz w:val="20"/>
                <w:szCs w:val="20"/>
                <w:lang w:eastAsia="en-US"/>
              </w:rPr>
            </w:pPr>
            <w:r w:rsidRPr="00EC0A98">
              <w:rPr>
                <w:sz w:val="20"/>
                <w:szCs w:val="20"/>
                <w:lang w:eastAsia="en-US"/>
              </w:rPr>
              <w:t>Evidence of curriculum leadership across the school age range.</w:t>
            </w:r>
          </w:p>
        </w:tc>
      </w:tr>
      <w:tr w:rsidR="00EC0A98" w:rsidRPr="00EC0A98" w:rsidTr="00DF430E">
        <w:tc>
          <w:tcPr>
            <w:tcW w:w="2977" w:type="dxa"/>
          </w:tcPr>
          <w:p w:rsidR="00EC0A98" w:rsidRPr="00EC0A98" w:rsidRDefault="00EC0A98" w:rsidP="00DF430E">
            <w:pPr>
              <w:rPr>
                <w:sz w:val="20"/>
                <w:szCs w:val="20"/>
                <w:lang w:eastAsia="en-US"/>
              </w:rPr>
            </w:pPr>
            <w:r w:rsidRPr="00EC0A98">
              <w:rPr>
                <w:sz w:val="20"/>
                <w:szCs w:val="20"/>
                <w:lang w:eastAsia="en-US"/>
              </w:rPr>
              <w:t>National Framework</w:t>
            </w:r>
          </w:p>
        </w:tc>
        <w:tc>
          <w:tcPr>
            <w:tcW w:w="3827" w:type="dxa"/>
          </w:tcPr>
          <w:p w:rsidR="00EC0A98" w:rsidRPr="00EC0A98" w:rsidRDefault="00EC0A98" w:rsidP="00DF430E">
            <w:pPr>
              <w:rPr>
                <w:sz w:val="20"/>
                <w:szCs w:val="20"/>
                <w:lang w:eastAsia="en-US"/>
              </w:rPr>
            </w:pPr>
            <w:r w:rsidRPr="00EC0A98">
              <w:rPr>
                <w:sz w:val="20"/>
                <w:szCs w:val="20"/>
                <w:lang w:eastAsia="en-US"/>
              </w:rPr>
              <w:t xml:space="preserve">OFSTED awareness </w:t>
            </w:r>
          </w:p>
          <w:p w:rsidR="00EC0A98" w:rsidRPr="00EC0A98" w:rsidRDefault="00EC0A98" w:rsidP="00DF430E">
            <w:pPr>
              <w:rPr>
                <w:sz w:val="20"/>
                <w:szCs w:val="20"/>
                <w:lang w:eastAsia="en-US"/>
              </w:rPr>
            </w:pPr>
            <w:r w:rsidRPr="00EC0A98">
              <w:rPr>
                <w:sz w:val="20"/>
                <w:szCs w:val="20"/>
                <w:lang w:eastAsia="en-US"/>
              </w:rPr>
              <w:t>Awareness of current developments in education and the implications of these.</w:t>
            </w:r>
          </w:p>
          <w:p w:rsidR="00EC0A98" w:rsidRPr="00EC0A98" w:rsidRDefault="00EC0A98" w:rsidP="00DF430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</w:tcPr>
          <w:p w:rsidR="00EC0A98" w:rsidRPr="00EC0A98" w:rsidRDefault="00EC0A98" w:rsidP="00DF430E">
            <w:pPr>
              <w:rPr>
                <w:sz w:val="20"/>
                <w:szCs w:val="20"/>
                <w:lang w:eastAsia="en-US"/>
              </w:rPr>
            </w:pPr>
            <w:r w:rsidRPr="00EC0A98">
              <w:rPr>
                <w:sz w:val="20"/>
                <w:szCs w:val="20"/>
                <w:lang w:eastAsia="en-US"/>
              </w:rPr>
              <w:t>Recent experience of an OFSTED inspection and its follow up.</w:t>
            </w:r>
          </w:p>
          <w:p w:rsidR="00EC0A98" w:rsidRPr="00EC0A98" w:rsidRDefault="00EC0A98" w:rsidP="00DF430E">
            <w:pPr>
              <w:rPr>
                <w:sz w:val="20"/>
                <w:szCs w:val="20"/>
                <w:lang w:eastAsia="en-US"/>
              </w:rPr>
            </w:pPr>
            <w:r w:rsidRPr="00EC0A98">
              <w:rPr>
                <w:sz w:val="20"/>
                <w:szCs w:val="20"/>
                <w:lang w:eastAsia="en-US"/>
              </w:rPr>
              <w:t xml:space="preserve"> </w:t>
            </w:r>
          </w:p>
          <w:p w:rsidR="00EC0A98" w:rsidRPr="00EC0A98" w:rsidRDefault="00EC0A98" w:rsidP="00DF430E">
            <w:pPr>
              <w:rPr>
                <w:sz w:val="20"/>
                <w:szCs w:val="20"/>
                <w:lang w:eastAsia="en-US"/>
              </w:rPr>
            </w:pPr>
            <w:r w:rsidRPr="00EC0A98">
              <w:rPr>
                <w:sz w:val="20"/>
                <w:szCs w:val="20"/>
                <w:lang w:eastAsia="en-US"/>
              </w:rPr>
              <w:t xml:space="preserve">Understanding of conduct of teacher appraisal </w:t>
            </w:r>
          </w:p>
        </w:tc>
      </w:tr>
      <w:tr w:rsidR="00EC0A98" w:rsidRPr="00EC0A98" w:rsidTr="00DF430E">
        <w:tc>
          <w:tcPr>
            <w:tcW w:w="2977" w:type="dxa"/>
          </w:tcPr>
          <w:p w:rsidR="00EC0A98" w:rsidRPr="00EC0A98" w:rsidRDefault="00EC0A98" w:rsidP="00DF430E">
            <w:pPr>
              <w:rPr>
                <w:sz w:val="20"/>
                <w:szCs w:val="20"/>
                <w:lang w:eastAsia="en-US"/>
              </w:rPr>
            </w:pPr>
            <w:r w:rsidRPr="00EC0A98">
              <w:rPr>
                <w:sz w:val="20"/>
                <w:szCs w:val="20"/>
                <w:lang w:eastAsia="en-US"/>
              </w:rPr>
              <w:t>Teaching and Learning</w:t>
            </w:r>
          </w:p>
        </w:tc>
        <w:tc>
          <w:tcPr>
            <w:tcW w:w="3827" w:type="dxa"/>
          </w:tcPr>
          <w:p w:rsidR="00EC0A98" w:rsidRPr="00EC0A98" w:rsidRDefault="00EC0A98" w:rsidP="00DF430E">
            <w:pPr>
              <w:rPr>
                <w:sz w:val="20"/>
                <w:szCs w:val="20"/>
                <w:lang w:eastAsia="en-US"/>
              </w:rPr>
            </w:pPr>
            <w:r w:rsidRPr="00EC0A98">
              <w:rPr>
                <w:sz w:val="20"/>
                <w:szCs w:val="20"/>
                <w:lang w:eastAsia="en-US"/>
              </w:rPr>
              <w:t>Practical understanding of effective teaching and learning strategies.</w:t>
            </w:r>
          </w:p>
          <w:p w:rsidR="00EC0A98" w:rsidRPr="00EC0A98" w:rsidRDefault="00EC0A98" w:rsidP="00DF430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</w:tcPr>
          <w:p w:rsidR="00EC0A98" w:rsidRPr="00EC0A98" w:rsidRDefault="00EC0A98" w:rsidP="00DF430E">
            <w:pPr>
              <w:rPr>
                <w:b/>
                <w:bCs/>
                <w:sz w:val="20"/>
                <w:szCs w:val="20"/>
                <w:lang w:eastAsia="en-US"/>
              </w:rPr>
            </w:pPr>
          </w:p>
          <w:p w:rsidR="00EC0A98" w:rsidRPr="00EC0A98" w:rsidRDefault="00EC0A98" w:rsidP="00DF430E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EC0A98" w:rsidRPr="00EC0A98" w:rsidTr="00DF430E">
        <w:tc>
          <w:tcPr>
            <w:tcW w:w="2977" w:type="dxa"/>
          </w:tcPr>
          <w:p w:rsidR="00EC0A98" w:rsidRPr="00EC0A98" w:rsidRDefault="00EC0A98" w:rsidP="00DF430E">
            <w:pPr>
              <w:rPr>
                <w:sz w:val="20"/>
                <w:szCs w:val="20"/>
                <w:lang w:eastAsia="en-US"/>
              </w:rPr>
            </w:pPr>
            <w:r w:rsidRPr="00EC0A98">
              <w:rPr>
                <w:sz w:val="20"/>
                <w:szCs w:val="20"/>
                <w:lang w:eastAsia="en-US"/>
              </w:rPr>
              <w:t>Standards</w:t>
            </w:r>
          </w:p>
        </w:tc>
        <w:tc>
          <w:tcPr>
            <w:tcW w:w="3827" w:type="dxa"/>
          </w:tcPr>
          <w:p w:rsidR="00EC0A98" w:rsidRPr="00EC0A98" w:rsidRDefault="00EC0A98" w:rsidP="00DF430E">
            <w:pPr>
              <w:rPr>
                <w:sz w:val="20"/>
                <w:szCs w:val="20"/>
                <w:lang w:eastAsia="en-US"/>
              </w:rPr>
            </w:pPr>
            <w:r w:rsidRPr="00EC0A98">
              <w:rPr>
                <w:sz w:val="20"/>
                <w:szCs w:val="20"/>
                <w:lang w:eastAsia="en-US"/>
              </w:rPr>
              <w:t xml:space="preserve">Awareness of strategies to raise pupil achievement and manage behaviour. </w:t>
            </w:r>
          </w:p>
          <w:p w:rsidR="00EC0A98" w:rsidRPr="00EC0A98" w:rsidRDefault="00EC0A98" w:rsidP="00DF430E">
            <w:pPr>
              <w:rPr>
                <w:sz w:val="20"/>
                <w:szCs w:val="20"/>
                <w:lang w:eastAsia="en-US"/>
              </w:rPr>
            </w:pPr>
            <w:r w:rsidRPr="00EC0A98">
              <w:rPr>
                <w:sz w:val="20"/>
                <w:szCs w:val="20"/>
                <w:lang w:eastAsia="en-US"/>
              </w:rPr>
              <w:t xml:space="preserve">. </w:t>
            </w:r>
          </w:p>
        </w:tc>
        <w:tc>
          <w:tcPr>
            <w:tcW w:w="3686" w:type="dxa"/>
          </w:tcPr>
          <w:p w:rsidR="00EC0A98" w:rsidRPr="00EC0A98" w:rsidRDefault="00EC0A98" w:rsidP="00DF430E">
            <w:pPr>
              <w:rPr>
                <w:sz w:val="20"/>
                <w:szCs w:val="20"/>
                <w:lang w:eastAsia="en-US"/>
              </w:rPr>
            </w:pPr>
            <w:r w:rsidRPr="00EC0A98">
              <w:rPr>
                <w:sz w:val="20"/>
                <w:szCs w:val="20"/>
                <w:lang w:eastAsia="en-US"/>
              </w:rPr>
              <w:t>Involvement in school improvement work.</w:t>
            </w:r>
          </w:p>
          <w:p w:rsidR="00EC0A98" w:rsidRPr="00EC0A98" w:rsidRDefault="00EC0A98" w:rsidP="00DF430E">
            <w:pPr>
              <w:rPr>
                <w:sz w:val="20"/>
                <w:szCs w:val="20"/>
                <w:lang w:eastAsia="en-US"/>
              </w:rPr>
            </w:pPr>
            <w:r w:rsidRPr="00EC0A98">
              <w:rPr>
                <w:sz w:val="20"/>
                <w:szCs w:val="20"/>
                <w:lang w:eastAsia="en-US"/>
              </w:rPr>
              <w:t>Understanding of how to set targets</w:t>
            </w:r>
          </w:p>
        </w:tc>
      </w:tr>
      <w:tr w:rsidR="00EC0A98" w:rsidRPr="00EC0A98" w:rsidTr="00DF430E">
        <w:tc>
          <w:tcPr>
            <w:tcW w:w="2977" w:type="dxa"/>
          </w:tcPr>
          <w:p w:rsidR="00EC0A98" w:rsidRPr="00EC0A98" w:rsidRDefault="00EC0A98" w:rsidP="00DF430E">
            <w:pPr>
              <w:rPr>
                <w:sz w:val="20"/>
                <w:szCs w:val="20"/>
                <w:lang w:eastAsia="en-US"/>
              </w:rPr>
            </w:pPr>
            <w:r w:rsidRPr="00EC0A98">
              <w:rPr>
                <w:sz w:val="20"/>
                <w:szCs w:val="20"/>
                <w:lang w:eastAsia="en-US"/>
              </w:rPr>
              <w:t>National Curriculum</w:t>
            </w:r>
          </w:p>
        </w:tc>
        <w:tc>
          <w:tcPr>
            <w:tcW w:w="3827" w:type="dxa"/>
          </w:tcPr>
          <w:p w:rsidR="00EC0A98" w:rsidRPr="00EC0A98" w:rsidRDefault="00EC0A98" w:rsidP="00DF430E">
            <w:pPr>
              <w:rPr>
                <w:sz w:val="20"/>
                <w:szCs w:val="20"/>
                <w:lang w:eastAsia="en-US"/>
              </w:rPr>
            </w:pPr>
            <w:r w:rsidRPr="00EC0A98">
              <w:rPr>
                <w:sz w:val="20"/>
                <w:szCs w:val="20"/>
                <w:lang w:eastAsia="en-US"/>
              </w:rPr>
              <w:t xml:space="preserve">Understand the planning of the National Curriculum, including assessment, recording and reporting. </w:t>
            </w:r>
          </w:p>
        </w:tc>
        <w:tc>
          <w:tcPr>
            <w:tcW w:w="3686" w:type="dxa"/>
          </w:tcPr>
          <w:p w:rsidR="00EC0A98" w:rsidRPr="00EC0A98" w:rsidRDefault="00EC0A98" w:rsidP="00DF430E">
            <w:pPr>
              <w:rPr>
                <w:sz w:val="20"/>
                <w:szCs w:val="20"/>
                <w:lang w:eastAsia="en-US"/>
              </w:rPr>
            </w:pPr>
          </w:p>
          <w:p w:rsidR="00EC0A98" w:rsidRPr="00EC0A98" w:rsidRDefault="00EC0A98" w:rsidP="00DF430E">
            <w:pPr>
              <w:rPr>
                <w:sz w:val="20"/>
                <w:szCs w:val="20"/>
                <w:lang w:eastAsia="en-US"/>
              </w:rPr>
            </w:pPr>
          </w:p>
          <w:p w:rsidR="00EC0A98" w:rsidRPr="00EC0A98" w:rsidRDefault="00EC0A98" w:rsidP="00DF430E">
            <w:pPr>
              <w:rPr>
                <w:sz w:val="20"/>
                <w:szCs w:val="20"/>
                <w:lang w:eastAsia="en-US"/>
              </w:rPr>
            </w:pPr>
          </w:p>
          <w:p w:rsidR="00EC0A98" w:rsidRPr="00EC0A98" w:rsidRDefault="00EC0A98" w:rsidP="00DF430E">
            <w:pPr>
              <w:rPr>
                <w:sz w:val="20"/>
                <w:szCs w:val="20"/>
                <w:lang w:eastAsia="en-US"/>
              </w:rPr>
            </w:pPr>
          </w:p>
        </w:tc>
      </w:tr>
      <w:tr w:rsidR="00EC0A98" w:rsidRPr="00EC0A98" w:rsidTr="00DF430E">
        <w:trPr>
          <w:trHeight w:val="852"/>
        </w:trPr>
        <w:tc>
          <w:tcPr>
            <w:tcW w:w="2977" w:type="dxa"/>
          </w:tcPr>
          <w:p w:rsidR="00EC0A98" w:rsidRPr="00EC0A98" w:rsidRDefault="00EC0A98" w:rsidP="00DF430E">
            <w:pPr>
              <w:rPr>
                <w:sz w:val="20"/>
                <w:szCs w:val="20"/>
                <w:lang w:eastAsia="en-US"/>
              </w:rPr>
            </w:pPr>
            <w:r w:rsidRPr="00EC0A98">
              <w:rPr>
                <w:sz w:val="20"/>
                <w:szCs w:val="20"/>
                <w:lang w:eastAsia="en-US"/>
              </w:rPr>
              <w:t>Parents and Community</w:t>
            </w:r>
          </w:p>
        </w:tc>
        <w:tc>
          <w:tcPr>
            <w:tcW w:w="3827" w:type="dxa"/>
          </w:tcPr>
          <w:p w:rsidR="00EC0A98" w:rsidRPr="00EC0A98" w:rsidRDefault="00EC0A98" w:rsidP="00DF430E">
            <w:pPr>
              <w:rPr>
                <w:sz w:val="20"/>
                <w:szCs w:val="20"/>
                <w:lang w:eastAsia="en-US"/>
              </w:rPr>
            </w:pPr>
            <w:r w:rsidRPr="00EC0A98">
              <w:rPr>
                <w:sz w:val="20"/>
                <w:szCs w:val="20"/>
                <w:lang w:eastAsia="en-US"/>
              </w:rPr>
              <w:t>Experience of working with parents to support their children’s learning</w:t>
            </w:r>
          </w:p>
        </w:tc>
        <w:tc>
          <w:tcPr>
            <w:tcW w:w="3686" w:type="dxa"/>
          </w:tcPr>
          <w:p w:rsidR="00EC0A98" w:rsidRPr="00EC0A98" w:rsidRDefault="00EC0A98" w:rsidP="00DF430E">
            <w:pPr>
              <w:rPr>
                <w:sz w:val="20"/>
                <w:szCs w:val="20"/>
                <w:lang w:eastAsia="en-US"/>
              </w:rPr>
            </w:pPr>
            <w:r w:rsidRPr="00EC0A98">
              <w:rPr>
                <w:sz w:val="20"/>
                <w:szCs w:val="20"/>
                <w:lang w:eastAsia="en-US"/>
              </w:rPr>
              <w:t>Understanding of the role which can be played and the community in raising standards</w:t>
            </w:r>
          </w:p>
        </w:tc>
      </w:tr>
      <w:tr w:rsidR="00EC0A98" w:rsidRPr="00EC0A98" w:rsidTr="00DF430E">
        <w:tc>
          <w:tcPr>
            <w:tcW w:w="2977" w:type="dxa"/>
          </w:tcPr>
          <w:p w:rsidR="00EC0A98" w:rsidRPr="00EC0A98" w:rsidRDefault="00EC0A98" w:rsidP="00DF430E">
            <w:pPr>
              <w:keepNext/>
              <w:outlineLvl w:val="1"/>
              <w:rPr>
                <w:b/>
                <w:bCs/>
                <w:sz w:val="20"/>
                <w:szCs w:val="20"/>
                <w:lang w:eastAsia="en-US"/>
              </w:rPr>
            </w:pPr>
            <w:r w:rsidRPr="00EC0A98">
              <w:rPr>
                <w:b/>
                <w:bCs/>
                <w:sz w:val="20"/>
                <w:szCs w:val="20"/>
                <w:lang w:eastAsia="en-US"/>
              </w:rPr>
              <w:t>SKILLS</w:t>
            </w:r>
          </w:p>
        </w:tc>
        <w:tc>
          <w:tcPr>
            <w:tcW w:w="3827" w:type="dxa"/>
          </w:tcPr>
          <w:p w:rsidR="00EC0A98" w:rsidRPr="00EC0A98" w:rsidRDefault="00EC0A98" w:rsidP="00DF430E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</w:tcPr>
          <w:p w:rsidR="00EC0A98" w:rsidRPr="00EC0A98" w:rsidRDefault="00EC0A98" w:rsidP="00DF430E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EC0A98" w:rsidRPr="00EC0A98" w:rsidTr="00DF430E">
        <w:tc>
          <w:tcPr>
            <w:tcW w:w="2977" w:type="dxa"/>
          </w:tcPr>
          <w:p w:rsidR="00EC0A98" w:rsidRPr="00EC0A98" w:rsidRDefault="00EC0A98" w:rsidP="00DF430E">
            <w:pPr>
              <w:rPr>
                <w:sz w:val="20"/>
                <w:szCs w:val="20"/>
                <w:lang w:eastAsia="en-US"/>
              </w:rPr>
            </w:pPr>
            <w:r w:rsidRPr="00EC0A98">
              <w:rPr>
                <w:sz w:val="20"/>
                <w:szCs w:val="20"/>
                <w:lang w:eastAsia="en-US"/>
              </w:rPr>
              <w:t>Management</w:t>
            </w:r>
          </w:p>
        </w:tc>
        <w:tc>
          <w:tcPr>
            <w:tcW w:w="3827" w:type="dxa"/>
          </w:tcPr>
          <w:p w:rsidR="00EC0A98" w:rsidRPr="00EC0A98" w:rsidRDefault="00EC0A98" w:rsidP="00DF430E">
            <w:pPr>
              <w:rPr>
                <w:sz w:val="20"/>
                <w:szCs w:val="20"/>
                <w:lang w:eastAsia="en-US"/>
              </w:rPr>
            </w:pPr>
            <w:r w:rsidRPr="00EC0A98">
              <w:rPr>
                <w:sz w:val="20"/>
                <w:szCs w:val="20"/>
                <w:lang w:eastAsia="en-US"/>
              </w:rPr>
              <w:t>Able to manage support staff in the classroom</w:t>
            </w:r>
          </w:p>
        </w:tc>
        <w:tc>
          <w:tcPr>
            <w:tcW w:w="3686" w:type="dxa"/>
          </w:tcPr>
          <w:p w:rsidR="00EC0A98" w:rsidRPr="00EC0A98" w:rsidRDefault="00EC0A98" w:rsidP="00DF430E">
            <w:pPr>
              <w:rPr>
                <w:sz w:val="20"/>
                <w:szCs w:val="20"/>
                <w:lang w:eastAsia="en-US"/>
              </w:rPr>
            </w:pPr>
            <w:r w:rsidRPr="00EC0A98">
              <w:rPr>
                <w:sz w:val="20"/>
                <w:szCs w:val="20"/>
                <w:lang w:eastAsia="en-US"/>
              </w:rPr>
              <w:t>Ability to implement changes and monitor impact</w:t>
            </w:r>
          </w:p>
        </w:tc>
      </w:tr>
      <w:tr w:rsidR="00EC0A98" w:rsidRPr="00EC0A98" w:rsidTr="00DF430E">
        <w:tc>
          <w:tcPr>
            <w:tcW w:w="2977" w:type="dxa"/>
          </w:tcPr>
          <w:p w:rsidR="00EC0A98" w:rsidRPr="00EC0A98" w:rsidRDefault="00EC0A98" w:rsidP="00DF430E">
            <w:pPr>
              <w:rPr>
                <w:sz w:val="20"/>
                <w:szCs w:val="20"/>
                <w:lang w:eastAsia="en-US"/>
              </w:rPr>
            </w:pPr>
            <w:r w:rsidRPr="00EC0A98">
              <w:rPr>
                <w:sz w:val="20"/>
                <w:szCs w:val="20"/>
                <w:lang w:eastAsia="en-US"/>
              </w:rPr>
              <w:t>Relationships</w:t>
            </w:r>
          </w:p>
        </w:tc>
        <w:tc>
          <w:tcPr>
            <w:tcW w:w="3827" w:type="dxa"/>
          </w:tcPr>
          <w:p w:rsidR="00EC0A98" w:rsidRPr="00EC0A98" w:rsidRDefault="00EC0A98" w:rsidP="00DF430E">
            <w:pPr>
              <w:rPr>
                <w:sz w:val="20"/>
                <w:szCs w:val="20"/>
                <w:lang w:eastAsia="en-US"/>
              </w:rPr>
            </w:pPr>
            <w:r w:rsidRPr="00EC0A98">
              <w:rPr>
                <w:sz w:val="20"/>
                <w:szCs w:val="20"/>
                <w:lang w:eastAsia="en-US"/>
              </w:rPr>
              <w:t xml:space="preserve">Able to establish and develop good relationships with all involved in the school </w:t>
            </w:r>
          </w:p>
        </w:tc>
        <w:tc>
          <w:tcPr>
            <w:tcW w:w="3686" w:type="dxa"/>
          </w:tcPr>
          <w:p w:rsidR="00EC0A98" w:rsidRPr="00EC0A98" w:rsidRDefault="00EC0A98" w:rsidP="00DF430E">
            <w:pPr>
              <w:rPr>
                <w:b/>
                <w:bCs/>
                <w:sz w:val="20"/>
                <w:szCs w:val="20"/>
                <w:lang w:eastAsia="en-US"/>
              </w:rPr>
            </w:pPr>
            <w:r w:rsidRPr="00EC0A98">
              <w:rPr>
                <w:sz w:val="20"/>
                <w:szCs w:val="20"/>
                <w:lang w:eastAsia="en-US"/>
              </w:rPr>
              <w:t>Commitment to the school’s wider community</w:t>
            </w:r>
          </w:p>
        </w:tc>
      </w:tr>
      <w:tr w:rsidR="00EC0A98" w:rsidRPr="00EC0A98" w:rsidTr="00DF430E">
        <w:trPr>
          <w:trHeight w:val="954"/>
        </w:trPr>
        <w:tc>
          <w:tcPr>
            <w:tcW w:w="2977" w:type="dxa"/>
          </w:tcPr>
          <w:p w:rsidR="00EC0A98" w:rsidRPr="00EC0A98" w:rsidRDefault="00EC0A98" w:rsidP="00DF430E">
            <w:pPr>
              <w:rPr>
                <w:sz w:val="20"/>
                <w:szCs w:val="20"/>
                <w:lang w:eastAsia="en-US"/>
              </w:rPr>
            </w:pPr>
            <w:r w:rsidRPr="00EC0A98">
              <w:rPr>
                <w:sz w:val="20"/>
                <w:szCs w:val="20"/>
                <w:lang w:eastAsia="en-US"/>
              </w:rPr>
              <w:t>Interpersonal and Communication Skills</w:t>
            </w:r>
          </w:p>
        </w:tc>
        <w:tc>
          <w:tcPr>
            <w:tcW w:w="3827" w:type="dxa"/>
          </w:tcPr>
          <w:p w:rsidR="00EC0A98" w:rsidRPr="00EC0A98" w:rsidRDefault="00EC0A98" w:rsidP="00DF430E">
            <w:pPr>
              <w:rPr>
                <w:sz w:val="20"/>
                <w:szCs w:val="20"/>
                <w:lang w:eastAsia="en-US"/>
              </w:rPr>
            </w:pPr>
            <w:r w:rsidRPr="00EC0A98">
              <w:rPr>
                <w:sz w:val="20"/>
                <w:szCs w:val="20"/>
                <w:lang w:eastAsia="en-US"/>
              </w:rPr>
              <w:t xml:space="preserve">Ability to communicate effectively in writing and orally </w:t>
            </w:r>
          </w:p>
          <w:p w:rsidR="00EC0A98" w:rsidRPr="00EC0A98" w:rsidRDefault="00EC0A98" w:rsidP="00DF430E">
            <w:pPr>
              <w:rPr>
                <w:sz w:val="20"/>
                <w:szCs w:val="20"/>
                <w:lang w:eastAsia="en-US"/>
              </w:rPr>
            </w:pPr>
            <w:r w:rsidRPr="00EC0A98">
              <w:rPr>
                <w:sz w:val="20"/>
                <w:szCs w:val="20"/>
                <w:lang w:eastAsia="en-US"/>
              </w:rPr>
              <w:t>Competent in the use of ICT</w:t>
            </w:r>
          </w:p>
        </w:tc>
        <w:tc>
          <w:tcPr>
            <w:tcW w:w="3686" w:type="dxa"/>
          </w:tcPr>
          <w:p w:rsidR="00EC0A98" w:rsidRPr="00EC0A98" w:rsidRDefault="00EC0A98" w:rsidP="00DF430E">
            <w:pPr>
              <w:rPr>
                <w:sz w:val="20"/>
                <w:szCs w:val="20"/>
                <w:lang w:eastAsia="en-US"/>
              </w:rPr>
            </w:pPr>
            <w:r w:rsidRPr="00EC0A98">
              <w:rPr>
                <w:sz w:val="20"/>
                <w:szCs w:val="20"/>
                <w:lang w:eastAsia="en-US"/>
              </w:rPr>
              <w:t>A positive and energetic approach to work</w:t>
            </w:r>
          </w:p>
          <w:p w:rsidR="00EC0A98" w:rsidRPr="00EC0A98" w:rsidRDefault="00EC0A98" w:rsidP="00DF430E">
            <w:pPr>
              <w:rPr>
                <w:sz w:val="20"/>
                <w:szCs w:val="20"/>
                <w:lang w:eastAsia="en-US"/>
              </w:rPr>
            </w:pPr>
            <w:r w:rsidRPr="00EC0A98">
              <w:rPr>
                <w:sz w:val="20"/>
                <w:szCs w:val="20"/>
                <w:lang w:eastAsia="en-US"/>
              </w:rPr>
              <w:t>Flexible and approachable Resilient under pressure</w:t>
            </w:r>
          </w:p>
        </w:tc>
      </w:tr>
      <w:tr w:rsidR="00EC0A98" w:rsidRPr="00EC0A98" w:rsidTr="00DF430E">
        <w:tc>
          <w:tcPr>
            <w:tcW w:w="2977" w:type="dxa"/>
          </w:tcPr>
          <w:p w:rsidR="00EC0A98" w:rsidRPr="00EC0A98" w:rsidRDefault="00EC0A98" w:rsidP="00DF430E">
            <w:pPr>
              <w:keepNext/>
              <w:outlineLvl w:val="1"/>
              <w:rPr>
                <w:b/>
                <w:bCs/>
                <w:sz w:val="20"/>
                <w:szCs w:val="20"/>
                <w:lang w:eastAsia="en-US"/>
              </w:rPr>
            </w:pPr>
            <w:r w:rsidRPr="00EC0A98">
              <w:rPr>
                <w:b/>
                <w:bCs/>
                <w:sz w:val="20"/>
                <w:szCs w:val="20"/>
                <w:lang w:eastAsia="en-US"/>
              </w:rPr>
              <w:t>Attitudes</w:t>
            </w:r>
          </w:p>
        </w:tc>
        <w:tc>
          <w:tcPr>
            <w:tcW w:w="3827" w:type="dxa"/>
          </w:tcPr>
          <w:p w:rsidR="00EC0A98" w:rsidRPr="00EC0A98" w:rsidRDefault="00EC0A98" w:rsidP="00DF430E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</w:tcPr>
          <w:p w:rsidR="00EC0A98" w:rsidRPr="00EC0A98" w:rsidRDefault="00EC0A98" w:rsidP="00DF430E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EC0A98" w:rsidRPr="00EC0A98" w:rsidTr="00DF430E">
        <w:tc>
          <w:tcPr>
            <w:tcW w:w="2977" w:type="dxa"/>
          </w:tcPr>
          <w:p w:rsidR="00EC0A98" w:rsidRPr="00EC0A98" w:rsidRDefault="00EC0A98" w:rsidP="00DF430E">
            <w:pPr>
              <w:rPr>
                <w:sz w:val="20"/>
                <w:szCs w:val="20"/>
                <w:lang w:eastAsia="en-US"/>
              </w:rPr>
            </w:pPr>
            <w:r w:rsidRPr="00EC0A98">
              <w:rPr>
                <w:sz w:val="20"/>
                <w:szCs w:val="20"/>
                <w:lang w:eastAsia="en-US"/>
              </w:rPr>
              <w:t xml:space="preserve">Education Philosophy </w:t>
            </w:r>
          </w:p>
        </w:tc>
        <w:tc>
          <w:tcPr>
            <w:tcW w:w="3827" w:type="dxa"/>
          </w:tcPr>
          <w:p w:rsidR="00EC0A98" w:rsidRPr="00EC0A98" w:rsidRDefault="00EC0A98" w:rsidP="00DF430E">
            <w:pPr>
              <w:rPr>
                <w:b/>
                <w:bCs/>
                <w:sz w:val="20"/>
                <w:szCs w:val="20"/>
                <w:lang w:eastAsia="en-US"/>
              </w:rPr>
            </w:pPr>
            <w:r w:rsidRPr="00EC0A98">
              <w:rPr>
                <w:sz w:val="20"/>
                <w:szCs w:val="20"/>
                <w:lang w:eastAsia="en-US"/>
              </w:rPr>
              <w:t xml:space="preserve"> A commitment to inclusive education and willingness to respond to the needs of individual learners</w:t>
            </w:r>
          </w:p>
        </w:tc>
        <w:tc>
          <w:tcPr>
            <w:tcW w:w="3686" w:type="dxa"/>
          </w:tcPr>
          <w:p w:rsidR="00EC0A98" w:rsidRPr="00EC0A98" w:rsidRDefault="00EC0A98" w:rsidP="00DF430E">
            <w:pPr>
              <w:rPr>
                <w:sz w:val="20"/>
                <w:szCs w:val="20"/>
                <w:lang w:eastAsia="en-US"/>
              </w:rPr>
            </w:pPr>
            <w:r w:rsidRPr="00EC0A98">
              <w:rPr>
                <w:sz w:val="20"/>
                <w:szCs w:val="20"/>
                <w:lang w:eastAsia="en-US"/>
              </w:rPr>
              <w:t>An understanding of the way schools can promote values and a moral code.</w:t>
            </w:r>
          </w:p>
        </w:tc>
      </w:tr>
      <w:tr w:rsidR="00EC0A98" w:rsidRPr="00EC0A98" w:rsidTr="00DF430E">
        <w:tc>
          <w:tcPr>
            <w:tcW w:w="2977" w:type="dxa"/>
          </w:tcPr>
          <w:p w:rsidR="00EC0A98" w:rsidRPr="00EC0A98" w:rsidRDefault="00EC0A98" w:rsidP="00DF430E">
            <w:pPr>
              <w:keepNext/>
              <w:outlineLvl w:val="4"/>
              <w:rPr>
                <w:sz w:val="20"/>
                <w:szCs w:val="20"/>
                <w:lang w:eastAsia="en-US"/>
              </w:rPr>
            </w:pPr>
            <w:r w:rsidRPr="00EC0A98">
              <w:rPr>
                <w:sz w:val="20"/>
                <w:szCs w:val="20"/>
                <w:lang w:eastAsia="en-US"/>
              </w:rPr>
              <w:t>Staff Development</w:t>
            </w:r>
          </w:p>
        </w:tc>
        <w:tc>
          <w:tcPr>
            <w:tcW w:w="3827" w:type="dxa"/>
          </w:tcPr>
          <w:p w:rsidR="00EC0A98" w:rsidRPr="00EC0A98" w:rsidRDefault="00EC0A98" w:rsidP="00DF430E">
            <w:pPr>
              <w:rPr>
                <w:sz w:val="20"/>
                <w:szCs w:val="20"/>
                <w:lang w:eastAsia="en-US"/>
              </w:rPr>
            </w:pPr>
            <w:r w:rsidRPr="00EC0A98">
              <w:rPr>
                <w:sz w:val="20"/>
                <w:szCs w:val="20"/>
                <w:lang w:eastAsia="en-US"/>
              </w:rPr>
              <w:t>Commitment to their own development</w:t>
            </w:r>
          </w:p>
        </w:tc>
        <w:tc>
          <w:tcPr>
            <w:tcW w:w="3686" w:type="dxa"/>
          </w:tcPr>
          <w:p w:rsidR="00EC0A98" w:rsidRPr="00EC0A98" w:rsidRDefault="00EC0A98" w:rsidP="00DF430E">
            <w:pPr>
              <w:rPr>
                <w:sz w:val="20"/>
                <w:szCs w:val="20"/>
                <w:lang w:eastAsia="en-US"/>
              </w:rPr>
            </w:pPr>
          </w:p>
        </w:tc>
      </w:tr>
      <w:tr w:rsidR="00EC0A98" w:rsidRPr="00EC0A98" w:rsidTr="00DF430E">
        <w:tc>
          <w:tcPr>
            <w:tcW w:w="2977" w:type="dxa"/>
          </w:tcPr>
          <w:p w:rsidR="00EC0A98" w:rsidRPr="00EC0A98" w:rsidRDefault="00EC0A98" w:rsidP="00DF430E">
            <w:pPr>
              <w:rPr>
                <w:sz w:val="20"/>
                <w:szCs w:val="20"/>
                <w:lang w:eastAsia="en-US"/>
              </w:rPr>
            </w:pPr>
            <w:r w:rsidRPr="00EC0A98">
              <w:rPr>
                <w:sz w:val="20"/>
                <w:szCs w:val="20"/>
                <w:lang w:eastAsia="en-US"/>
              </w:rPr>
              <w:t>Equal Opportunities</w:t>
            </w:r>
          </w:p>
        </w:tc>
        <w:tc>
          <w:tcPr>
            <w:tcW w:w="3827" w:type="dxa"/>
          </w:tcPr>
          <w:p w:rsidR="00EC0A98" w:rsidRPr="00EC0A98" w:rsidRDefault="00EC0A98" w:rsidP="00DF430E">
            <w:pPr>
              <w:rPr>
                <w:sz w:val="20"/>
                <w:szCs w:val="20"/>
                <w:lang w:eastAsia="en-US"/>
              </w:rPr>
            </w:pPr>
            <w:r w:rsidRPr="00EC0A98">
              <w:rPr>
                <w:sz w:val="20"/>
                <w:szCs w:val="20"/>
                <w:lang w:eastAsia="en-US"/>
              </w:rPr>
              <w:t xml:space="preserve">Commitment to equality of opportunity </w:t>
            </w:r>
          </w:p>
          <w:p w:rsidR="00EC0A98" w:rsidRPr="00EC0A98" w:rsidRDefault="00EC0A98" w:rsidP="00DF430E">
            <w:pPr>
              <w:rPr>
                <w:sz w:val="20"/>
                <w:szCs w:val="20"/>
                <w:lang w:eastAsia="en-US"/>
              </w:rPr>
            </w:pPr>
            <w:r w:rsidRPr="00EC0A98">
              <w:rPr>
                <w:sz w:val="20"/>
                <w:szCs w:val="20"/>
                <w:lang w:eastAsia="en-US"/>
              </w:rPr>
              <w:t>Commitment to race and gender equality and social inclusion</w:t>
            </w:r>
          </w:p>
        </w:tc>
        <w:tc>
          <w:tcPr>
            <w:tcW w:w="3686" w:type="dxa"/>
          </w:tcPr>
          <w:p w:rsidR="00EC0A98" w:rsidRPr="00EC0A98" w:rsidRDefault="00EC0A98" w:rsidP="00DF430E">
            <w:pPr>
              <w:rPr>
                <w:sz w:val="20"/>
                <w:szCs w:val="20"/>
                <w:lang w:eastAsia="en-US"/>
              </w:rPr>
            </w:pPr>
            <w:r w:rsidRPr="00EC0A98">
              <w:rPr>
                <w:sz w:val="20"/>
                <w:szCs w:val="20"/>
                <w:lang w:eastAsia="en-US"/>
              </w:rPr>
              <w:t>Understanding of the needs to promote positive role models</w:t>
            </w:r>
          </w:p>
        </w:tc>
      </w:tr>
    </w:tbl>
    <w:p w:rsidR="00A22B3F" w:rsidRDefault="00A22B3F" w:rsidP="00DC5ADD">
      <w:pPr>
        <w:rPr>
          <w:b/>
          <w:color w:val="000000"/>
          <w:sz w:val="28"/>
          <w:szCs w:val="28"/>
        </w:rPr>
      </w:pPr>
    </w:p>
    <w:sectPr w:rsidR="00A22B3F" w:rsidSect="00DC5ADD">
      <w:footerReference w:type="default" r:id="rId9"/>
      <w:type w:val="continuous"/>
      <w:pgSz w:w="11910" w:h="16840"/>
      <w:pgMar w:top="284" w:right="720" w:bottom="284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0A98" w:rsidRDefault="00EC0A98" w:rsidP="00EC0A98">
      <w:r>
        <w:separator/>
      </w:r>
    </w:p>
  </w:endnote>
  <w:endnote w:type="continuationSeparator" w:id="0">
    <w:p w:rsidR="00EC0A98" w:rsidRDefault="00EC0A98" w:rsidP="00EC0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0A98" w:rsidRPr="00EC0A98" w:rsidRDefault="00EC0A98" w:rsidP="00EC0A98">
    <w:pPr>
      <w:pStyle w:val="Footer"/>
      <w:jc w:val="right"/>
      <w:rPr>
        <w:sz w:val="20"/>
        <w:szCs w:val="20"/>
      </w:rPr>
    </w:pPr>
    <w:r w:rsidRPr="00EC0A98">
      <w:rPr>
        <w:sz w:val="20"/>
        <w:szCs w:val="20"/>
      </w:rPr>
      <w:t>March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0A98" w:rsidRDefault="00EC0A98" w:rsidP="00EC0A98">
      <w:r>
        <w:separator/>
      </w:r>
    </w:p>
  </w:footnote>
  <w:footnote w:type="continuationSeparator" w:id="0">
    <w:p w:rsidR="00EC0A98" w:rsidRDefault="00EC0A98" w:rsidP="00EC0A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0798C"/>
    <w:multiLevelType w:val="hybridMultilevel"/>
    <w:tmpl w:val="B2F8588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6D3A7C"/>
    <w:multiLevelType w:val="hybridMultilevel"/>
    <w:tmpl w:val="53C05054"/>
    <w:lvl w:ilvl="0" w:tplc="0809000F">
      <w:start w:val="1"/>
      <w:numFmt w:val="decimal"/>
      <w:lvlText w:val="%1."/>
      <w:lvlJc w:val="left"/>
      <w:pPr>
        <w:ind w:left="2769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2C30A0"/>
    <w:multiLevelType w:val="hybridMultilevel"/>
    <w:tmpl w:val="BC662274"/>
    <w:lvl w:ilvl="0" w:tplc="217E63C2">
      <w:start w:val="1"/>
      <w:numFmt w:val="upperLetter"/>
      <w:lvlText w:val="%1."/>
      <w:lvlJc w:val="left"/>
      <w:pPr>
        <w:ind w:left="741" w:hanging="428"/>
      </w:pPr>
      <w:rPr>
        <w:rFonts w:hint="default"/>
        <w:b/>
        <w:bCs/>
        <w:spacing w:val="-6"/>
        <w:w w:val="99"/>
        <w:sz w:val="24"/>
        <w:lang w:val="en-US" w:eastAsia="en-US" w:bidi="ar-SA"/>
      </w:rPr>
    </w:lvl>
    <w:lvl w:ilvl="1" w:tplc="8B909498">
      <w:start w:val="1"/>
      <w:numFmt w:val="decimal"/>
      <w:lvlText w:val="%2."/>
      <w:lvlJc w:val="left"/>
      <w:pPr>
        <w:ind w:left="634" w:hanging="492"/>
        <w:jc w:val="right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ar-SA"/>
      </w:rPr>
    </w:lvl>
    <w:lvl w:ilvl="2" w:tplc="20D61E68">
      <w:numFmt w:val="bullet"/>
      <w:lvlText w:val="•"/>
      <w:lvlJc w:val="left"/>
      <w:pPr>
        <w:ind w:left="2165" w:hanging="492"/>
      </w:pPr>
      <w:rPr>
        <w:rFonts w:hint="default"/>
        <w:lang w:val="en-US" w:eastAsia="en-US" w:bidi="ar-SA"/>
      </w:rPr>
    </w:lvl>
    <w:lvl w:ilvl="3" w:tplc="D79897E8">
      <w:numFmt w:val="bullet"/>
      <w:lvlText w:val="•"/>
      <w:lvlJc w:val="left"/>
      <w:pPr>
        <w:ind w:left="3171" w:hanging="492"/>
      </w:pPr>
      <w:rPr>
        <w:rFonts w:hint="default"/>
        <w:lang w:val="en-US" w:eastAsia="en-US" w:bidi="ar-SA"/>
      </w:rPr>
    </w:lvl>
    <w:lvl w:ilvl="4" w:tplc="3462DC9C">
      <w:numFmt w:val="bullet"/>
      <w:lvlText w:val="•"/>
      <w:lvlJc w:val="left"/>
      <w:pPr>
        <w:ind w:left="4177" w:hanging="492"/>
      </w:pPr>
      <w:rPr>
        <w:rFonts w:hint="default"/>
        <w:lang w:val="en-US" w:eastAsia="en-US" w:bidi="ar-SA"/>
      </w:rPr>
    </w:lvl>
    <w:lvl w:ilvl="5" w:tplc="FC525FE2">
      <w:numFmt w:val="bullet"/>
      <w:lvlText w:val="•"/>
      <w:lvlJc w:val="left"/>
      <w:pPr>
        <w:ind w:left="5182" w:hanging="492"/>
      </w:pPr>
      <w:rPr>
        <w:rFonts w:hint="default"/>
        <w:lang w:val="en-US" w:eastAsia="en-US" w:bidi="ar-SA"/>
      </w:rPr>
    </w:lvl>
    <w:lvl w:ilvl="6" w:tplc="DF322F8C">
      <w:numFmt w:val="bullet"/>
      <w:lvlText w:val="•"/>
      <w:lvlJc w:val="left"/>
      <w:pPr>
        <w:ind w:left="6188" w:hanging="492"/>
      </w:pPr>
      <w:rPr>
        <w:rFonts w:hint="default"/>
        <w:lang w:val="en-US" w:eastAsia="en-US" w:bidi="ar-SA"/>
      </w:rPr>
    </w:lvl>
    <w:lvl w:ilvl="7" w:tplc="9920EECC">
      <w:numFmt w:val="bullet"/>
      <w:lvlText w:val="•"/>
      <w:lvlJc w:val="left"/>
      <w:pPr>
        <w:ind w:left="7194" w:hanging="492"/>
      </w:pPr>
      <w:rPr>
        <w:rFonts w:hint="default"/>
        <w:lang w:val="en-US" w:eastAsia="en-US" w:bidi="ar-SA"/>
      </w:rPr>
    </w:lvl>
    <w:lvl w:ilvl="8" w:tplc="B5A05D1C">
      <w:numFmt w:val="bullet"/>
      <w:lvlText w:val="•"/>
      <w:lvlJc w:val="left"/>
      <w:pPr>
        <w:ind w:left="8199" w:hanging="492"/>
      </w:pPr>
      <w:rPr>
        <w:rFonts w:hint="default"/>
        <w:lang w:val="en-US" w:eastAsia="en-US" w:bidi="ar-SA"/>
      </w:rPr>
    </w:lvl>
  </w:abstractNum>
  <w:abstractNum w:abstractNumId="3" w15:restartNumberingAfterBreak="0">
    <w:nsid w:val="14A6602E"/>
    <w:multiLevelType w:val="hybridMultilevel"/>
    <w:tmpl w:val="3EAA92FE"/>
    <w:lvl w:ilvl="0" w:tplc="0809000F">
      <w:start w:val="1"/>
      <w:numFmt w:val="decimal"/>
      <w:lvlText w:val="%1."/>
      <w:lvlJc w:val="left"/>
      <w:pPr>
        <w:ind w:left="1034" w:hanging="360"/>
      </w:pPr>
    </w:lvl>
    <w:lvl w:ilvl="1" w:tplc="08090019" w:tentative="1">
      <w:start w:val="1"/>
      <w:numFmt w:val="lowerLetter"/>
      <w:lvlText w:val="%2."/>
      <w:lvlJc w:val="left"/>
      <w:pPr>
        <w:ind w:left="1754" w:hanging="360"/>
      </w:pPr>
    </w:lvl>
    <w:lvl w:ilvl="2" w:tplc="0809001B" w:tentative="1">
      <w:start w:val="1"/>
      <w:numFmt w:val="lowerRoman"/>
      <w:lvlText w:val="%3."/>
      <w:lvlJc w:val="right"/>
      <w:pPr>
        <w:ind w:left="2474" w:hanging="180"/>
      </w:pPr>
    </w:lvl>
    <w:lvl w:ilvl="3" w:tplc="0809000F" w:tentative="1">
      <w:start w:val="1"/>
      <w:numFmt w:val="decimal"/>
      <w:lvlText w:val="%4."/>
      <w:lvlJc w:val="left"/>
      <w:pPr>
        <w:ind w:left="3194" w:hanging="360"/>
      </w:pPr>
    </w:lvl>
    <w:lvl w:ilvl="4" w:tplc="08090019" w:tentative="1">
      <w:start w:val="1"/>
      <w:numFmt w:val="lowerLetter"/>
      <w:lvlText w:val="%5."/>
      <w:lvlJc w:val="left"/>
      <w:pPr>
        <w:ind w:left="3914" w:hanging="360"/>
      </w:pPr>
    </w:lvl>
    <w:lvl w:ilvl="5" w:tplc="0809001B" w:tentative="1">
      <w:start w:val="1"/>
      <w:numFmt w:val="lowerRoman"/>
      <w:lvlText w:val="%6."/>
      <w:lvlJc w:val="right"/>
      <w:pPr>
        <w:ind w:left="4634" w:hanging="180"/>
      </w:pPr>
    </w:lvl>
    <w:lvl w:ilvl="6" w:tplc="0809000F" w:tentative="1">
      <w:start w:val="1"/>
      <w:numFmt w:val="decimal"/>
      <w:lvlText w:val="%7."/>
      <w:lvlJc w:val="left"/>
      <w:pPr>
        <w:ind w:left="5354" w:hanging="360"/>
      </w:pPr>
    </w:lvl>
    <w:lvl w:ilvl="7" w:tplc="08090019" w:tentative="1">
      <w:start w:val="1"/>
      <w:numFmt w:val="lowerLetter"/>
      <w:lvlText w:val="%8."/>
      <w:lvlJc w:val="left"/>
      <w:pPr>
        <w:ind w:left="6074" w:hanging="360"/>
      </w:pPr>
    </w:lvl>
    <w:lvl w:ilvl="8" w:tplc="0809001B" w:tentative="1">
      <w:start w:val="1"/>
      <w:numFmt w:val="lowerRoman"/>
      <w:lvlText w:val="%9."/>
      <w:lvlJc w:val="right"/>
      <w:pPr>
        <w:ind w:left="6794" w:hanging="180"/>
      </w:pPr>
    </w:lvl>
  </w:abstractNum>
  <w:abstractNum w:abstractNumId="4" w15:restartNumberingAfterBreak="0">
    <w:nsid w:val="1FBB101E"/>
    <w:multiLevelType w:val="hybridMultilevel"/>
    <w:tmpl w:val="1E46A4A0"/>
    <w:lvl w:ilvl="0" w:tplc="08090001">
      <w:start w:val="1"/>
      <w:numFmt w:val="bullet"/>
      <w:lvlText w:val=""/>
      <w:lvlJc w:val="left"/>
      <w:pPr>
        <w:ind w:left="103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5" w15:restartNumberingAfterBreak="0">
    <w:nsid w:val="2ECA430A"/>
    <w:multiLevelType w:val="hybridMultilevel"/>
    <w:tmpl w:val="B2F8588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9524F00"/>
    <w:multiLevelType w:val="hybridMultilevel"/>
    <w:tmpl w:val="0866827E"/>
    <w:lvl w:ilvl="0" w:tplc="0809000F">
      <w:start w:val="1"/>
      <w:numFmt w:val="decimal"/>
      <w:lvlText w:val="%1."/>
      <w:lvlJc w:val="left"/>
      <w:pPr>
        <w:ind w:left="1033" w:hanging="360"/>
      </w:pPr>
    </w:lvl>
    <w:lvl w:ilvl="1" w:tplc="08090019" w:tentative="1">
      <w:start w:val="1"/>
      <w:numFmt w:val="lowerLetter"/>
      <w:lvlText w:val="%2."/>
      <w:lvlJc w:val="left"/>
      <w:pPr>
        <w:ind w:left="1753" w:hanging="360"/>
      </w:pPr>
    </w:lvl>
    <w:lvl w:ilvl="2" w:tplc="0809001B" w:tentative="1">
      <w:start w:val="1"/>
      <w:numFmt w:val="lowerRoman"/>
      <w:lvlText w:val="%3."/>
      <w:lvlJc w:val="right"/>
      <w:pPr>
        <w:ind w:left="2473" w:hanging="180"/>
      </w:pPr>
    </w:lvl>
    <w:lvl w:ilvl="3" w:tplc="0809000F" w:tentative="1">
      <w:start w:val="1"/>
      <w:numFmt w:val="decimal"/>
      <w:lvlText w:val="%4."/>
      <w:lvlJc w:val="left"/>
      <w:pPr>
        <w:ind w:left="3193" w:hanging="360"/>
      </w:pPr>
    </w:lvl>
    <w:lvl w:ilvl="4" w:tplc="08090019" w:tentative="1">
      <w:start w:val="1"/>
      <w:numFmt w:val="lowerLetter"/>
      <w:lvlText w:val="%5."/>
      <w:lvlJc w:val="left"/>
      <w:pPr>
        <w:ind w:left="3913" w:hanging="360"/>
      </w:pPr>
    </w:lvl>
    <w:lvl w:ilvl="5" w:tplc="0809001B" w:tentative="1">
      <w:start w:val="1"/>
      <w:numFmt w:val="lowerRoman"/>
      <w:lvlText w:val="%6."/>
      <w:lvlJc w:val="right"/>
      <w:pPr>
        <w:ind w:left="4633" w:hanging="180"/>
      </w:pPr>
    </w:lvl>
    <w:lvl w:ilvl="6" w:tplc="0809000F" w:tentative="1">
      <w:start w:val="1"/>
      <w:numFmt w:val="decimal"/>
      <w:lvlText w:val="%7."/>
      <w:lvlJc w:val="left"/>
      <w:pPr>
        <w:ind w:left="5353" w:hanging="360"/>
      </w:pPr>
    </w:lvl>
    <w:lvl w:ilvl="7" w:tplc="08090019" w:tentative="1">
      <w:start w:val="1"/>
      <w:numFmt w:val="lowerLetter"/>
      <w:lvlText w:val="%8."/>
      <w:lvlJc w:val="left"/>
      <w:pPr>
        <w:ind w:left="6073" w:hanging="360"/>
      </w:pPr>
    </w:lvl>
    <w:lvl w:ilvl="8" w:tplc="0809001B" w:tentative="1">
      <w:start w:val="1"/>
      <w:numFmt w:val="lowerRoman"/>
      <w:lvlText w:val="%9."/>
      <w:lvlJc w:val="right"/>
      <w:pPr>
        <w:ind w:left="6793" w:hanging="180"/>
      </w:pPr>
    </w:lvl>
  </w:abstractNum>
  <w:abstractNum w:abstractNumId="7" w15:restartNumberingAfterBreak="0">
    <w:nsid w:val="4F7C0714"/>
    <w:multiLevelType w:val="hybridMultilevel"/>
    <w:tmpl w:val="2DA8E5F8"/>
    <w:lvl w:ilvl="0" w:tplc="08090001">
      <w:start w:val="1"/>
      <w:numFmt w:val="bullet"/>
      <w:lvlText w:val=""/>
      <w:lvlJc w:val="left"/>
      <w:pPr>
        <w:ind w:left="103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1"/>
  </w:num>
  <w:num w:numId="5">
    <w:abstractNumId w:val="5"/>
  </w:num>
  <w:num w:numId="6">
    <w:abstractNumId w:val="4"/>
  </w:num>
  <w:num w:numId="7">
    <w:abstractNumId w:val="6"/>
  </w:num>
  <w:num w:numId="8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9EB"/>
    <w:rsid w:val="00002F0A"/>
    <w:rsid w:val="00004F4F"/>
    <w:rsid w:val="00022A83"/>
    <w:rsid w:val="000249BD"/>
    <w:rsid w:val="00097AC7"/>
    <w:rsid w:val="000C7EA5"/>
    <w:rsid w:val="000D7580"/>
    <w:rsid w:val="000F700C"/>
    <w:rsid w:val="0011080B"/>
    <w:rsid w:val="00117FAA"/>
    <w:rsid w:val="0014632F"/>
    <w:rsid w:val="00175794"/>
    <w:rsid w:val="00180B7E"/>
    <w:rsid w:val="0019495C"/>
    <w:rsid w:val="00194E67"/>
    <w:rsid w:val="00194F44"/>
    <w:rsid w:val="001963FB"/>
    <w:rsid w:val="001B7533"/>
    <w:rsid w:val="001C41B7"/>
    <w:rsid w:val="001C59B0"/>
    <w:rsid w:val="001D15AF"/>
    <w:rsid w:val="001E5152"/>
    <w:rsid w:val="001E5862"/>
    <w:rsid w:val="0020596A"/>
    <w:rsid w:val="00246315"/>
    <w:rsid w:val="002565C4"/>
    <w:rsid w:val="00261BE2"/>
    <w:rsid w:val="00291C56"/>
    <w:rsid w:val="002B5745"/>
    <w:rsid w:val="002E11D6"/>
    <w:rsid w:val="00333A56"/>
    <w:rsid w:val="003444BA"/>
    <w:rsid w:val="00346A17"/>
    <w:rsid w:val="003716CD"/>
    <w:rsid w:val="003A195E"/>
    <w:rsid w:val="003E1CB9"/>
    <w:rsid w:val="003F4AAB"/>
    <w:rsid w:val="003F6805"/>
    <w:rsid w:val="00412085"/>
    <w:rsid w:val="004553E2"/>
    <w:rsid w:val="004616BB"/>
    <w:rsid w:val="00467A48"/>
    <w:rsid w:val="00473D93"/>
    <w:rsid w:val="004841EB"/>
    <w:rsid w:val="004875CE"/>
    <w:rsid w:val="004939EB"/>
    <w:rsid w:val="004A2AC5"/>
    <w:rsid w:val="004B20F7"/>
    <w:rsid w:val="004D26D3"/>
    <w:rsid w:val="004E0210"/>
    <w:rsid w:val="004F018C"/>
    <w:rsid w:val="00512B5A"/>
    <w:rsid w:val="00546291"/>
    <w:rsid w:val="0056096B"/>
    <w:rsid w:val="00564205"/>
    <w:rsid w:val="00564623"/>
    <w:rsid w:val="0056522A"/>
    <w:rsid w:val="0057680B"/>
    <w:rsid w:val="005A053B"/>
    <w:rsid w:val="005C13C9"/>
    <w:rsid w:val="005C51C4"/>
    <w:rsid w:val="005D683C"/>
    <w:rsid w:val="005E405C"/>
    <w:rsid w:val="005F056C"/>
    <w:rsid w:val="005F4D23"/>
    <w:rsid w:val="00617003"/>
    <w:rsid w:val="00635035"/>
    <w:rsid w:val="006754A1"/>
    <w:rsid w:val="0068246D"/>
    <w:rsid w:val="006855AE"/>
    <w:rsid w:val="00695581"/>
    <w:rsid w:val="006B7796"/>
    <w:rsid w:val="006C5155"/>
    <w:rsid w:val="006D1BD4"/>
    <w:rsid w:val="006D680A"/>
    <w:rsid w:val="006E14B4"/>
    <w:rsid w:val="0071375E"/>
    <w:rsid w:val="00714242"/>
    <w:rsid w:val="00735D35"/>
    <w:rsid w:val="007908BF"/>
    <w:rsid w:val="007A1827"/>
    <w:rsid w:val="007E5BDB"/>
    <w:rsid w:val="007E7E81"/>
    <w:rsid w:val="00822882"/>
    <w:rsid w:val="00826FEC"/>
    <w:rsid w:val="00830CBC"/>
    <w:rsid w:val="008319B9"/>
    <w:rsid w:val="00851536"/>
    <w:rsid w:val="00893D3F"/>
    <w:rsid w:val="008A52A9"/>
    <w:rsid w:val="009016EB"/>
    <w:rsid w:val="009241CE"/>
    <w:rsid w:val="00924D9B"/>
    <w:rsid w:val="00951684"/>
    <w:rsid w:val="00977B67"/>
    <w:rsid w:val="009B08BC"/>
    <w:rsid w:val="009E5013"/>
    <w:rsid w:val="009E68E0"/>
    <w:rsid w:val="00A13EF4"/>
    <w:rsid w:val="00A147C8"/>
    <w:rsid w:val="00A22B3F"/>
    <w:rsid w:val="00A52202"/>
    <w:rsid w:val="00A657E0"/>
    <w:rsid w:val="00A66B05"/>
    <w:rsid w:val="00A72F01"/>
    <w:rsid w:val="00AB290A"/>
    <w:rsid w:val="00AB5014"/>
    <w:rsid w:val="00AB71F2"/>
    <w:rsid w:val="00AD0391"/>
    <w:rsid w:val="00AE71A1"/>
    <w:rsid w:val="00AF76E4"/>
    <w:rsid w:val="00B266B7"/>
    <w:rsid w:val="00BA0722"/>
    <w:rsid w:val="00BC3D04"/>
    <w:rsid w:val="00BE08E0"/>
    <w:rsid w:val="00BF4CB6"/>
    <w:rsid w:val="00BF5286"/>
    <w:rsid w:val="00C40B7E"/>
    <w:rsid w:val="00C567D7"/>
    <w:rsid w:val="00C95FE1"/>
    <w:rsid w:val="00C97CEC"/>
    <w:rsid w:val="00CB721F"/>
    <w:rsid w:val="00CE202C"/>
    <w:rsid w:val="00CE6D01"/>
    <w:rsid w:val="00D03EDE"/>
    <w:rsid w:val="00D51D96"/>
    <w:rsid w:val="00D87AF1"/>
    <w:rsid w:val="00DB58B3"/>
    <w:rsid w:val="00DB626F"/>
    <w:rsid w:val="00DC030A"/>
    <w:rsid w:val="00DC5ADD"/>
    <w:rsid w:val="00DD34F9"/>
    <w:rsid w:val="00DE3D6B"/>
    <w:rsid w:val="00DF4542"/>
    <w:rsid w:val="00E06B02"/>
    <w:rsid w:val="00E17D3E"/>
    <w:rsid w:val="00E51729"/>
    <w:rsid w:val="00E52253"/>
    <w:rsid w:val="00E91894"/>
    <w:rsid w:val="00EC0A98"/>
    <w:rsid w:val="00ED74EF"/>
    <w:rsid w:val="00EE5CCA"/>
    <w:rsid w:val="00EF117C"/>
    <w:rsid w:val="00EF3710"/>
    <w:rsid w:val="00F34883"/>
    <w:rsid w:val="00F75E4D"/>
    <w:rsid w:val="00F82AE9"/>
    <w:rsid w:val="00F836C6"/>
    <w:rsid w:val="00F93AAC"/>
    <w:rsid w:val="00FF5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ABC71"/>
  <w15:docId w15:val="{7C2B4673-C7C7-4680-9D71-9AD403537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830CBC"/>
    <w:rPr>
      <w:rFonts w:ascii="Arial" w:eastAsia="Arial" w:hAnsi="Arial" w:cs="Arial"/>
      <w:lang w:val="en-GB"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34"/>
    <w:qFormat/>
    <w:pPr>
      <w:ind w:left="833" w:hanging="48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5F4D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D23"/>
    <w:rPr>
      <w:rFonts w:ascii="Tahoma" w:eastAsia="Arial" w:hAnsi="Tahoma" w:cs="Tahoma"/>
      <w:sz w:val="16"/>
      <w:szCs w:val="16"/>
      <w:lang w:val="en-GB" w:eastAsia="en-GB" w:bidi="en-GB"/>
    </w:rPr>
  </w:style>
  <w:style w:type="paragraph" w:customStyle="1" w:styleId="Default">
    <w:name w:val="Default"/>
    <w:rsid w:val="005F4D23"/>
    <w:pPr>
      <w:widowControl/>
      <w:adjustRightInd w:val="0"/>
    </w:pPr>
    <w:rPr>
      <w:rFonts w:ascii="Arial" w:eastAsia="Times New Roman" w:hAnsi="Arial" w:cs="Arial"/>
      <w:color w:val="000000"/>
      <w:sz w:val="24"/>
      <w:szCs w:val="24"/>
      <w:lang w:val="en-GB" w:eastAsia="en-GB"/>
    </w:rPr>
  </w:style>
  <w:style w:type="table" w:styleId="TableGrid">
    <w:name w:val="Table Grid"/>
    <w:basedOn w:val="TableNormal"/>
    <w:uiPriority w:val="59"/>
    <w:rsid w:val="000249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C0A9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0A98"/>
    <w:rPr>
      <w:rFonts w:ascii="Arial" w:eastAsia="Arial" w:hAnsi="Arial" w:cs="Arial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EC0A9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0A98"/>
    <w:rPr>
      <w:rFonts w:ascii="Arial" w:eastAsia="Arial" w:hAnsi="Arial" w:cs="Arial"/>
      <w:lang w:val="en-GB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93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AD824B-465C-4FB2-BC4E-991C8338D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</vt:lpstr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</dc:title>
  <dc:creator>jaypye</dc:creator>
  <cp:lastModifiedBy>Karen Francis</cp:lastModifiedBy>
  <cp:revision>4</cp:revision>
  <cp:lastPrinted>2022-03-10T08:29:00Z</cp:lastPrinted>
  <dcterms:created xsi:type="dcterms:W3CDTF">2022-03-10T11:58:00Z</dcterms:created>
  <dcterms:modified xsi:type="dcterms:W3CDTF">2024-11-12T14:30:00Z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2018-06-11T00:00:00Z</vt:filetime>
  </property>
</Properties>
</file>