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2918" w14:textId="72D9D23E" w:rsidR="009A0DD9"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r>
        <w:rPr>
          <w:rFonts w:asciiTheme="majorHAnsi" w:eastAsia="Times New Roman" w:hAnsiTheme="majorHAnsi" w:cstheme="majorHAnsi"/>
          <w:noProof/>
          <w:color w:val="202124"/>
          <w:sz w:val="24"/>
          <w:szCs w:val="24"/>
          <w:lang w:eastAsia="en-GB"/>
        </w:rPr>
        <mc:AlternateContent>
          <mc:Choice Requires="wps">
            <w:drawing>
              <wp:anchor distT="0" distB="0" distL="114300" distR="114300" simplePos="0" relativeHeight="251658240" behindDoc="0" locked="0" layoutInCell="1" allowOverlap="1" wp14:anchorId="29639819" wp14:editId="5C0C0D19">
                <wp:simplePos x="0" y="0"/>
                <wp:positionH relativeFrom="margin">
                  <wp:posOffset>1987550</wp:posOffset>
                </wp:positionH>
                <wp:positionV relativeFrom="paragraph">
                  <wp:posOffset>-548640</wp:posOffset>
                </wp:positionV>
                <wp:extent cx="2209800" cy="2194560"/>
                <wp:effectExtent l="0" t="0" r="0" b="0"/>
                <wp:wrapNone/>
                <wp:docPr id="1" name="Text Box 1">
                  <a:extLst xmlns:a="http://schemas.openxmlformats.org/drawingml/2006/main">
                    <a:ext uri="{FF2B5EF4-FFF2-40B4-BE49-F238E27FC236}">
                      <a16:creationId xmlns:a16="http://schemas.microsoft.com/office/drawing/2014/main" id="{1798BF76-1206-452D-B975-A765230371D7}"/>
                    </a:ext>
                  </a:extLst>
                </wp:docPr>
                <wp:cNvGraphicFramePr/>
                <a:graphic xmlns:a="http://schemas.openxmlformats.org/drawingml/2006/main">
                  <a:graphicData uri="http://schemas.microsoft.com/office/word/2010/wordprocessingShape">
                    <wps:wsp>
                      <wps:cNvSpPr txBox="1"/>
                      <wps:spPr>
                        <a:xfrm>
                          <a:off x="0" y="0"/>
                          <a:ext cx="2209800" cy="2194560"/>
                        </a:xfrm>
                        <a:prstGeom prst="rect">
                          <a:avLst/>
                        </a:prstGeom>
                        <a:solidFill>
                          <a:schemeClr val="lt1"/>
                        </a:solidFill>
                        <a:ln w="6350">
                          <a:noFill/>
                        </a:ln>
                      </wps:spPr>
                      <wps:txbx>
                        <w:txbxContent>
                          <w:p w14:paraId="0A032BE6" w14:textId="1A37F3A6" w:rsidR="00FD15FD" w:rsidRDefault="00FD15FD">
                            <w:r w:rsidRPr="002C563A">
                              <w:rPr>
                                <w:rFonts w:ascii="Arial" w:hAnsi="Arial" w:cs="Arial"/>
                                <w:b/>
                                <w:noProof/>
                              </w:rPr>
                              <w:drawing>
                                <wp:inline distT="0" distB="0" distL="0" distR="0" wp14:anchorId="68424DF8" wp14:editId="16A38527">
                                  <wp:extent cx="1668780" cy="2057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2057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639819" id="_x0000_t202" coordsize="21600,21600" o:spt="202" path="m,l,21600r21600,l21600,xe">
                <v:stroke joinstyle="miter"/>
                <v:path gradientshapeok="t" o:connecttype="rect"/>
              </v:shapetype>
              <v:shape id="Text Box 1" o:spid="_x0000_s1026" type="#_x0000_t202" style="position:absolute;left:0;text-align:left;margin-left:156.5pt;margin-top:-43.2pt;width:174pt;height:172.8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" fillcolor="white [3201]" stroked="f" strokeweight=".5pt">
                <v:textbox>
                  <w:txbxContent>
                    <w:p w14:paraId="0A032BE6" w14:textId="1A37F3A6" w:rsidR="00FD15FD" w:rsidRDefault="00FD15FD">
                      <w:r w:rsidRPr="002C563A">
                        <w:rPr>
                          <w:rFonts w:ascii="Arial" w:hAnsi="Arial" w:cs="Arial"/>
                          <w:b/>
                          <w:noProof/>
                        </w:rPr>
                        <w:drawing>
                          <wp:inline distT="0" distB="0" distL="0" distR="0" wp14:anchorId="68424DF8" wp14:editId="16A38527">
                            <wp:extent cx="1668780" cy="20574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2057400"/>
                                    </a:xfrm>
                                    <a:prstGeom prst="rect">
                                      <a:avLst/>
                                    </a:prstGeom>
                                    <a:noFill/>
                                    <a:ln>
                                      <a:noFill/>
                                    </a:ln>
                                  </pic:spPr>
                                </pic:pic>
                              </a:graphicData>
                            </a:graphic>
                          </wp:inline>
                        </w:drawing>
                      </w:r>
                    </w:p>
                  </w:txbxContent>
                </v:textbox>
                <w10:wrap anchorx="margin"/>
              </v:shape>
            </w:pict>
          </mc:Fallback>
        </mc:AlternateContent>
      </w:r>
    </w:p>
    <w:p w14:paraId="65EAC8DC" w14:textId="6E4E141F" w:rsidR="009A0DD9" w:rsidRDefault="009A0DD9"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4466CE0A" w14:textId="36FB3B50"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5F1F3232" w14:textId="77777777"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60741EB8" w14:textId="54B48B10" w:rsidR="009A0DD9" w:rsidRDefault="009A0DD9"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2D47BD14" w14:textId="342D810F"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50BCD94A" w14:textId="77E8D89A"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3ACA7B4A" w14:textId="04E89CBB"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790F5A2D" w14:textId="77777777" w:rsidR="00FD15FD" w:rsidRDefault="00FD15FD"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46A9964F" w14:textId="23B1A202" w:rsidR="009A0DD9" w:rsidRPr="00FD15FD" w:rsidRDefault="009A0DD9" w:rsidP="5A863994">
      <w:pPr>
        <w:shd w:val="clear" w:color="auto" w:fill="FFFFFF" w:themeFill="background1"/>
        <w:spacing w:after="0" w:line="240" w:lineRule="auto"/>
        <w:jc w:val="center"/>
        <w:outlineLvl w:val="2"/>
        <w:rPr>
          <w:rFonts w:ascii="Visby CF" w:eastAsia="Times New Roman" w:hAnsi="Visby CF" w:cstheme="majorBidi"/>
          <w:b/>
          <w:bCs/>
          <w:color w:val="002060"/>
          <w:sz w:val="32"/>
          <w:szCs w:val="32"/>
          <w:lang w:eastAsia="en-GB"/>
        </w:rPr>
      </w:pPr>
      <w:r w:rsidRPr="5A863994">
        <w:rPr>
          <w:rFonts w:ascii="Visby CF" w:eastAsia="Times New Roman" w:hAnsi="Visby CF" w:cstheme="majorBidi"/>
          <w:b/>
          <w:bCs/>
          <w:color w:val="002060"/>
          <w:sz w:val="32"/>
          <w:szCs w:val="32"/>
          <w:lang w:eastAsia="en-GB"/>
        </w:rPr>
        <w:t>Teach</w:t>
      </w:r>
      <w:r w:rsidR="358C154E" w:rsidRPr="5A863994">
        <w:rPr>
          <w:rFonts w:ascii="Visby CF" w:eastAsia="Times New Roman" w:hAnsi="Visby CF" w:cstheme="majorBidi"/>
          <w:b/>
          <w:bCs/>
          <w:color w:val="002060"/>
          <w:sz w:val="32"/>
          <w:szCs w:val="32"/>
          <w:lang w:eastAsia="en-GB"/>
        </w:rPr>
        <w:t>er</w:t>
      </w:r>
    </w:p>
    <w:p w14:paraId="73466DCC" w14:textId="71A1FC04" w:rsidR="009A0DD9" w:rsidRPr="00FD15FD" w:rsidRDefault="009A0DD9" w:rsidP="00FD15FD">
      <w:pPr>
        <w:shd w:val="clear" w:color="auto" w:fill="FFFFFF"/>
        <w:spacing w:after="0" w:line="240" w:lineRule="auto"/>
        <w:jc w:val="center"/>
        <w:outlineLvl w:val="2"/>
        <w:rPr>
          <w:rFonts w:ascii="Visby CF" w:eastAsia="Times New Roman" w:hAnsi="Visby CF" w:cstheme="majorHAnsi"/>
          <w:b/>
          <w:bCs/>
          <w:color w:val="002060"/>
          <w:sz w:val="32"/>
          <w:szCs w:val="32"/>
          <w:lang w:eastAsia="en-GB"/>
        </w:rPr>
      </w:pPr>
      <w:r w:rsidRPr="00FD15FD">
        <w:rPr>
          <w:rFonts w:ascii="Visby CF" w:eastAsia="Times New Roman" w:hAnsi="Visby CF" w:cstheme="majorHAnsi"/>
          <w:b/>
          <w:bCs/>
          <w:color w:val="002060"/>
          <w:sz w:val="32"/>
          <w:szCs w:val="32"/>
          <w:lang w:eastAsia="en-GB"/>
        </w:rPr>
        <w:t>Job Description</w:t>
      </w:r>
    </w:p>
    <w:p w14:paraId="41D6D66B" w14:textId="77777777" w:rsidR="009A0DD9" w:rsidRPr="00737F31" w:rsidRDefault="009A0DD9" w:rsidP="009A0DD9">
      <w:pPr>
        <w:shd w:val="clear" w:color="auto" w:fill="FFFFFF"/>
        <w:spacing w:after="0" w:line="240" w:lineRule="auto"/>
        <w:jc w:val="both"/>
        <w:outlineLvl w:val="2"/>
        <w:rPr>
          <w:rFonts w:asciiTheme="majorHAnsi" w:eastAsia="Times New Roman" w:hAnsiTheme="majorHAnsi" w:cstheme="majorHAnsi"/>
          <w:color w:val="202124"/>
          <w:sz w:val="24"/>
          <w:szCs w:val="24"/>
          <w:lang w:eastAsia="en-GB"/>
        </w:rPr>
      </w:pPr>
    </w:p>
    <w:p w14:paraId="7580E740" w14:textId="0ACF0F7C" w:rsidR="5A863994" w:rsidRDefault="5A863994" w:rsidP="5A863994">
      <w:pPr>
        <w:spacing w:after="0" w:line="240" w:lineRule="auto"/>
        <w:jc w:val="both"/>
        <w:rPr>
          <w:rFonts w:asciiTheme="majorHAnsi" w:eastAsia="Times New Roman" w:hAnsiTheme="majorHAnsi" w:cstheme="majorBidi"/>
          <w:color w:val="202124"/>
          <w:sz w:val="24"/>
          <w:szCs w:val="24"/>
          <w:lang w:eastAsia="en-GB"/>
        </w:rPr>
      </w:pPr>
    </w:p>
    <w:p w14:paraId="294E5183" w14:textId="20F54A3F" w:rsidR="10641D9C" w:rsidRDefault="10641D9C" w:rsidP="5A863994">
      <w:pPr>
        <w:shd w:val="clear" w:color="auto" w:fill="FFFFFF" w:themeFill="background1"/>
        <w:spacing w:after="0"/>
        <w:jc w:val="both"/>
      </w:pPr>
      <w:r w:rsidRPr="5A863994">
        <w:rPr>
          <w:rFonts w:ascii="Visby CF" w:eastAsia="Visby CF" w:hAnsi="Visby CF" w:cs="Visby CF"/>
          <w:b/>
          <w:bCs/>
          <w:color w:val="002060"/>
          <w:sz w:val="24"/>
          <w:szCs w:val="24"/>
        </w:rPr>
        <w:t xml:space="preserve">Main Purpose </w:t>
      </w:r>
    </w:p>
    <w:p w14:paraId="4DBAC46C" w14:textId="64F14F3C" w:rsidR="10641D9C" w:rsidRDefault="10641D9C"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662B6982" w14:textId="59B74063" w:rsidR="10641D9C" w:rsidRDefault="10641D9C" w:rsidP="5A863994">
      <w:p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To be responsible for achieving the best possible standards in work and conduct for all pupils in the class and to promote and safeguard the welfare of all pupils within the school.</w:t>
      </w:r>
    </w:p>
    <w:p w14:paraId="01D5F102" w14:textId="7F6D5916" w:rsidR="31120A2C" w:rsidRDefault="31120A2C" w:rsidP="31120A2C">
      <w:pPr>
        <w:shd w:val="clear" w:color="auto" w:fill="FFFFFF" w:themeFill="background1"/>
        <w:spacing w:after="0"/>
        <w:jc w:val="both"/>
        <w:rPr>
          <w:rFonts w:ascii="Calibri Light" w:eastAsia="Calibri Light" w:hAnsi="Calibri Light" w:cs="Calibri Light"/>
          <w:color w:val="000000" w:themeColor="text1"/>
          <w:sz w:val="24"/>
          <w:szCs w:val="24"/>
        </w:rPr>
      </w:pPr>
    </w:p>
    <w:p w14:paraId="7AA7A82D" w14:textId="77777777" w:rsidR="000848A7" w:rsidRPr="000848A7" w:rsidRDefault="000848A7" w:rsidP="000848A7">
      <w:pPr>
        <w:shd w:val="clear" w:color="auto" w:fill="FFFFFF" w:themeFill="background1"/>
        <w:spacing w:after="0"/>
        <w:jc w:val="both"/>
        <w:rPr>
          <w:rFonts w:ascii="Calibri Light" w:eastAsia="Calibri Light" w:hAnsi="Calibri Light" w:cs="Calibri Light"/>
          <w:color w:val="000000" w:themeColor="text1"/>
          <w:sz w:val="24"/>
          <w:szCs w:val="24"/>
        </w:rPr>
      </w:pPr>
      <w:r w:rsidRPr="000848A7">
        <w:rPr>
          <w:rFonts w:ascii="Calibri Light" w:eastAsia="Calibri Light" w:hAnsi="Calibri Light" w:cs="Calibri Light"/>
          <w:color w:val="000000" w:themeColor="text1"/>
          <w:sz w:val="24"/>
          <w:szCs w:val="24"/>
        </w:rPr>
        <w:t>The teacher will:</w:t>
      </w:r>
    </w:p>
    <w:p w14:paraId="7715EC56" w14:textId="4C2913D2" w:rsidR="51F9F6F5" w:rsidRDefault="51F9F6F5" w:rsidP="51F9F6F5">
      <w:pPr>
        <w:shd w:val="clear" w:color="auto" w:fill="FFFFFF" w:themeFill="background1"/>
        <w:spacing w:after="0"/>
        <w:jc w:val="both"/>
        <w:rPr>
          <w:rFonts w:ascii="Calibri Light" w:eastAsia="Calibri Light" w:hAnsi="Calibri Light" w:cs="Calibri Light"/>
          <w:color w:val="000000" w:themeColor="text1"/>
          <w:sz w:val="24"/>
          <w:szCs w:val="24"/>
        </w:rPr>
      </w:pPr>
    </w:p>
    <w:p w14:paraId="0CEBC49B" w14:textId="1846D1F4" w:rsidR="000848A7" w:rsidRPr="008E31AF" w:rsidRDefault="000848A7" w:rsidP="008E31AF">
      <w:pPr>
        <w:pStyle w:val="ListParagraph"/>
        <w:numPr>
          <w:ilvl w:val="0"/>
          <w:numId w:val="17"/>
        </w:numPr>
        <w:shd w:val="clear" w:color="auto" w:fill="FFFFFF" w:themeFill="background1"/>
        <w:spacing w:after="0"/>
        <w:jc w:val="both"/>
        <w:rPr>
          <w:rFonts w:ascii="Calibri Light" w:eastAsia="Calibri Light" w:hAnsi="Calibri Light" w:cs="Calibri Light"/>
          <w:color w:val="000000" w:themeColor="text1"/>
          <w:sz w:val="24"/>
          <w:szCs w:val="24"/>
        </w:rPr>
      </w:pPr>
      <w:r w:rsidRPr="008E31AF">
        <w:rPr>
          <w:rFonts w:ascii="Calibri Light" w:eastAsia="Calibri Light" w:hAnsi="Calibri Light" w:cs="Calibri Light"/>
          <w:color w:val="000000" w:themeColor="text1"/>
          <w:sz w:val="24"/>
          <w:szCs w:val="24"/>
        </w:rPr>
        <w:t>Fulfil the professional responsibilities of a teacher, as set out in the School Teachers’ Pay and Conditions Document.</w:t>
      </w:r>
    </w:p>
    <w:p w14:paraId="4BE22455" w14:textId="265DCFAC" w:rsidR="000848A7" w:rsidRPr="008E31AF" w:rsidRDefault="000848A7" w:rsidP="008E31AF">
      <w:pPr>
        <w:pStyle w:val="ListParagraph"/>
        <w:numPr>
          <w:ilvl w:val="0"/>
          <w:numId w:val="17"/>
        </w:numPr>
        <w:shd w:val="clear" w:color="auto" w:fill="FFFFFF" w:themeFill="background1"/>
        <w:spacing w:after="0"/>
        <w:jc w:val="both"/>
        <w:rPr>
          <w:rFonts w:ascii="Calibri Light" w:eastAsia="Calibri Light" w:hAnsi="Calibri Light" w:cs="Calibri Light"/>
          <w:color w:val="000000" w:themeColor="text1"/>
          <w:sz w:val="24"/>
          <w:szCs w:val="24"/>
        </w:rPr>
      </w:pPr>
      <w:r w:rsidRPr="008E31AF">
        <w:rPr>
          <w:rFonts w:ascii="Calibri Light" w:eastAsia="Calibri Light" w:hAnsi="Calibri Light" w:cs="Calibri Light"/>
          <w:color w:val="000000" w:themeColor="text1"/>
          <w:sz w:val="24"/>
          <w:szCs w:val="24"/>
        </w:rPr>
        <w:t>Meet the expectations set out in the Teachers’ Standards.</w:t>
      </w:r>
    </w:p>
    <w:p w14:paraId="74465E82" w14:textId="052FB44C" w:rsidR="004E1B46" w:rsidRDefault="00DF5B84" w:rsidP="008E31AF">
      <w:pPr>
        <w:pStyle w:val="ListParagraph"/>
        <w:numPr>
          <w:ilvl w:val="0"/>
          <w:numId w:val="17"/>
        </w:numPr>
        <w:shd w:val="clear" w:color="auto" w:fill="FFFFFF" w:themeFill="background1"/>
        <w:spacing w:after="0"/>
        <w:jc w:val="both"/>
        <w:rPr>
          <w:rFonts w:ascii="Calibri Light" w:eastAsia="Calibri Light" w:hAnsi="Calibri Light" w:cs="Calibri Light"/>
          <w:color w:val="000000" w:themeColor="text1"/>
          <w:sz w:val="24"/>
          <w:szCs w:val="24"/>
        </w:rPr>
      </w:pPr>
      <w:r w:rsidRPr="008E31AF">
        <w:rPr>
          <w:rFonts w:ascii="Calibri Light" w:eastAsia="Calibri Light" w:hAnsi="Calibri Light" w:cs="Calibri Light"/>
          <w:color w:val="000000" w:themeColor="text1"/>
          <w:sz w:val="24"/>
          <w:szCs w:val="24"/>
        </w:rPr>
        <w:t>To support and promote the ethos and aims of the school</w:t>
      </w:r>
      <w:r w:rsidR="008E31AF">
        <w:rPr>
          <w:rFonts w:ascii="Calibri Light" w:eastAsia="Calibri Light" w:hAnsi="Calibri Light" w:cs="Calibri Light"/>
          <w:color w:val="000000" w:themeColor="text1"/>
          <w:sz w:val="24"/>
          <w:szCs w:val="24"/>
        </w:rPr>
        <w:t>.</w:t>
      </w:r>
    </w:p>
    <w:p w14:paraId="5029EC45" w14:textId="6B73B969" w:rsidR="000848A7" w:rsidRPr="006C6B7F" w:rsidRDefault="00BD1E37" w:rsidP="5A863994">
      <w:pPr>
        <w:pStyle w:val="ListParagraph"/>
        <w:numPr>
          <w:ilvl w:val="0"/>
          <w:numId w:val="17"/>
        </w:numPr>
        <w:shd w:val="clear" w:color="auto" w:fill="FFFFFF" w:themeFill="background1"/>
        <w:spacing w:after="0"/>
        <w:jc w:val="both"/>
        <w:rPr>
          <w:rFonts w:ascii="Calibri Light" w:eastAsia="Calibri Light" w:hAnsi="Calibri Light" w:cs="Calibri Light"/>
          <w:color w:val="000000" w:themeColor="text1"/>
          <w:sz w:val="24"/>
          <w:szCs w:val="24"/>
        </w:rPr>
      </w:pPr>
      <w:r w:rsidRPr="00C114B4">
        <w:rPr>
          <w:rFonts w:ascii="Calibri Light" w:eastAsia="Calibri Light" w:hAnsi="Calibri Light" w:cs="Calibri Light"/>
          <w:color w:val="000000" w:themeColor="text1"/>
          <w:sz w:val="24"/>
          <w:szCs w:val="24"/>
        </w:rPr>
        <w:t xml:space="preserve">Take responsibility for promoting and safeguarding the welfare of children and young people within the </w:t>
      </w:r>
      <w:r>
        <w:rPr>
          <w:rFonts w:ascii="Calibri Light" w:eastAsia="Calibri Light" w:hAnsi="Calibri Light" w:cs="Calibri Light"/>
          <w:color w:val="000000" w:themeColor="text1"/>
          <w:sz w:val="24"/>
          <w:szCs w:val="24"/>
        </w:rPr>
        <w:t>school</w:t>
      </w:r>
    </w:p>
    <w:p w14:paraId="114C80D2" w14:textId="3CA94B04" w:rsidR="5A863994" w:rsidRDefault="5A863994" w:rsidP="5A863994">
      <w:pPr>
        <w:spacing w:after="0" w:line="240" w:lineRule="auto"/>
        <w:jc w:val="both"/>
        <w:rPr>
          <w:rFonts w:asciiTheme="majorHAnsi" w:eastAsia="Times New Roman" w:hAnsiTheme="majorHAnsi" w:cstheme="majorBidi"/>
          <w:sz w:val="24"/>
          <w:szCs w:val="24"/>
          <w:lang w:eastAsia="en-GB"/>
        </w:rPr>
      </w:pPr>
    </w:p>
    <w:p w14:paraId="7A84D147" w14:textId="77777777" w:rsidR="009A0DD9" w:rsidRPr="00FD15FD" w:rsidRDefault="009A0DD9" w:rsidP="009A0DD9">
      <w:pPr>
        <w:spacing w:after="0" w:line="240" w:lineRule="auto"/>
        <w:jc w:val="both"/>
        <w:rPr>
          <w:rFonts w:ascii="Visby CF" w:eastAsia="Times New Roman" w:hAnsi="Visby CF" w:cstheme="majorHAnsi"/>
          <w:b/>
          <w:bCs/>
          <w:color w:val="002060"/>
          <w:sz w:val="24"/>
          <w:szCs w:val="24"/>
          <w:shd w:val="clear" w:color="auto" w:fill="FFFFFF"/>
          <w:lang w:eastAsia="en-GB"/>
        </w:rPr>
      </w:pPr>
      <w:r w:rsidRPr="00FD15FD">
        <w:rPr>
          <w:rFonts w:ascii="Visby CF" w:eastAsia="Times New Roman" w:hAnsi="Visby CF" w:cstheme="majorHAnsi"/>
          <w:b/>
          <w:bCs/>
          <w:color w:val="002060"/>
          <w:sz w:val="24"/>
          <w:szCs w:val="24"/>
          <w:shd w:val="clear" w:color="auto" w:fill="FFFFFF"/>
          <w:lang w:eastAsia="en-GB"/>
        </w:rPr>
        <w:t xml:space="preserve">We Are Seeking… </w:t>
      </w:r>
    </w:p>
    <w:p w14:paraId="2314E975" w14:textId="77777777" w:rsidR="009A0DD9" w:rsidRPr="00737F31" w:rsidRDefault="009A0DD9" w:rsidP="009A0DD9">
      <w:pPr>
        <w:spacing w:after="0" w:line="240" w:lineRule="auto"/>
        <w:jc w:val="both"/>
        <w:rPr>
          <w:rFonts w:asciiTheme="majorHAnsi" w:eastAsia="Times New Roman" w:hAnsiTheme="majorHAnsi" w:cstheme="majorHAnsi"/>
          <w:sz w:val="24"/>
          <w:szCs w:val="24"/>
          <w:shd w:val="clear" w:color="auto" w:fill="FFFFFF"/>
          <w:lang w:eastAsia="en-GB"/>
        </w:rPr>
      </w:pPr>
    </w:p>
    <w:p w14:paraId="32743696" w14:textId="2C91EF8A" w:rsidR="00AC05CE" w:rsidRPr="00737F31" w:rsidRDefault="009A0DD9" w:rsidP="5A863994">
      <w:pPr>
        <w:spacing w:after="0" w:line="240" w:lineRule="auto"/>
        <w:jc w:val="both"/>
        <w:rPr>
          <w:rFonts w:asciiTheme="majorHAnsi" w:eastAsia="Times New Roman" w:hAnsiTheme="majorHAnsi" w:cstheme="majorBidi"/>
          <w:sz w:val="24"/>
          <w:szCs w:val="24"/>
          <w:shd w:val="clear" w:color="auto" w:fill="FFFFFF"/>
          <w:lang w:eastAsia="en-GB"/>
        </w:rPr>
      </w:pPr>
      <w:r w:rsidRPr="5A863994">
        <w:rPr>
          <w:rFonts w:asciiTheme="majorHAnsi" w:eastAsia="Times New Roman" w:hAnsiTheme="majorHAnsi" w:cstheme="majorBidi"/>
          <w:sz w:val="24"/>
          <w:szCs w:val="24"/>
          <w:shd w:val="clear" w:color="auto" w:fill="FFFFFF"/>
          <w:lang w:eastAsia="en-GB"/>
        </w:rPr>
        <w:t>Hoo St Werburgh Primary School</w:t>
      </w:r>
      <w:r w:rsidR="00AC05CE" w:rsidRPr="5A863994">
        <w:rPr>
          <w:rFonts w:asciiTheme="majorHAnsi" w:eastAsia="Times New Roman" w:hAnsiTheme="majorHAnsi" w:cstheme="majorBidi"/>
          <w:sz w:val="24"/>
          <w:szCs w:val="24"/>
          <w:shd w:val="clear" w:color="auto" w:fill="FFFFFF"/>
          <w:lang w:eastAsia="en-GB"/>
        </w:rPr>
        <w:t xml:space="preserve"> Primary is looking for an enthusiastic and caring individual </w:t>
      </w:r>
      <w:r w:rsidR="00583F2A" w:rsidRPr="5A863994">
        <w:rPr>
          <w:rFonts w:asciiTheme="majorHAnsi" w:eastAsia="Times New Roman" w:hAnsiTheme="majorHAnsi" w:cstheme="majorBidi"/>
          <w:sz w:val="24"/>
          <w:szCs w:val="24"/>
          <w:shd w:val="clear" w:color="auto" w:fill="FFFFFF"/>
          <w:lang w:eastAsia="en-GB"/>
        </w:rPr>
        <w:t xml:space="preserve">to join our vibrant team as a </w:t>
      </w:r>
      <w:r w:rsidR="31AAA73C" w:rsidRPr="3B8D7D7F">
        <w:rPr>
          <w:rFonts w:asciiTheme="majorHAnsi" w:eastAsia="Times New Roman" w:hAnsiTheme="majorHAnsi" w:cstheme="majorBidi"/>
          <w:sz w:val="24"/>
          <w:szCs w:val="24"/>
          <w:shd w:val="clear" w:color="auto" w:fill="FFFFFF"/>
          <w:lang w:eastAsia="en-GB"/>
        </w:rPr>
        <w:t>teacher</w:t>
      </w:r>
      <w:r w:rsidR="001C04BE" w:rsidRPr="5A863994">
        <w:rPr>
          <w:rFonts w:asciiTheme="majorHAnsi" w:eastAsia="Times New Roman" w:hAnsiTheme="majorHAnsi" w:cstheme="majorBidi"/>
          <w:sz w:val="24"/>
          <w:szCs w:val="24"/>
          <w:shd w:val="clear" w:color="auto" w:fill="FFFFFF"/>
          <w:lang w:eastAsia="en-GB"/>
        </w:rPr>
        <w:t>.</w:t>
      </w:r>
    </w:p>
    <w:p w14:paraId="466257B5" w14:textId="01F233F0" w:rsidR="009A0DD9" w:rsidRPr="00737F31" w:rsidRDefault="009A0DD9" w:rsidP="5A863994">
      <w:pPr>
        <w:spacing w:after="0" w:line="240" w:lineRule="auto"/>
        <w:jc w:val="both"/>
        <w:rPr>
          <w:rFonts w:asciiTheme="majorHAnsi" w:eastAsia="Times New Roman" w:hAnsiTheme="majorHAnsi" w:cstheme="majorBidi"/>
          <w:sz w:val="24"/>
          <w:szCs w:val="24"/>
          <w:shd w:val="clear" w:color="auto" w:fill="FFFFFF"/>
          <w:lang w:eastAsia="en-GB"/>
        </w:rPr>
      </w:pPr>
    </w:p>
    <w:p w14:paraId="2569AB69" w14:textId="16F3A873" w:rsidR="308B77EF" w:rsidRDefault="308B77EF" w:rsidP="5A863994">
      <w:pPr>
        <w:shd w:val="clear" w:color="auto" w:fill="FFFFFF" w:themeFill="background1"/>
        <w:spacing w:after="0"/>
        <w:jc w:val="center"/>
      </w:pPr>
      <w:r w:rsidRPr="5A863994">
        <w:rPr>
          <w:rFonts w:ascii="Visby CF" w:eastAsia="Visby CF" w:hAnsi="Visby CF" w:cs="Visby CF"/>
          <w:b/>
          <w:bCs/>
          <w:color w:val="000000" w:themeColor="text1"/>
          <w:sz w:val="24"/>
          <w:szCs w:val="24"/>
          <w:u w:val="single"/>
        </w:rPr>
        <w:t>Class Teacher Role</w:t>
      </w:r>
    </w:p>
    <w:p w14:paraId="341AC909" w14:textId="1B88F9F0"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40650864" w14:textId="2436C922"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 xml:space="preserve">Set high expectations which inspire motivate and challenge pupils. </w:t>
      </w:r>
    </w:p>
    <w:p w14:paraId="6778C07E" w14:textId="720B6220"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1E566DAF" w14:textId="5F8D2B8E" w:rsidR="308B77EF" w:rsidRDefault="308B77EF" w:rsidP="5A863994">
      <w:pPr>
        <w:pStyle w:val="ListParagraph"/>
        <w:numPr>
          <w:ilvl w:val="0"/>
          <w:numId w:val="7"/>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Establish clear targets for achievement and evaluate progress </w:t>
      </w:r>
      <w:proofErr w:type="gramStart"/>
      <w:r w:rsidRPr="5A863994">
        <w:rPr>
          <w:rFonts w:ascii="Calibri Light" w:eastAsia="Calibri Light" w:hAnsi="Calibri Light" w:cs="Calibri Light"/>
          <w:color w:val="000000" w:themeColor="text1"/>
          <w:sz w:val="24"/>
          <w:szCs w:val="24"/>
        </w:rPr>
        <w:t>through the use of</w:t>
      </w:r>
      <w:proofErr w:type="gramEnd"/>
      <w:r w:rsidRPr="5A863994">
        <w:rPr>
          <w:rFonts w:ascii="Calibri Light" w:eastAsia="Calibri Light" w:hAnsi="Calibri Light" w:cs="Calibri Light"/>
          <w:color w:val="000000" w:themeColor="text1"/>
          <w:sz w:val="24"/>
          <w:szCs w:val="24"/>
        </w:rPr>
        <w:t xml:space="preserve"> appropriate assessments and </w:t>
      </w:r>
      <w:proofErr w:type="gramStart"/>
      <w:r w:rsidRPr="5A863994">
        <w:rPr>
          <w:rFonts w:ascii="Calibri Light" w:eastAsia="Calibri Light" w:hAnsi="Calibri Light" w:cs="Calibri Light"/>
          <w:color w:val="000000" w:themeColor="text1"/>
          <w:sz w:val="24"/>
          <w:szCs w:val="24"/>
        </w:rPr>
        <w:t>take into account</w:t>
      </w:r>
      <w:proofErr w:type="gramEnd"/>
      <w:r w:rsidRPr="5A863994">
        <w:rPr>
          <w:rFonts w:ascii="Calibri Light" w:eastAsia="Calibri Light" w:hAnsi="Calibri Light" w:cs="Calibri Light"/>
          <w:color w:val="000000" w:themeColor="text1"/>
          <w:sz w:val="24"/>
          <w:szCs w:val="24"/>
        </w:rPr>
        <w:t xml:space="preserve"> analysis of these data. </w:t>
      </w:r>
    </w:p>
    <w:p w14:paraId="7B035E6D" w14:textId="388B88B2"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DC4DC3D" w14:textId="03DFFBD4" w:rsidR="308B77EF" w:rsidRDefault="308B77EF" w:rsidP="5A863994">
      <w:pPr>
        <w:pStyle w:val="ListParagraph"/>
        <w:numPr>
          <w:ilvl w:val="0"/>
          <w:numId w:val="7"/>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Prepare, develop and deliver teaching programmes using materials and techniques which will engage and stimulate pupils of all abilities. </w:t>
      </w:r>
    </w:p>
    <w:p w14:paraId="1638E02E" w14:textId="1128AD5A"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6698874D" w14:textId="7AE0490B" w:rsidR="308B77EF" w:rsidRDefault="308B77EF" w:rsidP="5A863994">
      <w:pPr>
        <w:pStyle w:val="ListParagraph"/>
        <w:numPr>
          <w:ilvl w:val="0"/>
          <w:numId w:val="7"/>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Give pupils regular feedback, both orally and through accurate marking and encourage pupils to respond to the feedback, reflect on progress and take a responsible and conscientious attitude to their own work and study. </w:t>
      </w:r>
    </w:p>
    <w:p w14:paraId="7D0784AE" w14:textId="5BAB10D1" w:rsidR="308B77EF" w:rsidRDefault="308B77EF" w:rsidP="5A863994">
      <w:pPr>
        <w:spacing w:line="257" w:lineRule="auto"/>
        <w:ind w:left="720"/>
        <w:jc w:val="both"/>
      </w:pPr>
      <w:r w:rsidRPr="5A863994">
        <w:rPr>
          <w:rFonts w:ascii="Calibri Light" w:eastAsia="Calibri Light" w:hAnsi="Calibri Light" w:cs="Calibri Light"/>
          <w:sz w:val="24"/>
          <w:szCs w:val="24"/>
        </w:rPr>
        <w:t xml:space="preserve"> </w:t>
      </w:r>
    </w:p>
    <w:p w14:paraId="574294A0" w14:textId="01359216"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Promote good progress and outcomes by pupils.</w:t>
      </w:r>
    </w:p>
    <w:p w14:paraId="2FB40351" w14:textId="727444EF"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37496A24" w14:textId="4429059C"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Monitor the personal and social development, health and welfare of each pupil in the class. </w:t>
      </w:r>
    </w:p>
    <w:p w14:paraId="68D75219" w14:textId="48160C0E"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6817EB07" w14:textId="4C8C1714"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Have a thorough knowledge of all pupils in the class through data provided, and contact with pupils, parents and staff colleagues as appropriate. </w:t>
      </w:r>
    </w:p>
    <w:p w14:paraId="35CBF8B9" w14:textId="400CEDFB"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4F4DDFE0" w14:textId="320A917C"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Be aware of the relevant curriculum for all pupils in the class and monitor the academic progress of pupils through their reports, studies, grades and contact with other teachers. </w:t>
      </w:r>
    </w:p>
    <w:p w14:paraId="714C0C5B" w14:textId="425144E6"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3076A285" w14:textId="433BE658"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Be aware of pupils’ capabilities and prior knowledge. Plan teaching to build on these, demonstrating knowledge and understanding of how pupils learn. </w:t>
      </w:r>
    </w:p>
    <w:p w14:paraId="7818768B" w14:textId="7917C66B"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55172033" w14:textId="6DACC767"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Use an appropriate range of observation, assessment, monitoring and recording strategies as a basis for setting challenging learning objectives for pupils of all backgrounds, abilities, and dispositions and to underpin good quality teaching and learning. </w:t>
      </w:r>
    </w:p>
    <w:p w14:paraId="562867F7" w14:textId="3F24A8B1" w:rsidR="308B77EF" w:rsidRDefault="308B77EF" w:rsidP="5A863994">
      <w:pPr>
        <w:spacing w:line="257" w:lineRule="auto"/>
        <w:ind w:left="720"/>
        <w:jc w:val="both"/>
      </w:pPr>
      <w:r w:rsidRPr="5A863994">
        <w:rPr>
          <w:rFonts w:ascii="Calibri Light" w:eastAsia="Calibri Light" w:hAnsi="Calibri Light" w:cs="Calibri Light"/>
          <w:sz w:val="24"/>
          <w:szCs w:val="24"/>
        </w:rPr>
        <w:t xml:space="preserve"> </w:t>
      </w:r>
    </w:p>
    <w:p w14:paraId="507128A5" w14:textId="00E24AC3"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Demonstrate good subject and curriculum knowledge.</w:t>
      </w:r>
    </w:p>
    <w:p w14:paraId="380D5C4E" w14:textId="4DD89AA7"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18237F5C" w14:textId="59A542B9"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Maintain a secure up-to-date knowledge of relevant subject areas through participation in training and development opportunities identified by the school or as an outcome of the appraisal process. </w:t>
      </w:r>
    </w:p>
    <w:p w14:paraId="4EF7520F" w14:textId="1E2B1CBA"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3B95A323" w14:textId="47211DF1"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Deliver the curriculum as relevant to the age and ability of the pupils. </w:t>
      </w:r>
    </w:p>
    <w:p w14:paraId="3E315093" w14:textId="0EB43B23"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61E12654" w14:textId="20899E47"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Set appropriate homework in line with SLT / school guidance. </w:t>
      </w:r>
    </w:p>
    <w:p w14:paraId="5D24A6E4" w14:textId="2963022B"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6C672320" w14:textId="6AE48B7F"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Support the development the pupils’ reading, writing, mathematics and communication skills through the curriculum. </w:t>
      </w:r>
    </w:p>
    <w:p w14:paraId="11F8C9E7" w14:textId="0A39A8BE"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57B77612" w14:textId="12E33307" w:rsidR="308B77EF" w:rsidRDefault="308B77EF" w:rsidP="5A863994">
      <w:pPr>
        <w:pStyle w:val="ListParagraph"/>
        <w:numPr>
          <w:ilvl w:val="0"/>
          <w:numId w:val="6"/>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Demonstrate an understanding of and take responsibility for promoting high standards of literacy </w:t>
      </w:r>
      <w:r w:rsidR="00457979" w:rsidRPr="5A863994">
        <w:rPr>
          <w:rFonts w:ascii="Calibri Light" w:eastAsia="Calibri Light" w:hAnsi="Calibri Light" w:cs="Calibri Light"/>
          <w:color w:val="000000" w:themeColor="text1"/>
          <w:sz w:val="24"/>
          <w:szCs w:val="24"/>
        </w:rPr>
        <w:t>always including the correct use of spoken English</w:t>
      </w:r>
      <w:r w:rsidRPr="5A863994">
        <w:rPr>
          <w:rFonts w:ascii="Calibri Light" w:eastAsia="Calibri Light" w:hAnsi="Calibri Light" w:cs="Calibri Light"/>
          <w:color w:val="000000" w:themeColor="text1"/>
          <w:sz w:val="24"/>
          <w:szCs w:val="24"/>
        </w:rPr>
        <w:t xml:space="preserve">. </w:t>
      </w:r>
    </w:p>
    <w:p w14:paraId="65FD875F" w14:textId="7F6055C1" w:rsidR="5A863994" w:rsidRDefault="308B77EF" w:rsidP="5A863994">
      <w:pPr>
        <w:spacing w:line="257" w:lineRule="auto"/>
        <w:ind w:left="720"/>
        <w:jc w:val="both"/>
      </w:pPr>
      <w:r w:rsidRPr="5A863994">
        <w:rPr>
          <w:rFonts w:ascii="Calibri Light" w:eastAsia="Calibri Light" w:hAnsi="Calibri Light" w:cs="Calibri Light"/>
          <w:sz w:val="24"/>
          <w:szCs w:val="24"/>
        </w:rPr>
        <w:t xml:space="preserve"> </w:t>
      </w:r>
    </w:p>
    <w:p w14:paraId="409DBC61" w14:textId="0B0A41E5"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 xml:space="preserve">Plan and teach well-structured lessons. </w:t>
      </w:r>
    </w:p>
    <w:p w14:paraId="0E66539C" w14:textId="0F6F4AB0"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57B2EDE3" w14:textId="535A7A7F" w:rsidR="308B77EF" w:rsidRDefault="308B77EF" w:rsidP="5A863994">
      <w:pPr>
        <w:pStyle w:val="ListParagraph"/>
        <w:numPr>
          <w:ilvl w:val="0"/>
          <w:numId w:val="5"/>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Contribute to the development of schemes of work. </w:t>
      </w:r>
    </w:p>
    <w:p w14:paraId="11C93354" w14:textId="2E799628"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4760D0DA" w14:textId="78C3886B" w:rsidR="308B77EF" w:rsidRDefault="308B77EF" w:rsidP="5A863994">
      <w:pPr>
        <w:pStyle w:val="ListParagraph"/>
        <w:numPr>
          <w:ilvl w:val="0"/>
          <w:numId w:val="5"/>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Engage in short medium and long-term planning of lessons and sequences of lessons.</w:t>
      </w:r>
    </w:p>
    <w:p w14:paraId="317FE2B1" w14:textId="1703701D"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4891F95D" w14:textId="75B9FBA6" w:rsidR="308B77EF" w:rsidRDefault="308B77EF" w:rsidP="5A863994">
      <w:pPr>
        <w:pStyle w:val="ListParagraph"/>
        <w:numPr>
          <w:ilvl w:val="0"/>
          <w:numId w:val="5"/>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Demonstrate a clear understanding of appropriate teaching strategies relevant to the age and abilities within the group.</w:t>
      </w:r>
    </w:p>
    <w:p w14:paraId="34CB65FE" w14:textId="2126C80F"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33A798DF" w14:textId="15302DA3" w:rsidR="308B77EF" w:rsidRDefault="308B77EF" w:rsidP="5A863994">
      <w:pPr>
        <w:pStyle w:val="ListParagraph"/>
        <w:numPr>
          <w:ilvl w:val="0"/>
          <w:numId w:val="5"/>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Plan and undertake enrichment &amp; extension activities where possible to consolidate and extend the knowledge and understanding pupils have acquired.</w:t>
      </w:r>
    </w:p>
    <w:p w14:paraId="55B2E57D" w14:textId="4A6A726E"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62C7A2D" w14:textId="744E375F"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3E65654F" w14:textId="14145B13"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Adapt teaching to respond to the strengths and needs of all pupils.</w:t>
      </w:r>
    </w:p>
    <w:p w14:paraId="7B764C46" w14:textId="0776E208"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15CF8AA5" w14:textId="0C194B54" w:rsidR="308B77EF" w:rsidRDefault="308B77EF" w:rsidP="5A863994">
      <w:pPr>
        <w:pStyle w:val="ListParagraph"/>
        <w:numPr>
          <w:ilvl w:val="0"/>
          <w:numId w:val="4"/>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Monitor the progress of groups to close any gaps between them.</w:t>
      </w:r>
    </w:p>
    <w:p w14:paraId="0BBBED29" w14:textId="52162FBE"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72AF076B" w14:textId="113FFD6F" w:rsidR="308B77EF" w:rsidRDefault="308B77EF" w:rsidP="5A863994">
      <w:pPr>
        <w:pStyle w:val="ListParagraph"/>
        <w:numPr>
          <w:ilvl w:val="0"/>
          <w:numId w:val="4"/>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Teach appropriately differentiated lessons which will enable pupils of lower ability to engage with the subject and learn effectively challenge and stretch pupils of higher ability.</w:t>
      </w:r>
    </w:p>
    <w:p w14:paraId="0AC3530E" w14:textId="0849BD1F"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494EECDF" w14:textId="1A2BEE9C"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1D270674" w14:textId="7CCCBE88"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Make accurate and productive use of assessment.</w:t>
      </w:r>
    </w:p>
    <w:p w14:paraId="6A42968E" w14:textId="62EEE4ED"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21FC782D" w14:textId="60404323" w:rsidR="308B77EF" w:rsidRDefault="308B77EF" w:rsidP="5A863994">
      <w:pPr>
        <w:pStyle w:val="ListParagraph"/>
        <w:numPr>
          <w:ilvl w:val="0"/>
          <w:numId w:val="3"/>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Use formative and summative assessment opportunities to maximise pupils’ progress.</w:t>
      </w:r>
    </w:p>
    <w:p w14:paraId="18369F0E" w14:textId="38820466"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257365F" w14:textId="5150EE29" w:rsidR="308B77EF" w:rsidRDefault="308B77EF" w:rsidP="5A863994">
      <w:pPr>
        <w:pStyle w:val="ListParagraph"/>
        <w:numPr>
          <w:ilvl w:val="0"/>
          <w:numId w:val="3"/>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Use relevant data to monitor progress, set targets, set homework, and plan subsequent lessons.</w:t>
      </w:r>
    </w:p>
    <w:p w14:paraId="52C0A5BB" w14:textId="757577A1" w:rsidR="308B77EF" w:rsidRDefault="308B77EF" w:rsidP="5A863994">
      <w:pPr>
        <w:spacing w:line="257" w:lineRule="auto"/>
        <w:ind w:left="720"/>
        <w:jc w:val="both"/>
      </w:pPr>
      <w:r w:rsidRPr="5A863994">
        <w:rPr>
          <w:rFonts w:ascii="Calibri Light" w:eastAsia="Calibri Light" w:hAnsi="Calibri Light" w:cs="Calibri Light"/>
          <w:sz w:val="24"/>
          <w:szCs w:val="24"/>
        </w:rPr>
        <w:t xml:space="preserve"> </w:t>
      </w:r>
    </w:p>
    <w:p w14:paraId="3E1615A5" w14:textId="3CD3383E"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Manage behaviour effectively to ensure a good and safe learning environment.</w:t>
      </w:r>
    </w:p>
    <w:p w14:paraId="23E5A445" w14:textId="394485DD"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4C496798" w14:textId="3D09BAB3"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Implement whole school strategies to support behaviour for learning. </w:t>
      </w:r>
    </w:p>
    <w:p w14:paraId="28F28959" w14:textId="08ED6808"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3395384" w14:textId="3E42CF25"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Carry out any breaktime and lunchtime duties as directed. </w:t>
      </w:r>
    </w:p>
    <w:p w14:paraId="4DDB0D09" w14:textId="5D1A98AE"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2BCAF49F" w14:textId="7DA97BDC"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Be a positive role model and consistently demonstrate the positive attitudes, values and behaviour which are expected of pupils. </w:t>
      </w:r>
    </w:p>
    <w:p w14:paraId="1B2D3023" w14:textId="5DB3F825"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5D915BB8" w14:textId="42AB4ECC"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Promote and safeguard the welfare of all pupils within the school, raising any concerns in accordance with the school’s protocols and procedures.  </w:t>
      </w:r>
    </w:p>
    <w:p w14:paraId="0E291C8D" w14:textId="03E77B2F"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F4DC5AB" w14:textId="5B4CAE29" w:rsidR="5A863994" w:rsidRDefault="5A863994" w:rsidP="5A863994">
      <w:pPr>
        <w:shd w:val="clear" w:color="auto" w:fill="FFFFFF" w:themeFill="background1"/>
        <w:spacing w:after="0"/>
        <w:jc w:val="both"/>
        <w:rPr>
          <w:rFonts w:ascii="Calibri Light" w:eastAsia="Calibri Light" w:hAnsi="Calibri Light" w:cs="Calibri Light"/>
          <w:sz w:val="24"/>
          <w:szCs w:val="24"/>
        </w:rPr>
      </w:pPr>
    </w:p>
    <w:p w14:paraId="3C81CF93" w14:textId="6E68B0BD" w:rsidR="308B77EF" w:rsidRDefault="308B77EF" w:rsidP="5A863994">
      <w:pPr>
        <w:shd w:val="clear" w:color="auto" w:fill="FFFFFF" w:themeFill="background1"/>
        <w:spacing w:after="0"/>
        <w:jc w:val="both"/>
      </w:pPr>
      <w:r w:rsidRPr="5A863994">
        <w:rPr>
          <w:rFonts w:ascii="Calibri Light" w:eastAsia="Calibri Light" w:hAnsi="Calibri Light" w:cs="Calibri Light"/>
          <w:i/>
          <w:iCs/>
          <w:color w:val="002060"/>
          <w:sz w:val="24"/>
          <w:szCs w:val="24"/>
        </w:rPr>
        <w:t>Fulfil wider professional responsibilities.</w:t>
      </w:r>
    </w:p>
    <w:p w14:paraId="419F2FDC" w14:textId="28FE4934"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7D63029" w14:textId="14CEEF5F"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Take opportunities to develop professionally and share good practice to develop consistently high standards of teaching and learning. </w:t>
      </w:r>
    </w:p>
    <w:p w14:paraId="40FACC39" w14:textId="03A00A3B"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5E8AB1C1" w14:textId="20F76D41"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Facilitate the work of support staff to enhance pupils’ progress. </w:t>
      </w:r>
    </w:p>
    <w:p w14:paraId="572C708C" w14:textId="0A4CD7C1"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6098B5D0" w14:textId="582EA4D6"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Work collaboratively with parents and carers to support pupils’ progress.</w:t>
      </w:r>
    </w:p>
    <w:p w14:paraId="72404A6B" w14:textId="1AEE7D6A"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7DC6313" w14:textId="581BAB2D"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Support pupils to develop wider key skills. </w:t>
      </w:r>
    </w:p>
    <w:p w14:paraId="7BDCE1ED" w14:textId="36EE074C"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745C484E" w14:textId="792257B2"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Uphold all school and the Rivermead Inclusive Trust policies. </w:t>
      </w:r>
    </w:p>
    <w:p w14:paraId="5E85A312" w14:textId="158234A9"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18E717F3" w14:textId="6CC092DF"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 xml:space="preserve">Attend and actively participate in meetings – weekly teacher PDM meetings, school and Trust Twilight training sessions, and Staff Development Days. </w:t>
      </w:r>
    </w:p>
    <w:p w14:paraId="0437712D" w14:textId="35BCB716" w:rsidR="308B77EF" w:rsidRDefault="308B77EF" w:rsidP="5A863994">
      <w:pPr>
        <w:shd w:val="clear" w:color="auto" w:fill="FFFFFF" w:themeFill="background1"/>
        <w:spacing w:after="0"/>
        <w:jc w:val="both"/>
      </w:pPr>
      <w:r w:rsidRPr="5A863994">
        <w:rPr>
          <w:rFonts w:ascii="Calibri Light" w:eastAsia="Calibri Light" w:hAnsi="Calibri Light" w:cs="Calibri Light"/>
          <w:sz w:val="24"/>
          <w:szCs w:val="24"/>
        </w:rPr>
        <w:t xml:space="preserve"> </w:t>
      </w:r>
    </w:p>
    <w:p w14:paraId="06BF5B20" w14:textId="513B69D3" w:rsidR="308B77EF" w:rsidRDefault="308B77EF" w:rsidP="5A863994">
      <w:pPr>
        <w:pStyle w:val="ListParagraph"/>
        <w:numPr>
          <w:ilvl w:val="0"/>
          <w:numId w:val="2"/>
        </w:numPr>
        <w:shd w:val="clear" w:color="auto" w:fill="FFFFFF" w:themeFill="background1"/>
        <w:spacing w:after="0"/>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Make a positive contribution to the wider life and ethos of the school.</w:t>
      </w:r>
    </w:p>
    <w:p w14:paraId="51DE5351" w14:textId="3F223BDF" w:rsidR="5A863994" w:rsidRDefault="5A863994" w:rsidP="5A863994">
      <w:pPr>
        <w:spacing w:after="0" w:line="240" w:lineRule="auto"/>
        <w:jc w:val="both"/>
        <w:rPr>
          <w:rFonts w:asciiTheme="majorHAnsi" w:eastAsia="Times New Roman" w:hAnsiTheme="majorHAnsi" w:cstheme="majorBidi"/>
          <w:sz w:val="24"/>
          <w:szCs w:val="24"/>
          <w:lang w:eastAsia="en-GB"/>
        </w:rPr>
      </w:pPr>
    </w:p>
    <w:p w14:paraId="5E3C6C87" w14:textId="5C5AF9F0" w:rsidR="5A863994" w:rsidRDefault="5A863994" w:rsidP="5A863994">
      <w:pPr>
        <w:spacing w:after="0" w:line="240" w:lineRule="auto"/>
        <w:jc w:val="both"/>
        <w:rPr>
          <w:rFonts w:ascii="Visby CF" w:eastAsia="Times New Roman" w:hAnsi="Visby CF" w:cstheme="majorBidi"/>
          <w:b/>
          <w:bCs/>
          <w:color w:val="002060"/>
          <w:sz w:val="24"/>
          <w:szCs w:val="24"/>
          <w:lang w:eastAsia="en-GB"/>
        </w:rPr>
      </w:pPr>
    </w:p>
    <w:p w14:paraId="29575E51" w14:textId="7ADF530E" w:rsidR="00583F2A" w:rsidRPr="00FD15FD" w:rsidRDefault="00583F2A" w:rsidP="5A863994">
      <w:pPr>
        <w:spacing w:after="0" w:line="240" w:lineRule="auto"/>
        <w:jc w:val="both"/>
        <w:rPr>
          <w:rFonts w:ascii="Visby CF" w:eastAsia="Times New Roman" w:hAnsi="Visby CF" w:cstheme="majorBidi"/>
          <w:b/>
          <w:bCs/>
          <w:color w:val="002060"/>
          <w:sz w:val="24"/>
          <w:szCs w:val="24"/>
          <w:lang w:eastAsia="en-GB"/>
        </w:rPr>
      </w:pPr>
      <w:r w:rsidRPr="5A863994">
        <w:rPr>
          <w:rFonts w:ascii="Visby CF" w:eastAsia="Times New Roman" w:hAnsi="Visby CF" w:cstheme="majorBidi"/>
          <w:b/>
          <w:bCs/>
          <w:color w:val="002060"/>
          <w:sz w:val="24"/>
          <w:szCs w:val="24"/>
          <w:shd w:val="clear" w:color="auto" w:fill="FFFFFF"/>
          <w:lang w:eastAsia="en-GB"/>
        </w:rPr>
        <w:t xml:space="preserve">Successful Candidate </w:t>
      </w:r>
      <w:r w:rsidR="52A7FD36" w:rsidRPr="5A863994">
        <w:rPr>
          <w:rFonts w:ascii="Visby CF" w:eastAsia="Visby CF" w:hAnsi="Visby CF" w:cs="Visby CF"/>
          <w:b/>
          <w:bCs/>
          <w:color w:val="002060"/>
          <w:sz w:val="24"/>
          <w:szCs w:val="24"/>
        </w:rPr>
        <w:t xml:space="preserve"> </w:t>
      </w:r>
    </w:p>
    <w:p w14:paraId="3BC415A6" w14:textId="25D70971"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231F11E4" w14:textId="4B82AB32"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The successful candidate will need to have: </w:t>
      </w:r>
    </w:p>
    <w:p w14:paraId="52357169" w14:textId="64388712"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344ED1FD" w14:textId="7B568E66"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rPr>
      </w:pPr>
      <w:r w:rsidRPr="5A863994">
        <w:rPr>
          <w:rFonts w:ascii="Calibri Light" w:eastAsia="Calibri Light" w:hAnsi="Calibri Light" w:cs="Calibri Light"/>
          <w:color w:val="000000" w:themeColor="text1"/>
          <w:sz w:val="24"/>
          <w:szCs w:val="24"/>
        </w:rPr>
        <w:t xml:space="preserve">QTS </w:t>
      </w:r>
      <w:r w:rsidR="00457979" w:rsidRPr="5A863994">
        <w:rPr>
          <w:rFonts w:ascii="Calibri Light" w:eastAsia="Calibri Light" w:hAnsi="Calibri Light" w:cs="Calibri Light"/>
          <w:color w:val="000000" w:themeColor="text1"/>
          <w:sz w:val="24"/>
          <w:szCs w:val="24"/>
        </w:rPr>
        <w:t>status</w:t>
      </w:r>
      <w:r w:rsidR="00457979">
        <w:rPr>
          <w:rFonts w:ascii="Calibri Light" w:eastAsia="Calibri Light" w:hAnsi="Calibri Light" w:cs="Calibri Light"/>
          <w:color w:val="000000" w:themeColor="text1"/>
          <w:sz w:val="24"/>
          <w:szCs w:val="24"/>
        </w:rPr>
        <w:t>.</w:t>
      </w:r>
    </w:p>
    <w:p w14:paraId="204381CA" w14:textId="757740DF"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2ED40D5D" w14:textId="15158F4D"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A proven high standard of both spoken and written English</w:t>
      </w:r>
      <w:r w:rsidR="004D27DE">
        <w:rPr>
          <w:rFonts w:ascii="Calibri Light" w:eastAsia="Calibri Light" w:hAnsi="Calibri Light" w:cs="Calibri Light"/>
          <w:color w:val="000000" w:themeColor="text1"/>
          <w:sz w:val="24"/>
          <w:szCs w:val="24"/>
        </w:rPr>
        <w:t>.</w:t>
      </w:r>
    </w:p>
    <w:p w14:paraId="05DA083C" w14:textId="75CAFA29"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58536033" w14:textId="6A140542"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The ability to communicate effectively with children and adults is essential, together with a friendly and approachable manner</w:t>
      </w:r>
      <w:r w:rsidR="004D27DE">
        <w:rPr>
          <w:rFonts w:ascii="Calibri Light" w:eastAsia="Calibri Light" w:hAnsi="Calibri Light" w:cs="Calibri Light"/>
          <w:color w:val="000000" w:themeColor="text1"/>
          <w:sz w:val="24"/>
          <w:szCs w:val="24"/>
        </w:rPr>
        <w:t>.</w:t>
      </w:r>
    </w:p>
    <w:p w14:paraId="733587CE" w14:textId="7647BF2A"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7F8770AB" w14:textId="224132EE"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The successful candidate will be able to work using their own initiative and demonstrate effective behaviour management skills</w:t>
      </w:r>
      <w:r w:rsidR="004D27DE">
        <w:rPr>
          <w:rFonts w:ascii="Calibri Light" w:eastAsia="Calibri Light" w:hAnsi="Calibri Light" w:cs="Calibri Light"/>
          <w:color w:val="000000" w:themeColor="text1"/>
          <w:sz w:val="24"/>
          <w:szCs w:val="24"/>
        </w:rPr>
        <w:t>.</w:t>
      </w:r>
      <w:r w:rsidRPr="5A863994">
        <w:rPr>
          <w:rFonts w:ascii="Calibri Light" w:eastAsia="Calibri Light" w:hAnsi="Calibri Light" w:cs="Calibri Light"/>
          <w:color w:val="000000" w:themeColor="text1"/>
          <w:sz w:val="24"/>
          <w:szCs w:val="24"/>
        </w:rPr>
        <w:t xml:space="preserve"> </w:t>
      </w:r>
    </w:p>
    <w:p w14:paraId="476E4383" w14:textId="2FC127EC" w:rsidR="00583F2A" w:rsidRPr="00FD15FD" w:rsidRDefault="52A7FD36" w:rsidP="5A863994">
      <w:pPr>
        <w:spacing w:after="0" w:line="257" w:lineRule="auto"/>
        <w:ind w:left="720"/>
        <w:jc w:val="both"/>
      </w:pPr>
      <w:r w:rsidRPr="5A863994">
        <w:rPr>
          <w:rFonts w:ascii="Calibri Light" w:eastAsia="Calibri Light" w:hAnsi="Calibri Light" w:cs="Calibri Light"/>
          <w:sz w:val="24"/>
          <w:szCs w:val="24"/>
        </w:rPr>
        <w:t xml:space="preserve"> </w:t>
      </w:r>
    </w:p>
    <w:p w14:paraId="68E6F365" w14:textId="03A9FA50"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Creativity and passion for learning</w:t>
      </w:r>
      <w:r w:rsidR="004D27DE">
        <w:rPr>
          <w:rFonts w:ascii="Calibri Light" w:eastAsia="Calibri Light" w:hAnsi="Calibri Light" w:cs="Calibri Light"/>
          <w:color w:val="000000" w:themeColor="text1"/>
          <w:sz w:val="24"/>
          <w:szCs w:val="24"/>
        </w:rPr>
        <w:t>.</w:t>
      </w:r>
    </w:p>
    <w:p w14:paraId="5E1AFE1D" w14:textId="2511C26F" w:rsidR="00583F2A" w:rsidRPr="00FD15FD" w:rsidRDefault="52A7FD36" w:rsidP="5A863994">
      <w:pPr>
        <w:spacing w:after="0" w:line="257" w:lineRule="auto"/>
        <w:ind w:left="720"/>
        <w:jc w:val="both"/>
      </w:pPr>
      <w:r w:rsidRPr="5A863994">
        <w:rPr>
          <w:rFonts w:ascii="Calibri Light" w:eastAsia="Calibri Light" w:hAnsi="Calibri Light" w:cs="Calibri Light"/>
          <w:sz w:val="24"/>
          <w:szCs w:val="24"/>
        </w:rPr>
        <w:t xml:space="preserve"> </w:t>
      </w:r>
    </w:p>
    <w:p w14:paraId="500F3CC1" w14:textId="0251CD86"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A thirst for knowledge, high expectations and the ability to inspire and motivate children</w:t>
      </w:r>
      <w:r w:rsidR="004D27DE">
        <w:rPr>
          <w:rFonts w:ascii="Calibri Light" w:eastAsia="Calibri Light" w:hAnsi="Calibri Light" w:cs="Calibri Light"/>
          <w:color w:val="000000" w:themeColor="text1"/>
          <w:sz w:val="24"/>
          <w:szCs w:val="24"/>
        </w:rPr>
        <w:t>.</w:t>
      </w:r>
      <w:r w:rsidRPr="5A863994">
        <w:rPr>
          <w:rFonts w:ascii="Calibri Light" w:eastAsia="Calibri Light" w:hAnsi="Calibri Light" w:cs="Calibri Light"/>
          <w:color w:val="000000" w:themeColor="text1"/>
          <w:sz w:val="24"/>
          <w:szCs w:val="24"/>
        </w:rPr>
        <w:t xml:space="preserve"> </w:t>
      </w:r>
    </w:p>
    <w:p w14:paraId="224E29D9" w14:textId="1CE7D8A4" w:rsidR="00583F2A" w:rsidRPr="00FD15FD" w:rsidRDefault="52A7FD36" w:rsidP="5A863994">
      <w:pPr>
        <w:spacing w:after="0" w:line="257" w:lineRule="auto"/>
        <w:ind w:left="720"/>
        <w:jc w:val="both"/>
      </w:pPr>
      <w:r w:rsidRPr="5A863994">
        <w:rPr>
          <w:rFonts w:ascii="Calibri Light" w:eastAsia="Calibri Light" w:hAnsi="Calibri Light" w:cs="Calibri Light"/>
          <w:sz w:val="24"/>
          <w:szCs w:val="24"/>
        </w:rPr>
        <w:t xml:space="preserve"> </w:t>
      </w:r>
    </w:p>
    <w:p w14:paraId="1DEA767E" w14:textId="7BFF5B8F" w:rsidR="00457979"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Dedication to the job and the skills to prioritise the needs of the children in their care</w:t>
      </w:r>
      <w:r w:rsidR="004D27DE">
        <w:rPr>
          <w:rFonts w:ascii="Calibri Light" w:eastAsia="Calibri Light" w:hAnsi="Calibri Light" w:cs="Calibri Light"/>
          <w:color w:val="000000" w:themeColor="text1"/>
          <w:sz w:val="24"/>
          <w:szCs w:val="24"/>
        </w:rPr>
        <w:t>.</w:t>
      </w:r>
    </w:p>
    <w:p w14:paraId="62C69418" w14:textId="10EE3817" w:rsidR="00583F2A" w:rsidRPr="00457979" w:rsidRDefault="52A7FD36" w:rsidP="00457979">
      <w:pPr>
        <w:spacing w:after="0" w:line="240" w:lineRule="auto"/>
        <w:jc w:val="both"/>
        <w:rPr>
          <w:rFonts w:ascii="Calibri Light" w:eastAsia="Calibri Light" w:hAnsi="Calibri Light" w:cs="Calibri Light"/>
          <w:color w:val="000000" w:themeColor="text1"/>
          <w:sz w:val="24"/>
          <w:szCs w:val="24"/>
        </w:rPr>
      </w:pPr>
      <w:r w:rsidRPr="00457979">
        <w:rPr>
          <w:rFonts w:ascii="Calibri Light" w:eastAsia="Calibri Light" w:hAnsi="Calibri Light" w:cs="Calibri Light"/>
          <w:color w:val="000000" w:themeColor="text1"/>
          <w:sz w:val="24"/>
          <w:szCs w:val="24"/>
        </w:rPr>
        <w:t xml:space="preserve"> </w:t>
      </w:r>
    </w:p>
    <w:p w14:paraId="36DEFD3B" w14:textId="5AC30480" w:rsidR="00583F2A" w:rsidRPr="00FD15FD" w:rsidRDefault="52A7FD36" w:rsidP="5A863994">
      <w:pPr>
        <w:pStyle w:val="ListParagraph"/>
        <w:numPr>
          <w:ilvl w:val="0"/>
          <w:numId w:val="1"/>
        </w:numPr>
        <w:spacing w:after="0" w:line="240" w:lineRule="auto"/>
        <w:jc w:val="both"/>
        <w:rPr>
          <w:rFonts w:ascii="Calibri Light" w:eastAsia="Calibri Light" w:hAnsi="Calibri Light" w:cs="Calibri Light"/>
          <w:color w:val="000000" w:themeColor="text1"/>
          <w:sz w:val="24"/>
          <w:szCs w:val="24"/>
        </w:rPr>
      </w:pPr>
      <w:r w:rsidRPr="5A863994">
        <w:rPr>
          <w:rFonts w:ascii="Calibri Light" w:eastAsia="Calibri Light" w:hAnsi="Calibri Light" w:cs="Calibri Light"/>
          <w:color w:val="000000" w:themeColor="text1"/>
          <w:sz w:val="24"/>
          <w:szCs w:val="24"/>
        </w:rPr>
        <w:t>Resilience and the ability to be solution focused.</w:t>
      </w:r>
    </w:p>
    <w:p w14:paraId="2CF6C81F" w14:textId="0CFA8466"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020A5A45" w14:textId="3D56BD5A"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0457A181" w14:textId="3F2D639F" w:rsidR="00583F2A" w:rsidRPr="00FD15FD" w:rsidRDefault="00583F2A" w:rsidP="5A863994">
      <w:pPr>
        <w:spacing w:after="0" w:line="240" w:lineRule="auto"/>
        <w:jc w:val="both"/>
        <w:rPr>
          <w:rFonts w:ascii="Calibri Light" w:eastAsia="Calibri Light" w:hAnsi="Calibri Light" w:cs="Calibri Light"/>
          <w:sz w:val="24"/>
          <w:szCs w:val="24"/>
        </w:rPr>
      </w:pPr>
    </w:p>
    <w:p w14:paraId="06249041" w14:textId="605B7EE8" w:rsidR="00583F2A" w:rsidRPr="00FD15FD" w:rsidRDefault="52A7FD36" w:rsidP="5A863994">
      <w:pPr>
        <w:spacing w:after="0" w:line="240" w:lineRule="auto"/>
        <w:jc w:val="both"/>
      </w:pPr>
      <w:r w:rsidRPr="5A863994">
        <w:rPr>
          <w:rFonts w:ascii="Visby CF" w:eastAsia="Visby CF" w:hAnsi="Visby CF" w:cs="Visby CF"/>
          <w:b/>
          <w:bCs/>
          <w:color w:val="002060"/>
          <w:sz w:val="24"/>
          <w:szCs w:val="24"/>
        </w:rPr>
        <w:t xml:space="preserve">What We Can Offer You </w:t>
      </w:r>
    </w:p>
    <w:p w14:paraId="4F2EC45B" w14:textId="49FC20A7"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545487E5" w14:textId="563CE638"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In return, you will join a supportive environment with plenty of personal development opportunities. </w:t>
      </w:r>
    </w:p>
    <w:p w14:paraId="1B400745" w14:textId="5A513BF9"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31CF5F64" w14:textId="7DA6C18F"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2D13D4FB" w14:textId="296F1D4B" w:rsidR="00583F2A" w:rsidRPr="00FD15FD" w:rsidRDefault="52A7FD36" w:rsidP="5A863994">
      <w:pPr>
        <w:spacing w:after="0" w:line="240" w:lineRule="auto"/>
        <w:jc w:val="both"/>
      </w:pPr>
      <w:r w:rsidRPr="5A863994">
        <w:rPr>
          <w:rFonts w:ascii="Visby CF" w:eastAsia="Visby CF" w:hAnsi="Visby CF" w:cs="Visby CF"/>
          <w:b/>
          <w:bCs/>
          <w:color w:val="002060"/>
          <w:sz w:val="24"/>
          <w:szCs w:val="24"/>
        </w:rPr>
        <w:t xml:space="preserve">Our Staff </w:t>
      </w:r>
    </w:p>
    <w:p w14:paraId="5425C8CD" w14:textId="2C910975"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7662CDE1" w14:textId="6820EAAC"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All the staff at Hoo St Werburgh Primary School are committed to ensuring that the school keeps its friendly, caring atmosphere whilst ensuring that children develop a broad range of life skills. </w:t>
      </w:r>
    </w:p>
    <w:p w14:paraId="725F0703" w14:textId="4A00A982"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233A0C8A" w14:textId="7E00B686"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We want all the children to become confident, independent learners who show respect for one another and can talk articulately about their feelings and ideas. </w:t>
      </w:r>
    </w:p>
    <w:p w14:paraId="57A8C0AF" w14:textId="1493A9EF"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632C3376" w14:textId="5A89E1B5"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19A4FC7B" w14:textId="4A40922D" w:rsidR="00583F2A" w:rsidRPr="00FD15FD" w:rsidRDefault="52A7FD36" w:rsidP="5A863994">
      <w:pPr>
        <w:spacing w:after="0" w:line="240" w:lineRule="auto"/>
        <w:jc w:val="both"/>
      </w:pPr>
      <w:r w:rsidRPr="5A863994">
        <w:rPr>
          <w:rFonts w:ascii="Visby CF" w:eastAsia="Visby CF" w:hAnsi="Visby CF" w:cs="Visby CF"/>
          <w:b/>
          <w:bCs/>
          <w:color w:val="002060"/>
          <w:sz w:val="24"/>
          <w:szCs w:val="24"/>
        </w:rPr>
        <w:t>Working With Us</w:t>
      </w:r>
    </w:p>
    <w:p w14:paraId="2E607CE8" w14:textId="69267166" w:rsidR="00583F2A" w:rsidRPr="00FD15FD" w:rsidRDefault="52A7FD36" w:rsidP="5A863994">
      <w:pPr>
        <w:spacing w:after="0" w:line="240" w:lineRule="auto"/>
        <w:jc w:val="both"/>
      </w:pPr>
      <w:r w:rsidRPr="5A863994">
        <w:rPr>
          <w:rFonts w:ascii="Calibri Light" w:eastAsia="Calibri Light" w:hAnsi="Calibri Light" w:cs="Calibri Light"/>
          <w:b/>
          <w:bCs/>
          <w:color w:val="002060"/>
          <w:sz w:val="24"/>
          <w:szCs w:val="24"/>
        </w:rPr>
        <w:t xml:space="preserve"> </w:t>
      </w:r>
    </w:p>
    <w:p w14:paraId="1C9E0CD9" w14:textId="303B9FD6"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Hoo St Werburgh Primary School Primary Academy is a two-form entry village primary school. </w:t>
      </w:r>
    </w:p>
    <w:p w14:paraId="70E578BE" w14:textId="195C2E57"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48482B3B" w14:textId="09762549"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Pupils are hard-working and respectful, and parents and carers work closely with us to ensure our pupils receive the best opportunities. </w:t>
      </w:r>
    </w:p>
    <w:p w14:paraId="060B40D8" w14:textId="5CE7C71F"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07FEDF05" w14:textId="07EABBDB"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The school is fortunate to have fantastic indoor and outdoor environments to enhance the learning opportunities for the pupils. </w:t>
      </w:r>
    </w:p>
    <w:p w14:paraId="05A10ED0" w14:textId="110F0082"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5FEDCEDE" w14:textId="4802A6AA"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The school is an Ofsted Graded ‘good’ school with strands of outstanding in personal development.  </w:t>
      </w:r>
    </w:p>
    <w:p w14:paraId="2DCDB74D" w14:textId="4CC55344" w:rsidR="00583F2A" w:rsidRPr="00FD15FD" w:rsidRDefault="00583F2A" w:rsidP="5A863994">
      <w:pPr>
        <w:spacing w:after="0" w:line="240" w:lineRule="auto"/>
        <w:jc w:val="both"/>
        <w:rPr>
          <w:rFonts w:ascii="Calibri Light" w:eastAsia="Calibri Light" w:hAnsi="Calibri Light" w:cs="Calibri Light"/>
          <w:color w:val="000000" w:themeColor="text1"/>
          <w:sz w:val="24"/>
          <w:szCs w:val="24"/>
        </w:rPr>
      </w:pPr>
    </w:p>
    <w:p w14:paraId="7EB7FB49" w14:textId="1BF19900" w:rsidR="00583F2A" w:rsidRPr="00FD15FD" w:rsidRDefault="52A7FD36" w:rsidP="5A863994">
      <w:pPr>
        <w:spacing w:after="0" w:line="240" w:lineRule="auto"/>
        <w:jc w:val="both"/>
      </w:pPr>
      <w:r w:rsidRPr="5A863994">
        <w:rPr>
          <w:rFonts w:ascii="Visby CF" w:eastAsia="Visby CF" w:hAnsi="Visby CF" w:cs="Visby CF"/>
          <w:b/>
          <w:bCs/>
          <w:color w:val="002060"/>
          <w:sz w:val="24"/>
          <w:szCs w:val="24"/>
        </w:rPr>
        <w:t xml:space="preserve">Safeguarding </w:t>
      </w:r>
    </w:p>
    <w:p w14:paraId="75E43E1B" w14:textId="27491C9C"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3D4F9D94" w14:textId="024E5DB2"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Hoo St Werburgh Primary School is committed to ensuring the highest levels of safeguarding and promoting the welfare of our pupils, and we expect all our staff and volunteers to share this commitment. </w:t>
      </w:r>
    </w:p>
    <w:p w14:paraId="6C7604E6" w14:textId="11493B96"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4AAB6573" w14:textId="4F5196C1"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We adopt a fair, robust, and consistent recruitment process across the school, which is in line with Keeping Children Safe in Education guidance. This includes online checks for shortlisted candidates - you can read more about this in our Recruitment Guidance. </w:t>
      </w:r>
    </w:p>
    <w:p w14:paraId="68E21A05" w14:textId="796D6491"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25CC821D" w14:textId="2498D34C"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All offers of employment are subject to an Enhanced DBS check, references, and where applicable, a prohibition from teaching check. </w:t>
      </w:r>
    </w:p>
    <w:p w14:paraId="4CACEACF" w14:textId="2C8B5565"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175B5540" w14:textId="543C947E"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 xml:space="preserve">Our commitment to equality and diversity: As a Trust, we are passionate about diversity and recognise that as individuals, we all bring something unique to the role regardless of any protected characteristics which is why we treat all our people equally, without compromise. </w:t>
      </w:r>
    </w:p>
    <w:p w14:paraId="4531780F" w14:textId="32247392" w:rsidR="00583F2A" w:rsidRPr="00FD15FD" w:rsidRDefault="52A7FD36" w:rsidP="5A863994">
      <w:pPr>
        <w:spacing w:after="0" w:line="240" w:lineRule="auto"/>
        <w:jc w:val="both"/>
      </w:pPr>
      <w:r w:rsidRPr="5A863994">
        <w:rPr>
          <w:rFonts w:ascii="Calibri Light" w:eastAsia="Calibri Light" w:hAnsi="Calibri Light" w:cs="Calibri Light"/>
          <w:sz w:val="24"/>
          <w:szCs w:val="24"/>
        </w:rPr>
        <w:t xml:space="preserve"> </w:t>
      </w:r>
    </w:p>
    <w:p w14:paraId="5A916B7F" w14:textId="676A0840" w:rsidR="00583F2A" w:rsidRPr="00FD15FD" w:rsidRDefault="52A7FD36" w:rsidP="5A863994">
      <w:pPr>
        <w:spacing w:after="0" w:line="240" w:lineRule="auto"/>
        <w:jc w:val="both"/>
      </w:pPr>
      <w:r w:rsidRPr="5A863994">
        <w:rPr>
          <w:rFonts w:ascii="Calibri Light" w:eastAsia="Calibri Light" w:hAnsi="Calibri Light" w:cs="Calibri Light"/>
          <w:color w:val="000000" w:themeColor="text1"/>
          <w:sz w:val="24"/>
          <w:szCs w:val="24"/>
        </w:rPr>
        <w:t>We are committed to providing equality and fairness throughout our recruitment and employment practices and not discriminating on any grounds.</w:t>
      </w:r>
    </w:p>
    <w:p w14:paraId="0D9E44B0" w14:textId="2D6BEB32" w:rsidR="00583F2A" w:rsidRPr="00737F31" w:rsidRDefault="00583F2A" w:rsidP="5A863994">
      <w:pPr>
        <w:spacing w:after="0" w:line="240" w:lineRule="auto"/>
        <w:jc w:val="both"/>
        <w:rPr>
          <w:rFonts w:asciiTheme="majorHAnsi" w:eastAsia="Times New Roman" w:hAnsiTheme="majorHAnsi" w:cstheme="majorBidi"/>
          <w:sz w:val="24"/>
          <w:szCs w:val="24"/>
          <w:shd w:val="clear" w:color="auto" w:fill="FFFFFF"/>
          <w:lang w:eastAsia="en-GB"/>
        </w:rPr>
      </w:pPr>
    </w:p>
    <w:sectPr w:rsidR="00583F2A" w:rsidRPr="00737F31" w:rsidSect="00FD15FD">
      <w:pgSz w:w="11906" w:h="16838"/>
      <w:pgMar w:top="1440" w:right="1440" w:bottom="1440" w:left="1440" w:header="708" w:footer="708" w:gutter="0"/>
      <w:pgBorders w:offsetFrom="page">
        <w:top w:val="thinThickMediumGap" w:sz="12" w:space="24" w:color="002060"/>
        <w:left w:val="thinThickMediumGap" w:sz="12" w:space="24" w:color="002060"/>
        <w:bottom w:val="thickThinMediumGap" w:sz="12" w:space="24" w:color="002060"/>
        <w:right w:val="thickThinMediumGap" w:sz="12"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sby CF">
    <w:panose1 w:val="00000500000000000000"/>
    <w:charset w:val="00"/>
    <w:family w:val="modern"/>
    <w:notTrueType/>
    <w:pitch w:val="variable"/>
    <w:sig w:usb0="00000207" w:usb1="00000000"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4FB0"/>
    <w:multiLevelType w:val="hybridMultilevel"/>
    <w:tmpl w:val="CFF8D748"/>
    <w:lvl w:ilvl="0" w:tplc="9F88D454">
      <w:start w:val="1"/>
      <w:numFmt w:val="bullet"/>
      <w:lvlText w:val="·"/>
      <w:lvlJc w:val="left"/>
      <w:pPr>
        <w:ind w:left="720" w:hanging="360"/>
      </w:pPr>
      <w:rPr>
        <w:rFonts w:ascii="Symbol" w:hAnsi="Symbol" w:hint="default"/>
      </w:rPr>
    </w:lvl>
    <w:lvl w:ilvl="1" w:tplc="50D4473C">
      <w:start w:val="1"/>
      <w:numFmt w:val="bullet"/>
      <w:lvlText w:val="o"/>
      <w:lvlJc w:val="left"/>
      <w:pPr>
        <w:ind w:left="1440" w:hanging="360"/>
      </w:pPr>
      <w:rPr>
        <w:rFonts w:ascii="Courier New" w:hAnsi="Courier New" w:hint="default"/>
      </w:rPr>
    </w:lvl>
    <w:lvl w:ilvl="2" w:tplc="5178C2DA">
      <w:start w:val="1"/>
      <w:numFmt w:val="bullet"/>
      <w:lvlText w:val=""/>
      <w:lvlJc w:val="left"/>
      <w:pPr>
        <w:ind w:left="2160" w:hanging="360"/>
      </w:pPr>
      <w:rPr>
        <w:rFonts w:ascii="Wingdings" w:hAnsi="Wingdings" w:hint="default"/>
      </w:rPr>
    </w:lvl>
    <w:lvl w:ilvl="3" w:tplc="D856D5E6">
      <w:start w:val="1"/>
      <w:numFmt w:val="bullet"/>
      <w:lvlText w:val=""/>
      <w:lvlJc w:val="left"/>
      <w:pPr>
        <w:ind w:left="2880" w:hanging="360"/>
      </w:pPr>
      <w:rPr>
        <w:rFonts w:ascii="Symbol" w:hAnsi="Symbol" w:hint="default"/>
      </w:rPr>
    </w:lvl>
    <w:lvl w:ilvl="4" w:tplc="66287EEA">
      <w:start w:val="1"/>
      <w:numFmt w:val="bullet"/>
      <w:lvlText w:val="o"/>
      <w:lvlJc w:val="left"/>
      <w:pPr>
        <w:ind w:left="3600" w:hanging="360"/>
      </w:pPr>
      <w:rPr>
        <w:rFonts w:ascii="Courier New" w:hAnsi="Courier New" w:hint="default"/>
      </w:rPr>
    </w:lvl>
    <w:lvl w:ilvl="5" w:tplc="75665F0C">
      <w:start w:val="1"/>
      <w:numFmt w:val="bullet"/>
      <w:lvlText w:val=""/>
      <w:lvlJc w:val="left"/>
      <w:pPr>
        <w:ind w:left="4320" w:hanging="360"/>
      </w:pPr>
      <w:rPr>
        <w:rFonts w:ascii="Wingdings" w:hAnsi="Wingdings" w:hint="default"/>
      </w:rPr>
    </w:lvl>
    <w:lvl w:ilvl="6" w:tplc="AF04C198">
      <w:start w:val="1"/>
      <w:numFmt w:val="bullet"/>
      <w:lvlText w:val=""/>
      <w:lvlJc w:val="left"/>
      <w:pPr>
        <w:ind w:left="5040" w:hanging="360"/>
      </w:pPr>
      <w:rPr>
        <w:rFonts w:ascii="Symbol" w:hAnsi="Symbol" w:hint="default"/>
      </w:rPr>
    </w:lvl>
    <w:lvl w:ilvl="7" w:tplc="6964BF12">
      <w:start w:val="1"/>
      <w:numFmt w:val="bullet"/>
      <w:lvlText w:val="o"/>
      <w:lvlJc w:val="left"/>
      <w:pPr>
        <w:ind w:left="5760" w:hanging="360"/>
      </w:pPr>
      <w:rPr>
        <w:rFonts w:ascii="Courier New" w:hAnsi="Courier New" w:hint="default"/>
      </w:rPr>
    </w:lvl>
    <w:lvl w:ilvl="8" w:tplc="B3CC2C7C">
      <w:start w:val="1"/>
      <w:numFmt w:val="bullet"/>
      <w:lvlText w:val=""/>
      <w:lvlJc w:val="left"/>
      <w:pPr>
        <w:ind w:left="6480" w:hanging="360"/>
      </w:pPr>
      <w:rPr>
        <w:rFonts w:ascii="Wingdings" w:hAnsi="Wingdings" w:hint="default"/>
      </w:rPr>
    </w:lvl>
  </w:abstractNum>
  <w:abstractNum w:abstractNumId="1" w15:restartNumberingAfterBreak="0">
    <w:nsid w:val="04C7C353"/>
    <w:multiLevelType w:val="hybridMultilevel"/>
    <w:tmpl w:val="C3B466C6"/>
    <w:lvl w:ilvl="0" w:tplc="1F80D7D4">
      <w:start w:val="1"/>
      <w:numFmt w:val="bullet"/>
      <w:lvlText w:val="·"/>
      <w:lvlJc w:val="left"/>
      <w:pPr>
        <w:ind w:left="720" w:hanging="360"/>
      </w:pPr>
      <w:rPr>
        <w:rFonts w:ascii="Symbol" w:hAnsi="Symbol" w:hint="default"/>
      </w:rPr>
    </w:lvl>
    <w:lvl w:ilvl="1" w:tplc="766C86A2">
      <w:start w:val="1"/>
      <w:numFmt w:val="bullet"/>
      <w:lvlText w:val="o"/>
      <w:lvlJc w:val="left"/>
      <w:pPr>
        <w:ind w:left="1440" w:hanging="360"/>
      </w:pPr>
      <w:rPr>
        <w:rFonts w:ascii="Courier New" w:hAnsi="Courier New" w:hint="default"/>
      </w:rPr>
    </w:lvl>
    <w:lvl w:ilvl="2" w:tplc="94D6591E">
      <w:start w:val="1"/>
      <w:numFmt w:val="bullet"/>
      <w:lvlText w:val=""/>
      <w:lvlJc w:val="left"/>
      <w:pPr>
        <w:ind w:left="2160" w:hanging="360"/>
      </w:pPr>
      <w:rPr>
        <w:rFonts w:ascii="Wingdings" w:hAnsi="Wingdings" w:hint="default"/>
      </w:rPr>
    </w:lvl>
    <w:lvl w:ilvl="3" w:tplc="36E0B4C4">
      <w:start w:val="1"/>
      <w:numFmt w:val="bullet"/>
      <w:lvlText w:val=""/>
      <w:lvlJc w:val="left"/>
      <w:pPr>
        <w:ind w:left="2880" w:hanging="360"/>
      </w:pPr>
      <w:rPr>
        <w:rFonts w:ascii="Symbol" w:hAnsi="Symbol" w:hint="default"/>
      </w:rPr>
    </w:lvl>
    <w:lvl w:ilvl="4" w:tplc="730E4F88">
      <w:start w:val="1"/>
      <w:numFmt w:val="bullet"/>
      <w:lvlText w:val="o"/>
      <w:lvlJc w:val="left"/>
      <w:pPr>
        <w:ind w:left="3600" w:hanging="360"/>
      </w:pPr>
      <w:rPr>
        <w:rFonts w:ascii="Courier New" w:hAnsi="Courier New" w:hint="default"/>
      </w:rPr>
    </w:lvl>
    <w:lvl w:ilvl="5" w:tplc="9A0C2F60">
      <w:start w:val="1"/>
      <w:numFmt w:val="bullet"/>
      <w:lvlText w:val=""/>
      <w:lvlJc w:val="left"/>
      <w:pPr>
        <w:ind w:left="4320" w:hanging="360"/>
      </w:pPr>
      <w:rPr>
        <w:rFonts w:ascii="Wingdings" w:hAnsi="Wingdings" w:hint="default"/>
      </w:rPr>
    </w:lvl>
    <w:lvl w:ilvl="6" w:tplc="C3504BEC">
      <w:start w:val="1"/>
      <w:numFmt w:val="bullet"/>
      <w:lvlText w:val=""/>
      <w:lvlJc w:val="left"/>
      <w:pPr>
        <w:ind w:left="5040" w:hanging="360"/>
      </w:pPr>
      <w:rPr>
        <w:rFonts w:ascii="Symbol" w:hAnsi="Symbol" w:hint="default"/>
      </w:rPr>
    </w:lvl>
    <w:lvl w:ilvl="7" w:tplc="0958F2B8">
      <w:start w:val="1"/>
      <w:numFmt w:val="bullet"/>
      <w:lvlText w:val="o"/>
      <w:lvlJc w:val="left"/>
      <w:pPr>
        <w:ind w:left="5760" w:hanging="360"/>
      </w:pPr>
      <w:rPr>
        <w:rFonts w:ascii="Courier New" w:hAnsi="Courier New" w:hint="default"/>
      </w:rPr>
    </w:lvl>
    <w:lvl w:ilvl="8" w:tplc="2E34EF88">
      <w:start w:val="1"/>
      <w:numFmt w:val="bullet"/>
      <w:lvlText w:val=""/>
      <w:lvlJc w:val="left"/>
      <w:pPr>
        <w:ind w:left="6480" w:hanging="360"/>
      </w:pPr>
      <w:rPr>
        <w:rFonts w:ascii="Wingdings" w:hAnsi="Wingdings" w:hint="default"/>
      </w:rPr>
    </w:lvl>
  </w:abstractNum>
  <w:abstractNum w:abstractNumId="2" w15:restartNumberingAfterBreak="0">
    <w:nsid w:val="0CE55D87"/>
    <w:multiLevelType w:val="multilevel"/>
    <w:tmpl w:val="8DFA3BCC"/>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BF737B"/>
    <w:multiLevelType w:val="hybridMultilevel"/>
    <w:tmpl w:val="59AC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54DDD"/>
    <w:multiLevelType w:val="hybridMultilevel"/>
    <w:tmpl w:val="C3E2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77EE9"/>
    <w:multiLevelType w:val="hybridMultilevel"/>
    <w:tmpl w:val="FE1E9372"/>
    <w:lvl w:ilvl="0" w:tplc="79EE13FC">
      <w:numFmt w:val="bullet"/>
      <w:lvlText w:val="·"/>
      <w:lvlJc w:val="left"/>
      <w:pPr>
        <w:ind w:left="1080" w:hanging="360"/>
      </w:pPr>
      <w:rPr>
        <w:rFonts w:ascii="Calibri Light" w:eastAsia="Calibri Light"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100ADC"/>
    <w:multiLevelType w:val="hybridMultilevel"/>
    <w:tmpl w:val="7AD2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810DF"/>
    <w:multiLevelType w:val="hybridMultilevel"/>
    <w:tmpl w:val="E1DA1094"/>
    <w:lvl w:ilvl="0" w:tplc="44F84D3E">
      <w:start w:val="1"/>
      <w:numFmt w:val="bullet"/>
      <w:lvlText w:val="·"/>
      <w:lvlJc w:val="left"/>
      <w:pPr>
        <w:ind w:left="720" w:hanging="360"/>
      </w:pPr>
      <w:rPr>
        <w:rFonts w:ascii="Symbol" w:hAnsi="Symbol" w:hint="default"/>
      </w:rPr>
    </w:lvl>
    <w:lvl w:ilvl="1" w:tplc="A9A003B6">
      <w:start w:val="1"/>
      <w:numFmt w:val="bullet"/>
      <w:lvlText w:val="o"/>
      <w:lvlJc w:val="left"/>
      <w:pPr>
        <w:ind w:left="1440" w:hanging="360"/>
      </w:pPr>
      <w:rPr>
        <w:rFonts w:ascii="Courier New" w:hAnsi="Courier New" w:hint="default"/>
      </w:rPr>
    </w:lvl>
    <w:lvl w:ilvl="2" w:tplc="D55CAB40">
      <w:start w:val="1"/>
      <w:numFmt w:val="bullet"/>
      <w:lvlText w:val=""/>
      <w:lvlJc w:val="left"/>
      <w:pPr>
        <w:ind w:left="2160" w:hanging="360"/>
      </w:pPr>
      <w:rPr>
        <w:rFonts w:ascii="Wingdings" w:hAnsi="Wingdings" w:hint="default"/>
      </w:rPr>
    </w:lvl>
    <w:lvl w:ilvl="3" w:tplc="6B58AAC4">
      <w:start w:val="1"/>
      <w:numFmt w:val="bullet"/>
      <w:lvlText w:val=""/>
      <w:lvlJc w:val="left"/>
      <w:pPr>
        <w:ind w:left="2880" w:hanging="360"/>
      </w:pPr>
      <w:rPr>
        <w:rFonts w:ascii="Symbol" w:hAnsi="Symbol" w:hint="default"/>
      </w:rPr>
    </w:lvl>
    <w:lvl w:ilvl="4" w:tplc="D598AA54">
      <w:start w:val="1"/>
      <w:numFmt w:val="bullet"/>
      <w:lvlText w:val="o"/>
      <w:lvlJc w:val="left"/>
      <w:pPr>
        <w:ind w:left="3600" w:hanging="360"/>
      </w:pPr>
      <w:rPr>
        <w:rFonts w:ascii="Courier New" w:hAnsi="Courier New" w:hint="default"/>
      </w:rPr>
    </w:lvl>
    <w:lvl w:ilvl="5" w:tplc="F364E3E2">
      <w:start w:val="1"/>
      <w:numFmt w:val="bullet"/>
      <w:lvlText w:val=""/>
      <w:lvlJc w:val="left"/>
      <w:pPr>
        <w:ind w:left="4320" w:hanging="360"/>
      </w:pPr>
      <w:rPr>
        <w:rFonts w:ascii="Wingdings" w:hAnsi="Wingdings" w:hint="default"/>
      </w:rPr>
    </w:lvl>
    <w:lvl w:ilvl="6" w:tplc="F31C0E44">
      <w:start w:val="1"/>
      <w:numFmt w:val="bullet"/>
      <w:lvlText w:val=""/>
      <w:lvlJc w:val="left"/>
      <w:pPr>
        <w:ind w:left="5040" w:hanging="360"/>
      </w:pPr>
      <w:rPr>
        <w:rFonts w:ascii="Symbol" w:hAnsi="Symbol" w:hint="default"/>
      </w:rPr>
    </w:lvl>
    <w:lvl w:ilvl="7" w:tplc="8F1A4DCC">
      <w:start w:val="1"/>
      <w:numFmt w:val="bullet"/>
      <w:lvlText w:val="o"/>
      <w:lvlJc w:val="left"/>
      <w:pPr>
        <w:ind w:left="5760" w:hanging="360"/>
      </w:pPr>
      <w:rPr>
        <w:rFonts w:ascii="Courier New" w:hAnsi="Courier New" w:hint="default"/>
      </w:rPr>
    </w:lvl>
    <w:lvl w:ilvl="8" w:tplc="E0942D48">
      <w:start w:val="1"/>
      <w:numFmt w:val="bullet"/>
      <w:lvlText w:val=""/>
      <w:lvlJc w:val="left"/>
      <w:pPr>
        <w:ind w:left="6480" w:hanging="360"/>
      </w:pPr>
      <w:rPr>
        <w:rFonts w:ascii="Wingdings" w:hAnsi="Wingdings" w:hint="default"/>
      </w:rPr>
    </w:lvl>
  </w:abstractNum>
  <w:abstractNum w:abstractNumId="8" w15:restartNumberingAfterBreak="0">
    <w:nsid w:val="36FD893F"/>
    <w:multiLevelType w:val="hybridMultilevel"/>
    <w:tmpl w:val="7744DB50"/>
    <w:lvl w:ilvl="0" w:tplc="20329CD6">
      <w:start w:val="1"/>
      <w:numFmt w:val="bullet"/>
      <w:lvlText w:val="·"/>
      <w:lvlJc w:val="left"/>
      <w:pPr>
        <w:ind w:left="720" w:hanging="360"/>
      </w:pPr>
      <w:rPr>
        <w:rFonts w:ascii="Symbol" w:hAnsi="Symbol" w:hint="default"/>
      </w:rPr>
    </w:lvl>
    <w:lvl w:ilvl="1" w:tplc="42926354">
      <w:start w:val="1"/>
      <w:numFmt w:val="bullet"/>
      <w:lvlText w:val="o"/>
      <w:lvlJc w:val="left"/>
      <w:pPr>
        <w:ind w:left="1440" w:hanging="360"/>
      </w:pPr>
      <w:rPr>
        <w:rFonts w:ascii="Courier New" w:hAnsi="Courier New" w:hint="default"/>
      </w:rPr>
    </w:lvl>
    <w:lvl w:ilvl="2" w:tplc="EC9803C2">
      <w:start w:val="1"/>
      <w:numFmt w:val="bullet"/>
      <w:lvlText w:val=""/>
      <w:lvlJc w:val="left"/>
      <w:pPr>
        <w:ind w:left="2160" w:hanging="360"/>
      </w:pPr>
      <w:rPr>
        <w:rFonts w:ascii="Wingdings" w:hAnsi="Wingdings" w:hint="default"/>
      </w:rPr>
    </w:lvl>
    <w:lvl w:ilvl="3" w:tplc="83781720">
      <w:start w:val="1"/>
      <w:numFmt w:val="bullet"/>
      <w:lvlText w:val=""/>
      <w:lvlJc w:val="left"/>
      <w:pPr>
        <w:ind w:left="2880" w:hanging="360"/>
      </w:pPr>
      <w:rPr>
        <w:rFonts w:ascii="Symbol" w:hAnsi="Symbol" w:hint="default"/>
      </w:rPr>
    </w:lvl>
    <w:lvl w:ilvl="4" w:tplc="8CC02310">
      <w:start w:val="1"/>
      <w:numFmt w:val="bullet"/>
      <w:lvlText w:val="o"/>
      <w:lvlJc w:val="left"/>
      <w:pPr>
        <w:ind w:left="3600" w:hanging="360"/>
      </w:pPr>
      <w:rPr>
        <w:rFonts w:ascii="Courier New" w:hAnsi="Courier New" w:hint="default"/>
      </w:rPr>
    </w:lvl>
    <w:lvl w:ilvl="5" w:tplc="81260B2A">
      <w:start w:val="1"/>
      <w:numFmt w:val="bullet"/>
      <w:lvlText w:val=""/>
      <w:lvlJc w:val="left"/>
      <w:pPr>
        <w:ind w:left="4320" w:hanging="360"/>
      </w:pPr>
      <w:rPr>
        <w:rFonts w:ascii="Wingdings" w:hAnsi="Wingdings" w:hint="default"/>
      </w:rPr>
    </w:lvl>
    <w:lvl w:ilvl="6" w:tplc="B75E00C0">
      <w:start w:val="1"/>
      <w:numFmt w:val="bullet"/>
      <w:lvlText w:val=""/>
      <w:lvlJc w:val="left"/>
      <w:pPr>
        <w:ind w:left="5040" w:hanging="360"/>
      </w:pPr>
      <w:rPr>
        <w:rFonts w:ascii="Symbol" w:hAnsi="Symbol" w:hint="default"/>
      </w:rPr>
    </w:lvl>
    <w:lvl w:ilvl="7" w:tplc="1F3EE94C">
      <w:start w:val="1"/>
      <w:numFmt w:val="bullet"/>
      <w:lvlText w:val="o"/>
      <w:lvlJc w:val="left"/>
      <w:pPr>
        <w:ind w:left="5760" w:hanging="360"/>
      </w:pPr>
      <w:rPr>
        <w:rFonts w:ascii="Courier New" w:hAnsi="Courier New" w:hint="default"/>
      </w:rPr>
    </w:lvl>
    <w:lvl w:ilvl="8" w:tplc="BBE0F7FA">
      <w:start w:val="1"/>
      <w:numFmt w:val="bullet"/>
      <w:lvlText w:val=""/>
      <w:lvlJc w:val="left"/>
      <w:pPr>
        <w:ind w:left="6480" w:hanging="360"/>
      </w:pPr>
      <w:rPr>
        <w:rFonts w:ascii="Wingdings" w:hAnsi="Wingdings" w:hint="default"/>
      </w:rPr>
    </w:lvl>
  </w:abstractNum>
  <w:abstractNum w:abstractNumId="9" w15:restartNumberingAfterBreak="0">
    <w:nsid w:val="3FF4389C"/>
    <w:multiLevelType w:val="hybridMultilevel"/>
    <w:tmpl w:val="F7DC5DDE"/>
    <w:lvl w:ilvl="0" w:tplc="79EE13FC">
      <w:numFmt w:val="bullet"/>
      <w:lvlText w:val="·"/>
      <w:lvlJc w:val="left"/>
      <w:pPr>
        <w:ind w:left="1080" w:hanging="360"/>
      </w:pPr>
      <w:rPr>
        <w:rFonts w:ascii="Calibri Light" w:eastAsia="Calibri Light"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337AB0"/>
    <w:multiLevelType w:val="hybridMultilevel"/>
    <w:tmpl w:val="55EEFB9E"/>
    <w:lvl w:ilvl="0" w:tplc="991C50C8">
      <w:start w:val="1"/>
      <w:numFmt w:val="bullet"/>
      <w:lvlText w:val="·"/>
      <w:lvlJc w:val="left"/>
      <w:pPr>
        <w:ind w:left="720" w:hanging="360"/>
      </w:pPr>
      <w:rPr>
        <w:rFonts w:ascii="Symbol" w:hAnsi="Symbol" w:hint="default"/>
      </w:rPr>
    </w:lvl>
    <w:lvl w:ilvl="1" w:tplc="587AB930">
      <w:start w:val="1"/>
      <w:numFmt w:val="bullet"/>
      <w:lvlText w:val="o"/>
      <w:lvlJc w:val="left"/>
      <w:pPr>
        <w:ind w:left="1440" w:hanging="360"/>
      </w:pPr>
      <w:rPr>
        <w:rFonts w:ascii="Courier New" w:hAnsi="Courier New" w:hint="default"/>
      </w:rPr>
    </w:lvl>
    <w:lvl w:ilvl="2" w:tplc="D6C86EEA">
      <w:start w:val="1"/>
      <w:numFmt w:val="bullet"/>
      <w:lvlText w:val=""/>
      <w:lvlJc w:val="left"/>
      <w:pPr>
        <w:ind w:left="2160" w:hanging="360"/>
      </w:pPr>
      <w:rPr>
        <w:rFonts w:ascii="Wingdings" w:hAnsi="Wingdings" w:hint="default"/>
      </w:rPr>
    </w:lvl>
    <w:lvl w:ilvl="3" w:tplc="77C8A052">
      <w:start w:val="1"/>
      <w:numFmt w:val="bullet"/>
      <w:lvlText w:val=""/>
      <w:lvlJc w:val="left"/>
      <w:pPr>
        <w:ind w:left="2880" w:hanging="360"/>
      </w:pPr>
      <w:rPr>
        <w:rFonts w:ascii="Symbol" w:hAnsi="Symbol" w:hint="default"/>
      </w:rPr>
    </w:lvl>
    <w:lvl w:ilvl="4" w:tplc="F8EAEFA0">
      <w:start w:val="1"/>
      <w:numFmt w:val="bullet"/>
      <w:lvlText w:val="o"/>
      <w:lvlJc w:val="left"/>
      <w:pPr>
        <w:ind w:left="3600" w:hanging="360"/>
      </w:pPr>
      <w:rPr>
        <w:rFonts w:ascii="Courier New" w:hAnsi="Courier New" w:hint="default"/>
      </w:rPr>
    </w:lvl>
    <w:lvl w:ilvl="5" w:tplc="6E4265E6">
      <w:start w:val="1"/>
      <w:numFmt w:val="bullet"/>
      <w:lvlText w:val=""/>
      <w:lvlJc w:val="left"/>
      <w:pPr>
        <w:ind w:left="4320" w:hanging="360"/>
      </w:pPr>
      <w:rPr>
        <w:rFonts w:ascii="Wingdings" w:hAnsi="Wingdings" w:hint="default"/>
      </w:rPr>
    </w:lvl>
    <w:lvl w:ilvl="6" w:tplc="AEF4361E">
      <w:start w:val="1"/>
      <w:numFmt w:val="bullet"/>
      <w:lvlText w:val=""/>
      <w:lvlJc w:val="left"/>
      <w:pPr>
        <w:ind w:left="5040" w:hanging="360"/>
      </w:pPr>
      <w:rPr>
        <w:rFonts w:ascii="Symbol" w:hAnsi="Symbol" w:hint="default"/>
      </w:rPr>
    </w:lvl>
    <w:lvl w:ilvl="7" w:tplc="AC8ADDF6">
      <w:start w:val="1"/>
      <w:numFmt w:val="bullet"/>
      <w:lvlText w:val="o"/>
      <w:lvlJc w:val="left"/>
      <w:pPr>
        <w:ind w:left="5760" w:hanging="360"/>
      </w:pPr>
      <w:rPr>
        <w:rFonts w:ascii="Courier New" w:hAnsi="Courier New" w:hint="default"/>
      </w:rPr>
    </w:lvl>
    <w:lvl w:ilvl="8" w:tplc="D1A06C9A">
      <w:start w:val="1"/>
      <w:numFmt w:val="bullet"/>
      <w:lvlText w:val=""/>
      <w:lvlJc w:val="left"/>
      <w:pPr>
        <w:ind w:left="6480" w:hanging="360"/>
      </w:pPr>
      <w:rPr>
        <w:rFonts w:ascii="Wingdings" w:hAnsi="Wingdings" w:hint="default"/>
      </w:rPr>
    </w:lvl>
  </w:abstractNum>
  <w:abstractNum w:abstractNumId="11" w15:restartNumberingAfterBreak="0">
    <w:nsid w:val="4B1F2FF4"/>
    <w:multiLevelType w:val="hybridMultilevel"/>
    <w:tmpl w:val="A942D7D8"/>
    <w:lvl w:ilvl="0" w:tplc="44F84D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40268"/>
    <w:multiLevelType w:val="hybridMultilevel"/>
    <w:tmpl w:val="106A3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974D1"/>
    <w:multiLevelType w:val="hybridMultilevel"/>
    <w:tmpl w:val="BB2AA88C"/>
    <w:lvl w:ilvl="0" w:tplc="95FEAD50">
      <w:start w:val="1"/>
      <w:numFmt w:val="bullet"/>
      <w:lvlText w:val="·"/>
      <w:lvlJc w:val="left"/>
      <w:pPr>
        <w:ind w:left="720" w:hanging="360"/>
      </w:pPr>
      <w:rPr>
        <w:rFonts w:ascii="Symbol" w:hAnsi="Symbol" w:hint="default"/>
      </w:rPr>
    </w:lvl>
    <w:lvl w:ilvl="1" w:tplc="6D000E58">
      <w:start w:val="1"/>
      <w:numFmt w:val="bullet"/>
      <w:lvlText w:val="o"/>
      <w:lvlJc w:val="left"/>
      <w:pPr>
        <w:ind w:left="1440" w:hanging="360"/>
      </w:pPr>
      <w:rPr>
        <w:rFonts w:ascii="Courier New" w:hAnsi="Courier New" w:hint="default"/>
      </w:rPr>
    </w:lvl>
    <w:lvl w:ilvl="2" w:tplc="AA586C54">
      <w:start w:val="1"/>
      <w:numFmt w:val="bullet"/>
      <w:lvlText w:val=""/>
      <w:lvlJc w:val="left"/>
      <w:pPr>
        <w:ind w:left="2160" w:hanging="360"/>
      </w:pPr>
      <w:rPr>
        <w:rFonts w:ascii="Wingdings" w:hAnsi="Wingdings" w:hint="default"/>
      </w:rPr>
    </w:lvl>
    <w:lvl w:ilvl="3" w:tplc="4C48EE4E">
      <w:start w:val="1"/>
      <w:numFmt w:val="bullet"/>
      <w:lvlText w:val=""/>
      <w:lvlJc w:val="left"/>
      <w:pPr>
        <w:ind w:left="2880" w:hanging="360"/>
      </w:pPr>
      <w:rPr>
        <w:rFonts w:ascii="Symbol" w:hAnsi="Symbol" w:hint="default"/>
      </w:rPr>
    </w:lvl>
    <w:lvl w:ilvl="4" w:tplc="D3168C20">
      <w:start w:val="1"/>
      <w:numFmt w:val="bullet"/>
      <w:lvlText w:val="o"/>
      <w:lvlJc w:val="left"/>
      <w:pPr>
        <w:ind w:left="3600" w:hanging="360"/>
      </w:pPr>
      <w:rPr>
        <w:rFonts w:ascii="Courier New" w:hAnsi="Courier New" w:hint="default"/>
      </w:rPr>
    </w:lvl>
    <w:lvl w:ilvl="5" w:tplc="2FC03920">
      <w:start w:val="1"/>
      <w:numFmt w:val="bullet"/>
      <w:lvlText w:val=""/>
      <w:lvlJc w:val="left"/>
      <w:pPr>
        <w:ind w:left="4320" w:hanging="360"/>
      </w:pPr>
      <w:rPr>
        <w:rFonts w:ascii="Wingdings" w:hAnsi="Wingdings" w:hint="default"/>
      </w:rPr>
    </w:lvl>
    <w:lvl w:ilvl="6" w:tplc="E1D67A66">
      <w:start w:val="1"/>
      <w:numFmt w:val="bullet"/>
      <w:lvlText w:val=""/>
      <w:lvlJc w:val="left"/>
      <w:pPr>
        <w:ind w:left="5040" w:hanging="360"/>
      </w:pPr>
      <w:rPr>
        <w:rFonts w:ascii="Symbol" w:hAnsi="Symbol" w:hint="default"/>
      </w:rPr>
    </w:lvl>
    <w:lvl w:ilvl="7" w:tplc="0EA053F2">
      <w:start w:val="1"/>
      <w:numFmt w:val="bullet"/>
      <w:lvlText w:val="o"/>
      <w:lvlJc w:val="left"/>
      <w:pPr>
        <w:ind w:left="5760" w:hanging="360"/>
      </w:pPr>
      <w:rPr>
        <w:rFonts w:ascii="Courier New" w:hAnsi="Courier New" w:hint="default"/>
      </w:rPr>
    </w:lvl>
    <w:lvl w:ilvl="8" w:tplc="D4A4524C">
      <w:start w:val="1"/>
      <w:numFmt w:val="bullet"/>
      <w:lvlText w:val=""/>
      <w:lvlJc w:val="left"/>
      <w:pPr>
        <w:ind w:left="6480" w:hanging="360"/>
      </w:pPr>
      <w:rPr>
        <w:rFonts w:ascii="Wingdings" w:hAnsi="Wingdings" w:hint="default"/>
      </w:rPr>
    </w:lvl>
  </w:abstractNum>
  <w:abstractNum w:abstractNumId="14" w15:restartNumberingAfterBreak="0">
    <w:nsid w:val="5F8D3BB6"/>
    <w:multiLevelType w:val="hybridMultilevel"/>
    <w:tmpl w:val="6F0C928E"/>
    <w:lvl w:ilvl="0" w:tplc="F93E4DD8">
      <w:start w:val="1"/>
      <w:numFmt w:val="bullet"/>
      <w:lvlText w:val="·"/>
      <w:lvlJc w:val="left"/>
      <w:pPr>
        <w:ind w:left="720" w:hanging="360"/>
      </w:pPr>
      <w:rPr>
        <w:rFonts w:ascii="Symbol" w:hAnsi="Symbol" w:hint="default"/>
      </w:rPr>
    </w:lvl>
    <w:lvl w:ilvl="1" w:tplc="C9E4D492">
      <w:start w:val="1"/>
      <w:numFmt w:val="bullet"/>
      <w:lvlText w:val="o"/>
      <w:lvlJc w:val="left"/>
      <w:pPr>
        <w:ind w:left="1440" w:hanging="360"/>
      </w:pPr>
      <w:rPr>
        <w:rFonts w:ascii="Courier New" w:hAnsi="Courier New" w:hint="default"/>
      </w:rPr>
    </w:lvl>
    <w:lvl w:ilvl="2" w:tplc="9EA21B46">
      <w:start w:val="1"/>
      <w:numFmt w:val="bullet"/>
      <w:lvlText w:val=""/>
      <w:lvlJc w:val="left"/>
      <w:pPr>
        <w:ind w:left="2160" w:hanging="360"/>
      </w:pPr>
      <w:rPr>
        <w:rFonts w:ascii="Wingdings" w:hAnsi="Wingdings" w:hint="default"/>
      </w:rPr>
    </w:lvl>
    <w:lvl w:ilvl="3" w:tplc="C52C9B92">
      <w:start w:val="1"/>
      <w:numFmt w:val="bullet"/>
      <w:lvlText w:val=""/>
      <w:lvlJc w:val="left"/>
      <w:pPr>
        <w:ind w:left="2880" w:hanging="360"/>
      </w:pPr>
      <w:rPr>
        <w:rFonts w:ascii="Symbol" w:hAnsi="Symbol" w:hint="default"/>
      </w:rPr>
    </w:lvl>
    <w:lvl w:ilvl="4" w:tplc="B3C89C36">
      <w:start w:val="1"/>
      <w:numFmt w:val="bullet"/>
      <w:lvlText w:val="o"/>
      <w:lvlJc w:val="left"/>
      <w:pPr>
        <w:ind w:left="3600" w:hanging="360"/>
      </w:pPr>
      <w:rPr>
        <w:rFonts w:ascii="Courier New" w:hAnsi="Courier New" w:hint="default"/>
      </w:rPr>
    </w:lvl>
    <w:lvl w:ilvl="5" w:tplc="2906389A">
      <w:start w:val="1"/>
      <w:numFmt w:val="bullet"/>
      <w:lvlText w:val=""/>
      <w:lvlJc w:val="left"/>
      <w:pPr>
        <w:ind w:left="4320" w:hanging="360"/>
      </w:pPr>
      <w:rPr>
        <w:rFonts w:ascii="Wingdings" w:hAnsi="Wingdings" w:hint="default"/>
      </w:rPr>
    </w:lvl>
    <w:lvl w:ilvl="6" w:tplc="C5D8A4E4">
      <w:start w:val="1"/>
      <w:numFmt w:val="bullet"/>
      <w:lvlText w:val=""/>
      <w:lvlJc w:val="left"/>
      <w:pPr>
        <w:ind w:left="5040" w:hanging="360"/>
      </w:pPr>
      <w:rPr>
        <w:rFonts w:ascii="Symbol" w:hAnsi="Symbol" w:hint="default"/>
      </w:rPr>
    </w:lvl>
    <w:lvl w:ilvl="7" w:tplc="40BCDAEC">
      <w:start w:val="1"/>
      <w:numFmt w:val="bullet"/>
      <w:lvlText w:val="o"/>
      <w:lvlJc w:val="left"/>
      <w:pPr>
        <w:ind w:left="5760" w:hanging="360"/>
      </w:pPr>
      <w:rPr>
        <w:rFonts w:ascii="Courier New" w:hAnsi="Courier New" w:hint="default"/>
      </w:rPr>
    </w:lvl>
    <w:lvl w:ilvl="8" w:tplc="399443AE">
      <w:start w:val="1"/>
      <w:numFmt w:val="bullet"/>
      <w:lvlText w:val=""/>
      <w:lvlJc w:val="left"/>
      <w:pPr>
        <w:ind w:left="6480" w:hanging="360"/>
      </w:pPr>
      <w:rPr>
        <w:rFonts w:ascii="Wingdings" w:hAnsi="Wingdings" w:hint="default"/>
      </w:rPr>
    </w:lvl>
  </w:abstractNum>
  <w:abstractNum w:abstractNumId="15" w15:restartNumberingAfterBreak="0">
    <w:nsid w:val="66C25C4C"/>
    <w:multiLevelType w:val="hybridMultilevel"/>
    <w:tmpl w:val="F544FC4E"/>
    <w:lvl w:ilvl="0" w:tplc="44F84D3E">
      <w:start w:val="1"/>
      <w:numFmt w:val="bullet"/>
      <w:lvlText w:val="·"/>
      <w:lvlJc w:val="left"/>
      <w:pPr>
        <w:ind w:left="720" w:hanging="360"/>
      </w:pPr>
      <w:rPr>
        <w:rFonts w:ascii="Symbol" w:hAnsi="Symbol" w:hint="default"/>
      </w:rPr>
    </w:lvl>
    <w:lvl w:ilvl="1" w:tplc="F9F6EFAE">
      <w:numFmt w:val="bullet"/>
      <w:lvlText w:val="•"/>
      <w:lvlJc w:val="left"/>
      <w:pPr>
        <w:ind w:left="1440" w:hanging="360"/>
      </w:pPr>
      <w:rPr>
        <w:rFonts w:ascii="Calibri Light" w:eastAsia="Calibri Light"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323AC"/>
    <w:multiLevelType w:val="hybridMultilevel"/>
    <w:tmpl w:val="305CC538"/>
    <w:lvl w:ilvl="0" w:tplc="79EE13FC">
      <w:numFmt w:val="bullet"/>
      <w:lvlText w:val="·"/>
      <w:lvlJc w:val="left"/>
      <w:pPr>
        <w:ind w:left="720" w:hanging="360"/>
      </w:pPr>
      <w:rPr>
        <w:rFonts w:ascii="Calibri Light" w:eastAsia="Calibri Light"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011092">
    <w:abstractNumId w:val="7"/>
  </w:num>
  <w:num w:numId="2" w16cid:durableId="1667904678">
    <w:abstractNumId w:val="14"/>
  </w:num>
  <w:num w:numId="3" w16cid:durableId="1643150973">
    <w:abstractNumId w:val="0"/>
  </w:num>
  <w:num w:numId="4" w16cid:durableId="1460996052">
    <w:abstractNumId w:val="1"/>
  </w:num>
  <w:num w:numId="5" w16cid:durableId="1537348165">
    <w:abstractNumId w:val="13"/>
  </w:num>
  <w:num w:numId="6" w16cid:durableId="434247315">
    <w:abstractNumId w:val="10"/>
  </w:num>
  <w:num w:numId="7" w16cid:durableId="1618104015">
    <w:abstractNumId w:val="8"/>
  </w:num>
  <w:num w:numId="8" w16cid:durableId="635262252">
    <w:abstractNumId w:val="2"/>
  </w:num>
  <w:num w:numId="9" w16cid:durableId="291713420">
    <w:abstractNumId w:val="6"/>
  </w:num>
  <w:num w:numId="10" w16cid:durableId="1606419858">
    <w:abstractNumId w:val="3"/>
  </w:num>
  <w:num w:numId="11" w16cid:durableId="652216047">
    <w:abstractNumId w:val="12"/>
  </w:num>
  <w:num w:numId="12" w16cid:durableId="2050379591">
    <w:abstractNumId w:val="4"/>
  </w:num>
  <w:num w:numId="13" w16cid:durableId="1296453041">
    <w:abstractNumId w:val="16"/>
  </w:num>
  <w:num w:numId="14" w16cid:durableId="1438673153">
    <w:abstractNumId w:val="5"/>
  </w:num>
  <w:num w:numId="15" w16cid:durableId="1016613677">
    <w:abstractNumId w:val="9"/>
  </w:num>
  <w:num w:numId="16" w16cid:durableId="966468711">
    <w:abstractNumId w:val="11"/>
  </w:num>
  <w:num w:numId="17" w16cid:durableId="1945452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CE"/>
    <w:rsid w:val="00056BE7"/>
    <w:rsid w:val="000848A7"/>
    <w:rsid w:val="00096D50"/>
    <w:rsid w:val="000C63BF"/>
    <w:rsid w:val="000D0666"/>
    <w:rsid w:val="000D3334"/>
    <w:rsid w:val="001C04BE"/>
    <w:rsid w:val="001E2717"/>
    <w:rsid w:val="00224A8C"/>
    <w:rsid w:val="00344CFB"/>
    <w:rsid w:val="0039256B"/>
    <w:rsid w:val="003F4B15"/>
    <w:rsid w:val="0040052F"/>
    <w:rsid w:val="00457979"/>
    <w:rsid w:val="004D27DE"/>
    <w:rsid w:val="004E1B46"/>
    <w:rsid w:val="00507340"/>
    <w:rsid w:val="005112F3"/>
    <w:rsid w:val="00563DB9"/>
    <w:rsid w:val="00583F2A"/>
    <w:rsid w:val="00586729"/>
    <w:rsid w:val="005B745E"/>
    <w:rsid w:val="005E26F7"/>
    <w:rsid w:val="00611E9D"/>
    <w:rsid w:val="00614ED2"/>
    <w:rsid w:val="00695E75"/>
    <w:rsid w:val="006C6B7F"/>
    <w:rsid w:val="00737F31"/>
    <w:rsid w:val="00773299"/>
    <w:rsid w:val="007D45D4"/>
    <w:rsid w:val="007F2A0D"/>
    <w:rsid w:val="008E31AF"/>
    <w:rsid w:val="009A0DD9"/>
    <w:rsid w:val="009D4F56"/>
    <w:rsid w:val="00A31AC3"/>
    <w:rsid w:val="00A51FAF"/>
    <w:rsid w:val="00A73202"/>
    <w:rsid w:val="00AC05CE"/>
    <w:rsid w:val="00B108BD"/>
    <w:rsid w:val="00BD1E37"/>
    <w:rsid w:val="00C114B4"/>
    <w:rsid w:val="00CB3F5D"/>
    <w:rsid w:val="00CF2353"/>
    <w:rsid w:val="00DB579D"/>
    <w:rsid w:val="00DD6CEA"/>
    <w:rsid w:val="00DF5B84"/>
    <w:rsid w:val="00E72990"/>
    <w:rsid w:val="00F43850"/>
    <w:rsid w:val="00F932F8"/>
    <w:rsid w:val="00FD15FD"/>
    <w:rsid w:val="00FE1CDE"/>
    <w:rsid w:val="015E4FA2"/>
    <w:rsid w:val="10641D9C"/>
    <w:rsid w:val="107A469B"/>
    <w:rsid w:val="2622BC88"/>
    <w:rsid w:val="28B56572"/>
    <w:rsid w:val="308B77EF"/>
    <w:rsid w:val="31120A2C"/>
    <w:rsid w:val="31AAA73C"/>
    <w:rsid w:val="358C154E"/>
    <w:rsid w:val="3B8D7D7F"/>
    <w:rsid w:val="41A68FCD"/>
    <w:rsid w:val="4F11C3FA"/>
    <w:rsid w:val="51F9F6F5"/>
    <w:rsid w:val="52A7FD36"/>
    <w:rsid w:val="5A863994"/>
    <w:rsid w:val="61C50F97"/>
    <w:rsid w:val="67EF28B7"/>
    <w:rsid w:val="68E86AB5"/>
    <w:rsid w:val="74DEBDAE"/>
    <w:rsid w:val="78E4C7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A6E3"/>
  <w15:chartTrackingRefBased/>
  <w15:docId w15:val="{4A8D3056-2B98-4BA0-B02B-155B25BE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05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05CE"/>
    <w:rPr>
      <w:rFonts w:ascii="Times New Roman" w:eastAsia="Times New Roman" w:hAnsi="Times New Roman" w:cs="Times New Roman"/>
      <w:b/>
      <w:bCs/>
      <w:sz w:val="27"/>
      <w:szCs w:val="27"/>
      <w:lang w:eastAsia="en-GB"/>
    </w:rPr>
  </w:style>
  <w:style w:type="character" w:customStyle="1" w:styleId="hkxmid">
    <w:name w:val="hkxmid"/>
    <w:basedOn w:val="DefaultParagraphFont"/>
    <w:rsid w:val="00AC05CE"/>
  </w:style>
  <w:style w:type="character" w:customStyle="1" w:styleId="us2qzb">
    <w:name w:val="us2qzb"/>
    <w:basedOn w:val="DefaultParagraphFont"/>
    <w:rsid w:val="00AC05CE"/>
  </w:style>
  <w:style w:type="paragraph" w:styleId="ListParagraph">
    <w:name w:val="List Paragraph"/>
    <w:basedOn w:val="Normal"/>
    <w:uiPriority w:val="34"/>
    <w:qFormat/>
    <w:rsid w:val="009A0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8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24b1e7-803d-4f84-ad13-77a32f921564">
      <Terms xmlns="http://schemas.microsoft.com/office/infopath/2007/PartnerControls"/>
    </lcf76f155ced4ddcb4097134ff3c332f>
    <TaxCatchAll xmlns="98aaf148-6971-466c-ba62-60bb4cdf50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0688A712B764E96261F4CF7E91643" ma:contentTypeVersion="13" ma:contentTypeDescription="Create a new document." ma:contentTypeScope="" ma:versionID="6dcb50b00135b0c9662c957d26b83e8e">
  <xsd:schema xmlns:xsd="http://www.w3.org/2001/XMLSchema" xmlns:xs="http://www.w3.org/2001/XMLSchema" xmlns:p="http://schemas.microsoft.com/office/2006/metadata/properties" xmlns:ns2="9f24b1e7-803d-4f84-ad13-77a32f921564" xmlns:ns3="98aaf148-6971-466c-ba62-60bb4cdf5055" targetNamespace="http://schemas.microsoft.com/office/2006/metadata/properties" ma:root="true" ma:fieldsID="d396a49fb878c02aafdaf9a8dfb4f444" ns2:_="" ns3:_="">
    <xsd:import namespace="9f24b1e7-803d-4f84-ad13-77a32f921564"/>
    <xsd:import namespace="98aaf148-6971-466c-ba62-60bb4cdf5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4b1e7-803d-4f84-ad13-77a32f921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37bd4a-0466-4295-be21-35935e6985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af148-6971-466c-ba62-60bb4cdf50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4a2769-9147-4223-b3ef-8ae96aafc99a}" ma:internalName="TaxCatchAll" ma:showField="CatchAllData" ma:web="98aaf148-6971-466c-ba62-60bb4cdf5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BEC9D-596B-4F85-A95B-1E022B362737}">
  <ds:schemaRefs>
    <ds:schemaRef ds:uri="http://schemas.microsoft.com/sharepoint/v3/contenttype/forms"/>
  </ds:schemaRefs>
</ds:datastoreItem>
</file>

<file path=customXml/itemProps2.xml><?xml version="1.0" encoding="utf-8"?>
<ds:datastoreItem xmlns:ds="http://schemas.openxmlformats.org/officeDocument/2006/customXml" ds:itemID="{0D6A65B9-52D3-471F-A3E4-64C25C8CA087}">
  <ds:schemaRefs>
    <ds:schemaRef ds:uri="http://schemas.microsoft.com/office/2006/metadata/properties"/>
    <ds:schemaRef ds:uri="http://schemas.microsoft.com/office/infopath/2007/PartnerControls"/>
    <ds:schemaRef ds:uri="9f24b1e7-803d-4f84-ad13-77a32f921564"/>
    <ds:schemaRef ds:uri="98aaf148-6971-466c-ba62-60bb4cdf5055"/>
  </ds:schemaRefs>
</ds:datastoreItem>
</file>

<file path=customXml/itemProps3.xml><?xml version="1.0" encoding="utf-8"?>
<ds:datastoreItem xmlns:ds="http://schemas.openxmlformats.org/officeDocument/2006/customXml" ds:itemID="{C9D3F0BF-8879-4EF1-A7CC-A3C6E059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4b1e7-803d-4f84-ad13-77a32f921564"/>
    <ds:schemaRef ds:uri="98aaf148-6971-466c-ba62-60bb4cdf5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Pages>
  <Words>1207</Words>
  <Characters>6591</Characters>
  <Application>Microsoft Office Word</Application>
  <DocSecurity>4</DocSecurity>
  <Lines>227</Lines>
  <Paragraphs>92</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Oldman</dc:creator>
  <cp:keywords/>
  <dc:description/>
  <cp:lastModifiedBy>Lorraine Boffa</cp:lastModifiedBy>
  <cp:revision>28</cp:revision>
  <dcterms:created xsi:type="dcterms:W3CDTF">2025-11-07T18:47:00Z</dcterms:created>
  <dcterms:modified xsi:type="dcterms:W3CDTF">2026-03-06T11:53:00Z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0x0101001630688A712B764E96261F4CF7E91643</vt:lpwstr>
  </property>
  <property fmtid="{D5CDD505-2E9C-101B-9397-08002B2CF9AE}" pid="3" name="MSIP_Label_7949bd09-24ab-4bdb-99b6-81260ad5f6de_Enabled">
    <vt:lpwstr>true</vt:lpwstr>
  </property>
  <property fmtid="{D5CDD505-2E9C-101B-9397-08002B2CF9AE}" pid="4" name="MSIP_Label_7949bd09-24ab-4bdb-99b6-81260ad5f6de_SetDate">
    <vt:lpwstr>2025-02-05T12:49:40Z</vt:lpwstr>
  </property>
  <property fmtid="{D5CDD505-2E9C-101B-9397-08002B2CF9AE}" pid="5" name="MSIP_Label_7949bd09-24ab-4bdb-99b6-81260ad5f6de_Method">
    <vt:lpwstr>Standard</vt:lpwstr>
  </property>
  <property fmtid="{D5CDD505-2E9C-101B-9397-08002B2CF9AE}" pid="6" name="MSIP_Label_7949bd09-24ab-4bdb-99b6-81260ad5f6de_Name">
    <vt:lpwstr>defa4170-0d19-0005-0004-bc88714345d2</vt:lpwstr>
  </property>
  <property fmtid="{D5CDD505-2E9C-101B-9397-08002B2CF9AE}" pid="7" name="MSIP_Label_7949bd09-24ab-4bdb-99b6-81260ad5f6de_SiteId">
    <vt:lpwstr>cce49c95-d5e3-45c6-9b1a-5cda188f5c2d</vt:lpwstr>
  </property>
  <property fmtid="{D5CDD505-2E9C-101B-9397-08002B2CF9AE}" pid="8" name="MSIP_Label_7949bd09-24ab-4bdb-99b6-81260ad5f6de_ActionId">
    <vt:lpwstr>e9b52d93-56cc-4b5e-8cd2-14048ffcd0ca</vt:lpwstr>
  </property>
  <property fmtid="{D5CDD505-2E9C-101B-9397-08002B2CF9AE}" pid="9" name="MSIP_Label_7949bd09-24ab-4bdb-99b6-81260ad5f6de_ContentBits">
    <vt:lpwstr>0</vt:lpwstr>
  </property>
  <property fmtid="{D5CDD505-2E9C-101B-9397-08002B2CF9AE}" pid="10" name="MSIP_Label_7949bd09-24ab-4bdb-99b6-81260ad5f6de_Tag">
    <vt:lpwstr>10, 3, 0, 2</vt:lpwstr>
  </property>
  <property fmtid="{D5CDD505-2E9C-101B-9397-08002B2CF9AE}" pid="11" name="MediaServiceImageTags">
    <vt:lpwstr/>
  </property>
</Properties>
</file>