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5E" w:rsidRDefault="0049107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57150" distB="57150" distL="57150" distR="57150" simplePos="0" relativeHeight="251657728" behindDoc="0" locked="0" layoutInCell="1" allowOverlap="1">
            <wp:simplePos x="0" y="0"/>
            <wp:positionH relativeFrom="margin">
              <wp:posOffset>-10795</wp:posOffset>
            </wp:positionH>
            <wp:positionV relativeFrom="page">
              <wp:posOffset>161925</wp:posOffset>
            </wp:positionV>
            <wp:extent cx="6096000" cy="1062990"/>
            <wp:effectExtent l="0" t="0" r="0" b="0"/>
            <wp:wrapNone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A5E" w:rsidRDefault="00427A5E">
      <w:pPr>
        <w:jc w:val="center"/>
        <w:rPr>
          <w:rFonts w:ascii="Arial" w:hAnsi="Arial" w:cs="Arial"/>
          <w:b/>
          <w:sz w:val="36"/>
          <w:szCs w:val="36"/>
        </w:rPr>
      </w:pPr>
    </w:p>
    <w:p w:rsidR="008D0090" w:rsidRPr="00957D1F" w:rsidRDefault="008D0090">
      <w:pPr>
        <w:jc w:val="center"/>
        <w:rPr>
          <w:rFonts w:ascii="Arial" w:hAnsi="Arial" w:cs="Arial"/>
          <w:b/>
          <w:sz w:val="36"/>
          <w:szCs w:val="36"/>
        </w:rPr>
      </w:pPr>
      <w:r w:rsidRPr="00957D1F">
        <w:rPr>
          <w:rFonts w:ascii="Arial" w:hAnsi="Arial" w:cs="Arial"/>
          <w:b/>
          <w:sz w:val="36"/>
          <w:szCs w:val="36"/>
        </w:rPr>
        <w:t>Sir Roger Manwood's School</w:t>
      </w:r>
      <w:r w:rsidR="00957D1F" w:rsidRPr="00957D1F">
        <w:rPr>
          <w:rFonts w:ascii="Arial" w:hAnsi="Arial" w:cs="Arial"/>
          <w:b/>
          <w:sz w:val="36"/>
          <w:szCs w:val="36"/>
        </w:rPr>
        <w:t xml:space="preserve"> - </w:t>
      </w:r>
      <w:r w:rsidRPr="00957D1F">
        <w:rPr>
          <w:rFonts w:ascii="Arial" w:hAnsi="Arial" w:cs="Arial"/>
          <w:b/>
          <w:sz w:val="36"/>
          <w:szCs w:val="36"/>
        </w:rPr>
        <w:t>Mathematics Department</w:t>
      </w:r>
    </w:p>
    <w:p w:rsidR="008D0090" w:rsidRDefault="008D0090">
      <w:pPr>
        <w:rPr>
          <w:rFonts w:ascii="Arial" w:hAnsi="Arial" w:cs="Arial"/>
        </w:rPr>
      </w:pPr>
    </w:p>
    <w:p w:rsidR="00925AF0" w:rsidRDefault="00790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D0090">
        <w:rPr>
          <w:rFonts w:ascii="Arial" w:hAnsi="Arial" w:cs="Arial"/>
        </w:rPr>
        <w:t>Mathematics Department c</w:t>
      </w:r>
      <w:r w:rsidR="00871F0C">
        <w:rPr>
          <w:rFonts w:ascii="Arial" w:hAnsi="Arial" w:cs="Arial"/>
        </w:rPr>
        <w:t>onsists of 6</w:t>
      </w:r>
      <w:bookmarkStart w:id="0" w:name="_GoBack"/>
      <w:bookmarkEnd w:id="0"/>
      <w:r w:rsidR="00893A38">
        <w:rPr>
          <w:rFonts w:ascii="Arial" w:hAnsi="Arial" w:cs="Arial"/>
        </w:rPr>
        <w:t xml:space="preserve"> teachers</w:t>
      </w:r>
      <w:r w:rsidR="00511DF0">
        <w:rPr>
          <w:rFonts w:ascii="Arial" w:hAnsi="Arial" w:cs="Arial"/>
        </w:rPr>
        <w:t xml:space="preserve">, </w:t>
      </w:r>
      <w:r w:rsidR="005A533F">
        <w:rPr>
          <w:rFonts w:ascii="Arial" w:hAnsi="Arial" w:cs="Arial"/>
        </w:rPr>
        <w:t>one</w:t>
      </w:r>
      <w:r w:rsidR="00925AF0">
        <w:rPr>
          <w:rFonts w:ascii="Arial" w:hAnsi="Arial" w:cs="Arial"/>
        </w:rPr>
        <w:t xml:space="preserve"> </w:t>
      </w:r>
      <w:r w:rsidR="00511DF0">
        <w:rPr>
          <w:rFonts w:ascii="Arial" w:hAnsi="Arial" w:cs="Arial"/>
        </w:rPr>
        <w:t xml:space="preserve">of whom </w:t>
      </w:r>
      <w:r w:rsidR="005A533F">
        <w:rPr>
          <w:rFonts w:ascii="Arial" w:hAnsi="Arial" w:cs="Arial"/>
        </w:rPr>
        <w:t>is</w:t>
      </w:r>
      <w:r w:rsidR="00511DF0">
        <w:rPr>
          <w:rFonts w:ascii="Arial" w:hAnsi="Arial" w:cs="Arial"/>
        </w:rPr>
        <w:t xml:space="preserve"> part time</w:t>
      </w:r>
      <w:r w:rsidR="005A533F">
        <w:rPr>
          <w:rFonts w:ascii="Arial" w:hAnsi="Arial" w:cs="Arial"/>
        </w:rPr>
        <w:t>.</w:t>
      </w:r>
    </w:p>
    <w:p w:rsidR="005A533F" w:rsidRPr="00D31824" w:rsidRDefault="005A533F">
      <w:pPr>
        <w:jc w:val="both"/>
        <w:rPr>
          <w:rFonts w:ascii="Arial" w:hAnsi="Arial" w:cs="Arial"/>
        </w:rPr>
      </w:pPr>
    </w:p>
    <w:p w:rsidR="00BA7001" w:rsidRPr="00D31824" w:rsidRDefault="007909EA">
      <w:pPr>
        <w:jc w:val="both"/>
        <w:rPr>
          <w:rFonts w:ascii="Arial" w:hAnsi="Arial" w:cs="Arial"/>
        </w:rPr>
      </w:pPr>
      <w:r w:rsidRPr="00D31824">
        <w:rPr>
          <w:rFonts w:ascii="Arial" w:hAnsi="Arial" w:cs="Arial"/>
        </w:rPr>
        <w:t xml:space="preserve">The department </w:t>
      </w:r>
      <w:r w:rsidR="00010BBE" w:rsidRPr="00D31824">
        <w:rPr>
          <w:rFonts w:ascii="Arial" w:hAnsi="Arial" w:cs="Arial"/>
        </w:rPr>
        <w:t xml:space="preserve">has a combination of </w:t>
      </w:r>
      <w:r w:rsidRPr="00D31824">
        <w:rPr>
          <w:rFonts w:ascii="Arial" w:hAnsi="Arial" w:cs="Arial"/>
        </w:rPr>
        <w:t xml:space="preserve">staff who have been teaching for many years as well as those who are relatively new to the profession. </w:t>
      </w:r>
      <w:r w:rsidR="00BA7001" w:rsidRPr="00D31824">
        <w:rPr>
          <w:rFonts w:ascii="Arial" w:hAnsi="Arial" w:cs="Arial"/>
        </w:rPr>
        <w:t xml:space="preserve">The department is mutually supportive, sharing in the responsibility for the progress of all of the pupils in its care.  </w:t>
      </w:r>
    </w:p>
    <w:p w:rsidR="00E53543" w:rsidRPr="00D31824" w:rsidRDefault="00E53543" w:rsidP="00E53543">
      <w:pPr>
        <w:jc w:val="both"/>
        <w:rPr>
          <w:rFonts w:ascii="Arial" w:hAnsi="Arial" w:cs="Arial"/>
        </w:rPr>
      </w:pPr>
    </w:p>
    <w:p w:rsidR="00E53543" w:rsidRPr="00D31824" w:rsidRDefault="005A533F" w:rsidP="00E53543">
      <w:pPr>
        <w:jc w:val="both"/>
        <w:rPr>
          <w:rFonts w:ascii="Arial" w:hAnsi="Arial" w:cs="Arial"/>
        </w:rPr>
      </w:pPr>
      <w:r w:rsidRPr="00D31824">
        <w:rPr>
          <w:rFonts w:ascii="Arial" w:hAnsi="Arial" w:cs="Arial"/>
        </w:rPr>
        <w:t xml:space="preserve">At </w:t>
      </w:r>
      <w:r w:rsidR="00E53543" w:rsidRPr="00D31824">
        <w:rPr>
          <w:rFonts w:ascii="Arial" w:hAnsi="Arial" w:cs="Arial"/>
        </w:rPr>
        <w:t>Key Stage 3</w:t>
      </w:r>
      <w:r w:rsidRPr="00D31824">
        <w:rPr>
          <w:rFonts w:ascii="Arial" w:hAnsi="Arial" w:cs="Arial"/>
        </w:rPr>
        <w:t>,</w:t>
      </w:r>
      <w:r w:rsidR="00E53543" w:rsidRPr="00D31824">
        <w:rPr>
          <w:rFonts w:ascii="Arial" w:hAnsi="Arial" w:cs="Arial"/>
        </w:rPr>
        <w:t xml:space="preserve"> the subject is taught in m</w:t>
      </w:r>
      <w:r w:rsidR="00091C80" w:rsidRPr="00D31824">
        <w:rPr>
          <w:rFonts w:ascii="Arial" w:hAnsi="Arial" w:cs="Arial"/>
        </w:rPr>
        <w:t>ixed ability groups for years 7 and 8</w:t>
      </w:r>
      <w:r w:rsidRPr="00D31824">
        <w:rPr>
          <w:rFonts w:ascii="Arial" w:hAnsi="Arial" w:cs="Arial"/>
        </w:rPr>
        <w:t xml:space="preserve"> and </w:t>
      </w:r>
      <w:r w:rsidR="00E53543" w:rsidRPr="00D31824">
        <w:rPr>
          <w:rFonts w:ascii="Arial" w:hAnsi="Arial" w:cs="Arial"/>
        </w:rPr>
        <w:t>the groups are broadly set according to ability</w:t>
      </w:r>
      <w:r w:rsidRPr="00D31824">
        <w:rPr>
          <w:rFonts w:ascii="Arial" w:hAnsi="Arial" w:cs="Arial"/>
        </w:rPr>
        <w:t xml:space="preserve"> in year 9.  </w:t>
      </w:r>
      <w:r w:rsidR="007D593C">
        <w:rPr>
          <w:rFonts w:ascii="Arial" w:hAnsi="Arial" w:cs="Arial"/>
        </w:rPr>
        <w:t>The normal class size is 32</w:t>
      </w:r>
      <w:r w:rsidR="00E53543" w:rsidRPr="00D31824">
        <w:rPr>
          <w:rFonts w:ascii="Arial" w:hAnsi="Arial" w:cs="Arial"/>
        </w:rPr>
        <w:t xml:space="preserve">.  Pupils have 6 </w:t>
      </w:r>
      <w:r w:rsidR="00055032" w:rsidRPr="00D31824">
        <w:rPr>
          <w:rFonts w:ascii="Arial" w:hAnsi="Arial" w:cs="Arial"/>
        </w:rPr>
        <w:t xml:space="preserve">one </w:t>
      </w:r>
      <w:r w:rsidR="00E53543" w:rsidRPr="00D31824">
        <w:rPr>
          <w:rFonts w:ascii="Arial" w:hAnsi="Arial" w:cs="Arial"/>
        </w:rPr>
        <w:t>hour periods per fortnight.</w:t>
      </w:r>
      <w:r w:rsidR="00010BBE" w:rsidRPr="00D31824">
        <w:rPr>
          <w:rFonts w:ascii="Arial" w:hAnsi="Arial" w:cs="Arial"/>
        </w:rPr>
        <w:t xml:space="preserve">  </w:t>
      </w:r>
      <w:r w:rsidRPr="00D31824">
        <w:rPr>
          <w:rFonts w:ascii="Arial" w:hAnsi="Arial" w:cs="Arial"/>
        </w:rPr>
        <w:t>The curriculum is based on a 5-year prep</w:t>
      </w:r>
      <w:r w:rsidR="007D593C">
        <w:rPr>
          <w:rFonts w:ascii="Arial" w:hAnsi="Arial" w:cs="Arial"/>
        </w:rPr>
        <w:t>aration for GCSE using the SMP I</w:t>
      </w:r>
      <w:r w:rsidRPr="00D31824">
        <w:rPr>
          <w:rFonts w:ascii="Arial" w:hAnsi="Arial" w:cs="Arial"/>
        </w:rPr>
        <w:t>nteract seri</w:t>
      </w:r>
      <w:r w:rsidR="007D593C">
        <w:rPr>
          <w:rFonts w:ascii="Arial" w:hAnsi="Arial" w:cs="Arial"/>
        </w:rPr>
        <w:t>es and Oxford Excel GCSE Maths F</w:t>
      </w:r>
      <w:r w:rsidRPr="00D31824">
        <w:rPr>
          <w:rFonts w:ascii="Arial" w:hAnsi="Arial" w:cs="Arial"/>
        </w:rPr>
        <w:t>oundation textbooks.</w:t>
      </w:r>
    </w:p>
    <w:p w:rsidR="00E53543" w:rsidRPr="00D31824" w:rsidRDefault="00E53543" w:rsidP="00E53543">
      <w:pPr>
        <w:jc w:val="both"/>
        <w:rPr>
          <w:rFonts w:ascii="Arial" w:hAnsi="Arial" w:cs="Arial"/>
        </w:rPr>
      </w:pPr>
    </w:p>
    <w:p w:rsidR="00E53543" w:rsidRPr="00D31824" w:rsidRDefault="007D59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7909EA" w:rsidRPr="00D31824">
        <w:rPr>
          <w:rFonts w:ascii="Arial" w:hAnsi="Arial" w:cs="Arial"/>
        </w:rPr>
        <w:t xml:space="preserve"> Key S</w:t>
      </w:r>
      <w:r w:rsidR="00E53543" w:rsidRPr="00D31824">
        <w:rPr>
          <w:rFonts w:ascii="Arial" w:hAnsi="Arial" w:cs="Arial"/>
        </w:rPr>
        <w:t>tage 4</w:t>
      </w:r>
      <w:r>
        <w:rPr>
          <w:rFonts w:ascii="Arial" w:hAnsi="Arial" w:cs="Arial"/>
        </w:rPr>
        <w:t xml:space="preserve">, </w:t>
      </w:r>
      <w:r w:rsidR="00091C80" w:rsidRPr="00D31824">
        <w:rPr>
          <w:rFonts w:ascii="Arial" w:hAnsi="Arial" w:cs="Arial"/>
        </w:rPr>
        <w:t xml:space="preserve">pupils sit the Edexcel GCSE examination and the main text books are the Oxford Excel GCSE Mathematics Higher and the SMP Interact Higher.   </w:t>
      </w:r>
      <w:r w:rsidR="005A533F" w:rsidRPr="00D31824">
        <w:rPr>
          <w:rFonts w:ascii="Arial" w:hAnsi="Arial" w:cs="Arial"/>
        </w:rPr>
        <w:t>T</w:t>
      </w:r>
      <w:r w:rsidR="00925AF0" w:rsidRPr="00D31824">
        <w:rPr>
          <w:rFonts w:ascii="Arial" w:hAnsi="Arial" w:cs="Arial"/>
        </w:rPr>
        <w:t xml:space="preserve">hey </w:t>
      </w:r>
      <w:r w:rsidR="00091C80" w:rsidRPr="00D31824">
        <w:rPr>
          <w:rFonts w:ascii="Arial" w:hAnsi="Arial" w:cs="Arial"/>
        </w:rPr>
        <w:t>have 7 periods in each of these years</w:t>
      </w:r>
      <w:r w:rsidR="00925AF0" w:rsidRPr="00D31824">
        <w:rPr>
          <w:rFonts w:ascii="Arial" w:hAnsi="Arial" w:cs="Arial"/>
        </w:rPr>
        <w:t xml:space="preserve"> to reflect the harder nature of the new GCSE specification</w:t>
      </w:r>
      <w:r w:rsidR="00957D1F" w:rsidRPr="00D31824">
        <w:rPr>
          <w:rFonts w:ascii="Arial" w:hAnsi="Arial" w:cs="Arial"/>
        </w:rPr>
        <w:t xml:space="preserve">, with the year group split in half and each half </w:t>
      </w:r>
      <w:r>
        <w:rPr>
          <w:rFonts w:ascii="Arial" w:hAnsi="Arial" w:cs="Arial"/>
        </w:rPr>
        <w:t xml:space="preserve">then arranged </w:t>
      </w:r>
      <w:r w:rsidR="00091C80" w:rsidRPr="00D31824">
        <w:rPr>
          <w:rFonts w:ascii="Arial" w:hAnsi="Arial" w:cs="Arial"/>
        </w:rPr>
        <w:t xml:space="preserve">into 3 </w:t>
      </w:r>
      <w:r w:rsidR="00010BBE" w:rsidRPr="00D31824">
        <w:rPr>
          <w:rFonts w:ascii="Arial" w:hAnsi="Arial" w:cs="Arial"/>
        </w:rPr>
        <w:t xml:space="preserve">broad </w:t>
      </w:r>
      <w:r>
        <w:rPr>
          <w:rFonts w:ascii="Arial" w:hAnsi="Arial" w:cs="Arial"/>
        </w:rPr>
        <w:t xml:space="preserve">ability </w:t>
      </w:r>
      <w:r w:rsidR="00091C80" w:rsidRPr="00D31824">
        <w:rPr>
          <w:rFonts w:ascii="Arial" w:hAnsi="Arial" w:cs="Arial"/>
        </w:rPr>
        <w:t>sets.  It is</w:t>
      </w:r>
      <w:r w:rsidR="00E53543" w:rsidRPr="00D31824">
        <w:rPr>
          <w:rFonts w:ascii="Arial" w:hAnsi="Arial" w:cs="Arial"/>
        </w:rPr>
        <w:t xml:space="preserve"> </w:t>
      </w:r>
      <w:r w:rsidR="00091C80" w:rsidRPr="00D31824">
        <w:rPr>
          <w:rFonts w:ascii="Arial" w:hAnsi="Arial" w:cs="Arial"/>
        </w:rPr>
        <w:t>exceptional that</w:t>
      </w:r>
      <w:r w:rsidR="00957D1F" w:rsidRPr="00D31824">
        <w:rPr>
          <w:rFonts w:ascii="Arial" w:hAnsi="Arial" w:cs="Arial"/>
        </w:rPr>
        <w:t xml:space="preserve"> </w:t>
      </w:r>
      <w:r w:rsidR="00091C80" w:rsidRPr="00D31824">
        <w:rPr>
          <w:rFonts w:ascii="Arial" w:hAnsi="Arial" w:cs="Arial"/>
        </w:rPr>
        <w:t>a pupil</w:t>
      </w:r>
      <w:r w:rsidR="00957D1F" w:rsidRPr="00D31824">
        <w:rPr>
          <w:rFonts w:ascii="Arial" w:hAnsi="Arial" w:cs="Arial"/>
        </w:rPr>
        <w:t xml:space="preserve"> fail</w:t>
      </w:r>
      <w:r w:rsidR="00091C80" w:rsidRPr="00D31824">
        <w:rPr>
          <w:rFonts w:ascii="Arial" w:hAnsi="Arial" w:cs="Arial"/>
        </w:rPr>
        <w:t>s</w:t>
      </w:r>
      <w:r w:rsidR="00957D1F" w:rsidRPr="00D31824">
        <w:rPr>
          <w:rFonts w:ascii="Arial" w:hAnsi="Arial" w:cs="Arial"/>
        </w:rPr>
        <w:t xml:space="preserve"> to achieve a</w:t>
      </w:r>
      <w:r w:rsidR="00091C80" w:rsidRPr="00D31824">
        <w:rPr>
          <w:rFonts w:ascii="Arial" w:hAnsi="Arial" w:cs="Arial"/>
        </w:rPr>
        <w:t>t least a</w:t>
      </w:r>
      <w:r w:rsidR="00E53543" w:rsidRPr="00D31824">
        <w:rPr>
          <w:rFonts w:ascii="Arial" w:hAnsi="Arial" w:cs="Arial"/>
        </w:rPr>
        <w:t xml:space="preserve"> grade </w:t>
      </w:r>
      <w:r w:rsidR="00957D1F" w:rsidRPr="00D31824">
        <w:rPr>
          <w:rFonts w:ascii="Arial" w:hAnsi="Arial" w:cs="Arial"/>
        </w:rPr>
        <w:t>4</w:t>
      </w:r>
      <w:r w:rsidR="00E53543" w:rsidRPr="00D31824">
        <w:rPr>
          <w:rFonts w:ascii="Arial" w:hAnsi="Arial" w:cs="Arial"/>
        </w:rPr>
        <w:t xml:space="preserve">.  </w:t>
      </w:r>
    </w:p>
    <w:p w:rsidR="00E53543" w:rsidRPr="00D31824" w:rsidRDefault="00E53543">
      <w:pPr>
        <w:jc w:val="both"/>
        <w:rPr>
          <w:rFonts w:ascii="Arial" w:hAnsi="Arial" w:cs="Arial"/>
        </w:rPr>
      </w:pPr>
    </w:p>
    <w:p w:rsidR="00925AF0" w:rsidRPr="00D31824" w:rsidRDefault="00091C80">
      <w:pPr>
        <w:jc w:val="both"/>
        <w:rPr>
          <w:rFonts w:ascii="Arial" w:hAnsi="Arial" w:cs="Arial"/>
        </w:rPr>
      </w:pPr>
      <w:r w:rsidRPr="00D31824">
        <w:rPr>
          <w:rFonts w:ascii="Arial" w:hAnsi="Arial" w:cs="Arial"/>
        </w:rPr>
        <w:t xml:space="preserve">The A level specification is Edexcel. </w:t>
      </w:r>
      <w:r w:rsidR="007909EA" w:rsidRPr="00D31824">
        <w:rPr>
          <w:rFonts w:ascii="Arial" w:hAnsi="Arial" w:cs="Arial"/>
        </w:rPr>
        <w:t>Students</w:t>
      </w:r>
      <w:r w:rsidR="00010BBE" w:rsidRPr="00D31824">
        <w:rPr>
          <w:rFonts w:ascii="Arial" w:hAnsi="Arial" w:cs="Arial"/>
        </w:rPr>
        <w:t xml:space="preserve"> have 9</w:t>
      </w:r>
      <w:r w:rsidR="00511DF0" w:rsidRPr="00D31824">
        <w:rPr>
          <w:rFonts w:ascii="Arial" w:hAnsi="Arial" w:cs="Arial"/>
        </w:rPr>
        <w:t xml:space="preserve"> </w:t>
      </w:r>
      <w:r w:rsidR="00055032" w:rsidRPr="00D31824">
        <w:rPr>
          <w:rFonts w:ascii="Arial" w:hAnsi="Arial" w:cs="Arial"/>
        </w:rPr>
        <w:t xml:space="preserve">one </w:t>
      </w:r>
      <w:r w:rsidR="00511DF0" w:rsidRPr="00D31824">
        <w:rPr>
          <w:rFonts w:ascii="Arial" w:hAnsi="Arial" w:cs="Arial"/>
        </w:rPr>
        <w:t>hour periods in Y</w:t>
      </w:r>
      <w:r w:rsidR="00E16B8E" w:rsidRPr="00D31824">
        <w:rPr>
          <w:rFonts w:ascii="Arial" w:hAnsi="Arial" w:cs="Arial"/>
        </w:rPr>
        <w:t xml:space="preserve">ear 12 and </w:t>
      </w:r>
      <w:r w:rsidR="00575D0C">
        <w:rPr>
          <w:rFonts w:ascii="Arial" w:hAnsi="Arial" w:cs="Arial"/>
        </w:rPr>
        <w:t>Y</w:t>
      </w:r>
      <w:r w:rsidR="00010BBE" w:rsidRPr="00D31824">
        <w:rPr>
          <w:rFonts w:ascii="Arial" w:hAnsi="Arial" w:cs="Arial"/>
        </w:rPr>
        <w:t xml:space="preserve">ear </w:t>
      </w:r>
      <w:r w:rsidR="00E16B8E" w:rsidRPr="00D31824">
        <w:rPr>
          <w:rFonts w:ascii="Arial" w:hAnsi="Arial" w:cs="Arial"/>
        </w:rPr>
        <w:t>13</w:t>
      </w:r>
      <w:r w:rsidR="00511DF0" w:rsidRPr="00D31824">
        <w:rPr>
          <w:rFonts w:ascii="Arial" w:hAnsi="Arial" w:cs="Arial"/>
        </w:rPr>
        <w:t xml:space="preserve"> if </w:t>
      </w:r>
      <w:r w:rsidR="00E53543" w:rsidRPr="00D31824">
        <w:rPr>
          <w:rFonts w:ascii="Arial" w:hAnsi="Arial" w:cs="Arial"/>
        </w:rPr>
        <w:t>studying</w:t>
      </w:r>
      <w:r w:rsidR="00511DF0" w:rsidRPr="00D31824">
        <w:rPr>
          <w:rFonts w:ascii="Arial" w:hAnsi="Arial" w:cs="Arial"/>
        </w:rPr>
        <w:t xml:space="preserve"> A Level Mathematics</w:t>
      </w:r>
      <w:r w:rsidR="007D593C">
        <w:rPr>
          <w:rFonts w:ascii="Arial" w:hAnsi="Arial" w:cs="Arial"/>
        </w:rPr>
        <w:t>,</w:t>
      </w:r>
      <w:r w:rsidR="00511DF0" w:rsidRPr="00D31824">
        <w:rPr>
          <w:rFonts w:ascii="Arial" w:hAnsi="Arial" w:cs="Arial"/>
        </w:rPr>
        <w:t xml:space="preserve"> and 15 periods in each year if doing </w:t>
      </w:r>
      <w:r w:rsidRPr="00D31824">
        <w:rPr>
          <w:rFonts w:ascii="Arial" w:hAnsi="Arial" w:cs="Arial"/>
        </w:rPr>
        <w:t xml:space="preserve">Double </w:t>
      </w:r>
      <w:r w:rsidR="00511DF0" w:rsidRPr="00D31824">
        <w:rPr>
          <w:rFonts w:ascii="Arial" w:hAnsi="Arial" w:cs="Arial"/>
        </w:rPr>
        <w:t xml:space="preserve">Mathematics </w:t>
      </w:r>
      <w:r w:rsidRPr="00D31824">
        <w:rPr>
          <w:rFonts w:ascii="Arial" w:hAnsi="Arial" w:cs="Arial"/>
        </w:rPr>
        <w:t xml:space="preserve">i.e. covering A Level Mathematics </w:t>
      </w:r>
      <w:r w:rsidR="00511DF0" w:rsidRPr="00D31824">
        <w:rPr>
          <w:rFonts w:ascii="Arial" w:hAnsi="Arial" w:cs="Arial"/>
        </w:rPr>
        <w:t xml:space="preserve">and </w:t>
      </w:r>
      <w:r w:rsidRPr="00D31824">
        <w:rPr>
          <w:rFonts w:ascii="Arial" w:hAnsi="Arial" w:cs="Arial"/>
        </w:rPr>
        <w:t xml:space="preserve">A Level </w:t>
      </w:r>
      <w:r w:rsidR="00511DF0" w:rsidRPr="00D31824">
        <w:rPr>
          <w:rFonts w:ascii="Arial" w:hAnsi="Arial" w:cs="Arial"/>
        </w:rPr>
        <w:t>Further Mathematics</w:t>
      </w:r>
      <w:r w:rsidR="00E53543" w:rsidRPr="00D31824">
        <w:rPr>
          <w:rFonts w:ascii="Arial" w:hAnsi="Arial" w:cs="Arial"/>
        </w:rPr>
        <w:t xml:space="preserve"> </w:t>
      </w:r>
      <w:r w:rsidR="00464A9B" w:rsidRPr="00D31824">
        <w:rPr>
          <w:rFonts w:ascii="Arial" w:hAnsi="Arial" w:cs="Arial"/>
        </w:rPr>
        <w:t xml:space="preserve">across </w:t>
      </w:r>
      <w:r w:rsidR="00E53543" w:rsidRPr="00D31824">
        <w:rPr>
          <w:rFonts w:ascii="Arial" w:hAnsi="Arial" w:cs="Arial"/>
        </w:rPr>
        <w:t>Year</w:t>
      </w:r>
      <w:r w:rsidR="00464A9B" w:rsidRPr="00D31824">
        <w:rPr>
          <w:rFonts w:ascii="Arial" w:hAnsi="Arial" w:cs="Arial"/>
        </w:rPr>
        <w:t>s 12 &amp;</w:t>
      </w:r>
      <w:r w:rsidR="00E53543" w:rsidRPr="00D31824">
        <w:rPr>
          <w:rFonts w:ascii="Arial" w:hAnsi="Arial" w:cs="Arial"/>
        </w:rPr>
        <w:t xml:space="preserve"> 13</w:t>
      </w:r>
      <w:r w:rsidR="00511DF0" w:rsidRPr="00D31824">
        <w:rPr>
          <w:rFonts w:ascii="Arial" w:hAnsi="Arial" w:cs="Arial"/>
        </w:rPr>
        <w:t>.</w:t>
      </w:r>
      <w:r w:rsidRPr="00D31824">
        <w:rPr>
          <w:rFonts w:ascii="Arial" w:hAnsi="Arial" w:cs="Arial"/>
        </w:rPr>
        <w:t xml:space="preserve"> The new curriculum allows flexibility in teaching across the two years of the A level course but textbooks (the Pearson series</w:t>
      </w:r>
      <w:r w:rsidR="005A533F" w:rsidRPr="00D31824">
        <w:rPr>
          <w:rFonts w:ascii="Arial" w:hAnsi="Arial" w:cs="Arial"/>
        </w:rPr>
        <w:t xml:space="preserve"> course</w:t>
      </w:r>
      <w:r w:rsidRPr="00D31824">
        <w:rPr>
          <w:rFonts w:ascii="Arial" w:hAnsi="Arial" w:cs="Arial"/>
        </w:rPr>
        <w:t>) broadly following a Year 1 and Year 2 curriculum.</w:t>
      </w:r>
      <w:r w:rsidR="00925AF0" w:rsidRPr="00D31824">
        <w:rPr>
          <w:rFonts w:ascii="Arial" w:hAnsi="Arial" w:cs="Arial"/>
        </w:rPr>
        <w:t xml:space="preserve"> </w:t>
      </w:r>
      <w:r w:rsidR="007D593C">
        <w:rPr>
          <w:rFonts w:ascii="Arial" w:hAnsi="Arial" w:cs="Arial"/>
        </w:rPr>
        <w:t xml:space="preserve">In addition, </w:t>
      </w:r>
      <w:r w:rsidR="00464A9B" w:rsidRPr="00D31824">
        <w:rPr>
          <w:rFonts w:ascii="Arial" w:hAnsi="Arial" w:cs="Arial"/>
        </w:rPr>
        <w:t>AQ</w:t>
      </w:r>
      <w:r w:rsidR="005A533F" w:rsidRPr="00D31824">
        <w:rPr>
          <w:rFonts w:ascii="Arial" w:hAnsi="Arial" w:cs="Arial"/>
        </w:rPr>
        <w:t>A ‘</w:t>
      </w:r>
      <w:r w:rsidR="00925AF0" w:rsidRPr="00D31824">
        <w:rPr>
          <w:rFonts w:ascii="Arial" w:hAnsi="Arial" w:cs="Arial"/>
        </w:rPr>
        <w:t>Mathematical Studies</w:t>
      </w:r>
      <w:r w:rsidR="005A533F" w:rsidRPr="00D31824">
        <w:rPr>
          <w:rFonts w:ascii="Arial" w:hAnsi="Arial" w:cs="Arial"/>
        </w:rPr>
        <w:t xml:space="preserve">’ </w:t>
      </w:r>
      <w:r w:rsidR="00575D0C">
        <w:rPr>
          <w:rFonts w:ascii="Arial" w:hAnsi="Arial" w:cs="Arial"/>
        </w:rPr>
        <w:t>is delivered to Year 12</w:t>
      </w:r>
      <w:r w:rsidR="00925AF0" w:rsidRPr="00D31824">
        <w:rPr>
          <w:rFonts w:ascii="Arial" w:hAnsi="Arial" w:cs="Arial"/>
        </w:rPr>
        <w:t xml:space="preserve"> to encourage more students to conti</w:t>
      </w:r>
      <w:r w:rsidR="00F7609C" w:rsidRPr="00D31824">
        <w:rPr>
          <w:rFonts w:ascii="Arial" w:hAnsi="Arial" w:cs="Arial"/>
        </w:rPr>
        <w:t>nue with Mathematics post GCSE.</w:t>
      </w:r>
      <w:r w:rsidR="007D593C">
        <w:rPr>
          <w:rFonts w:ascii="Arial" w:hAnsi="Arial" w:cs="Arial"/>
        </w:rPr>
        <w:t xml:space="preserve">  </w:t>
      </w:r>
    </w:p>
    <w:p w:rsidR="00F7609C" w:rsidRPr="00D31824" w:rsidRDefault="00F7609C">
      <w:pPr>
        <w:jc w:val="both"/>
        <w:rPr>
          <w:rFonts w:ascii="Arial" w:hAnsi="Arial" w:cs="Arial"/>
        </w:rPr>
      </w:pPr>
    </w:p>
    <w:p w:rsidR="00925AF0" w:rsidRPr="00D31824" w:rsidRDefault="00925AF0">
      <w:pPr>
        <w:jc w:val="both"/>
        <w:rPr>
          <w:rFonts w:ascii="Arial" w:hAnsi="Arial" w:cs="Arial"/>
        </w:rPr>
      </w:pPr>
    </w:p>
    <w:sectPr w:rsidR="00925AF0" w:rsidRPr="00D31824" w:rsidSect="00925AF0">
      <w:type w:val="continuous"/>
      <w:pgSz w:w="11907" w:h="16839"/>
      <w:pgMar w:top="1440" w:right="992" w:bottom="244" w:left="1134" w:header="720" w:footer="720" w:gutter="0"/>
      <w:paperSrc w:first="1" w:other="1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39" w:rsidRDefault="00403639">
      <w:r>
        <w:separator/>
      </w:r>
    </w:p>
  </w:endnote>
  <w:endnote w:type="continuationSeparator" w:id="0">
    <w:p w:rsidR="00403639" w:rsidRDefault="0040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39" w:rsidRDefault="00403639">
      <w:r>
        <w:separator/>
      </w:r>
    </w:p>
  </w:footnote>
  <w:footnote w:type="continuationSeparator" w:id="0">
    <w:p w:rsidR="00403639" w:rsidRDefault="00403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38"/>
    <w:rsid w:val="00010BBE"/>
    <w:rsid w:val="00055032"/>
    <w:rsid w:val="00091C80"/>
    <w:rsid w:val="000A5B4A"/>
    <w:rsid w:val="000C43CF"/>
    <w:rsid w:val="000F795C"/>
    <w:rsid w:val="00164B31"/>
    <w:rsid w:val="001B7011"/>
    <w:rsid w:val="001C4878"/>
    <w:rsid w:val="001F5001"/>
    <w:rsid w:val="002747EB"/>
    <w:rsid w:val="003B0B60"/>
    <w:rsid w:val="00403639"/>
    <w:rsid w:val="00424D64"/>
    <w:rsid w:val="00427A5E"/>
    <w:rsid w:val="0045523C"/>
    <w:rsid w:val="00464A9B"/>
    <w:rsid w:val="00491074"/>
    <w:rsid w:val="004C5779"/>
    <w:rsid w:val="00500E16"/>
    <w:rsid w:val="0051052D"/>
    <w:rsid w:val="00511DF0"/>
    <w:rsid w:val="00575D0C"/>
    <w:rsid w:val="005A533F"/>
    <w:rsid w:val="00737781"/>
    <w:rsid w:val="007909EA"/>
    <w:rsid w:val="0079158B"/>
    <w:rsid w:val="007D593C"/>
    <w:rsid w:val="00826CFC"/>
    <w:rsid w:val="00871F0C"/>
    <w:rsid w:val="00893A38"/>
    <w:rsid w:val="008D0090"/>
    <w:rsid w:val="00925AF0"/>
    <w:rsid w:val="00957D1F"/>
    <w:rsid w:val="009C757E"/>
    <w:rsid w:val="00A52806"/>
    <w:rsid w:val="00AA1EDD"/>
    <w:rsid w:val="00BA7001"/>
    <w:rsid w:val="00BE7015"/>
    <w:rsid w:val="00C12EE1"/>
    <w:rsid w:val="00C30CBB"/>
    <w:rsid w:val="00D31824"/>
    <w:rsid w:val="00E16B8E"/>
    <w:rsid w:val="00E53543"/>
    <w:rsid w:val="00F316D9"/>
    <w:rsid w:val="00F7609C"/>
    <w:rsid w:val="00F9036D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5EC01"/>
  <w15:chartTrackingRefBased/>
  <w15:docId w15:val="{14C6E00A-134E-4311-9DC3-5369D67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Roger Manwood's School</vt:lpstr>
    </vt:vector>
  </TitlesOfParts>
  <Company>Sir Roger Manwood's School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Roger Manwood's School</dc:title>
  <dc:subject/>
  <dc:creator>Carol Joy</dc:creator>
  <cp:keywords/>
  <cp:lastModifiedBy>L.Hunter</cp:lastModifiedBy>
  <cp:revision>4</cp:revision>
  <cp:lastPrinted>2021-03-31T13:39:00Z</cp:lastPrinted>
  <dcterms:created xsi:type="dcterms:W3CDTF">2024-03-07T18:51:00Z</dcterms:created>
  <dcterms:modified xsi:type="dcterms:W3CDTF">2024-03-08T15:01:00Z</dcterms:modified>
</cp:coreProperties>
</file>