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B5BC1" w14:textId="4C519F79" w:rsidR="00D84EAA" w:rsidRPr="004B6682" w:rsidRDefault="00D84EAA" w:rsidP="00D84EAA">
      <w:pPr>
        <w:rPr>
          <w:b/>
          <w:bCs/>
        </w:rPr>
      </w:pPr>
      <w:r w:rsidRPr="004B6682">
        <w:rPr>
          <w:b/>
          <w:bCs/>
        </w:rPr>
        <w:t>TITLE: DEPUTY HEAD OF SCHOOL</w:t>
      </w:r>
    </w:p>
    <w:p w14:paraId="69CBE642" w14:textId="77552403" w:rsidR="00D84EAA" w:rsidRPr="004B6682" w:rsidRDefault="00D84EAA" w:rsidP="00D84EAA">
      <w:pPr>
        <w:rPr>
          <w:b/>
          <w:bCs/>
        </w:rPr>
      </w:pPr>
      <w:r w:rsidRPr="004B6682">
        <w:rPr>
          <w:b/>
          <w:bCs/>
        </w:rPr>
        <w:t xml:space="preserve">SALARY:  LEADERSHIP SCALE </w:t>
      </w:r>
    </w:p>
    <w:p w14:paraId="4E4D6870" w14:textId="4D3B163A" w:rsidR="00D84EAA" w:rsidRPr="004B6682" w:rsidRDefault="00D84EAA" w:rsidP="00D84EAA">
      <w:pPr>
        <w:rPr>
          <w:b/>
          <w:bCs/>
        </w:rPr>
      </w:pPr>
      <w:r w:rsidRPr="004B6682">
        <w:rPr>
          <w:b/>
          <w:bCs/>
        </w:rPr>
        <w:t>RESPONSIBLE TO: HEAD OF INSPIRE</w:t>
      </w:r>
    </w:p>
    <w:p w14:paraId="760DAC23" w14:textId="77777777" w:rsidR="00D84EAA" w:rsidRPr="004B6682" w:rsidRDefault="00D84EAA" w:rsidP="00D84EAA">
      <w:pPr>
        <w:rPr>
          <w:b/>
          <w:bCs/>
        </w:rPr>
      </w:pPr>
      <w:r w:rsidRPr="004B6682">
        <w:rPr>
          <w:b/>
          <w:bCs/>
        </w:rPr>
        <w:t>MAIN PURPOSE OF THE ROLE</w:t>
      </w:r>
    </w:p>
    <w:p w14:paraId="0591AA49" w14:textId="7CFFA4C4" w:rsidR="00D84EAA" w:rsidRDefault="00D84EAA" w:rsidP="00D84EAA">
      <w:r>
        <w:t xml:space="preserve">To maintain the vision, ethos and development of </w:t>
      </w:r>
      <w:r w:rsidR="00BC219B">
        <w:t>Inspire Academy</w:t>
      </w:r>
      <w:r>
        <w:t xml:space="preserve"> with the Senior Leadership Team. To model and lead outstanding practice so to ensure all learners are achieving their personal progress. To play a major role, under the direction of the Head of School, in formulating the aims and objectives of the school and establishing the policies through which they shall be achieved; managing staff and resources to achieve the aims and objectives of the school and monitor progress towards their achievement.</w:t>
      </w:r>
    </w:p>
    <w:p w14:paraId="403E77D4" w14:textId="3A460FFB" w:rsidR="00D84EAA" w:rsidRDefault="00D84EAA" w:rsidP="00D84EAA">
      <w:r>
        <w:t xml:space="preserve">The Deputy Head of Inspire Academy and provisions will have delegated responsibilities which are both school wide and of considerable weight. </w:t>
      </w:r>
    </w:p>
    <w:p w14:paraId="3787DA88" w14:textId="77777777" w:rsidR="00D84EAA" w:rsidRDefault="00D84EAA" w:rsidP="00D84EAA"/>
    <w:p w14:paraId="71D75710" w14:textId="77777777" w:rsidR="00D84EAA" w:rsidRPr="004B6682" w:rsidRDefault="00D84EAA" w:rsidP="00D84EAA">
      <w:pPr>
        <w:rPr>
          <w:b/>
          <w:bCs/>
        </w:rPr>
      </w:pPr>
      <w:r w:rsidRPr="004B6682">
        <w:rPr>
          <w:b/>
          <w:bCs/>
        </w:rPr>
        <w:t>ACCOUNTABILITY:</w:t>
      </w:r>
    </w:p>
    <w:p w14:paraId="6D3401D6" w14:textId="77777777" w:rsidR="00D84EAA" w:rsidRDefault="00D84EAA" w:rsidP="00D84EAA">
      <w:pPr>
        <w:ind w:left="720" w:hanging="720"/>
      </w:pPr>
      <w:r>
        <w:t>•</w:t>
      </w:r>
      <w:r>
        <w:tab/>
        <w:t>Deputise for the Head of School and undertake duties as are delegated by the Head of School</w:t>
      </w:r>
    </w:p>
    <w:p w14:paraId="7F3766D9" w14:textId="226E4FE9" w:rsidR="00D84EAA" w:rsidRDefault="00D84EAA" w:rsidP="00D84EAA">
      <w:pPr>
        <w:ind w:left="720" w:hanging="720"/>
      </w:pPr>
      <w:r>
        <w:t>•</w:t>
      </w:r>
      <w:r>
        <w:tab/>
        <w:t xml:space="preserve">Work in collaboration with the Senior Leadership Team, to ensure outstanding leadership and management at Inspire Academy; contribute and take an active part in SLT meetings and other key meetings as appropriate </w:t>
      </w:r>
    </w:p>
    <w:p w14:paraId="0B7199A2" w14:textId="77777777" w:rsidR="00D84EAA" w:rsidRDefault="00D84EAA" w:rsidP="00D84EAA">
      <w:pPr>
        <w:ind w:left="720" w:hanging="720"/>
      </w:pPr>
      <w:r>
        <w:t>•</w:t>
      </w:r>
      <w:r>
        <w:tab/>
        <w:t xml:space="preserve">Lead by example and be committed to high expectations; lead on delegated areas of responsibility and assist in the day-to-day running of the school </w:t>
      </w:r>
    </w:p>
    <w:p w14:paraId="201F86A3" w14:textId="77777777" w:rsidR="00D84EAA" w:rsidRDefault="00D84EAA" w:rsidP="00D84EAA">
      <w:pPr>
        <w:ind w:left="720" w:hanging="720"/>
      </w:pPr>
      <w:r>
        <w:t>•</w:t>
      </w:r>
      <w:r>
        <w:tab/>
        <w:t xml:space="preserve">Uphold and embed a culture that enables learners and staff to excel; establish positive working relationships with all stakeholders </w:t>
      </w:r>
    </w:p>
    <w:p w14:paraId="747CEA30" w14:textId="77777777" w:rsidR="00D84EAA" w:rsidRDefault="00D84EAA" w:rsidP="00D84EAA">
      <w:r>
        <w:t>•</w:t>
      </w:r>
      <w:r>
        <w:tab/>
        <w:t>Participate in and support in the organisation and management of whole school events</w:t>
      </w:r>
    </w:p>
    <w:p w14:paraId="77311E82" w14:textId="77777777" w:rsidR="00D84EAA" w:rsidRDefault="00D84EAA" w:rsidP="00D84EAA">
      <w:pPr>
        <w:ind w:left="720" w:hanging="720"/>
      </w:pPr>
      <w:r>
        <w:t>•</w:t>
      </w:r>
      <w:r>
        <w:tab/>
        <w:t>Interpret and present complex information in a range of formats, providing updates/reports to inform written reports to SLT/Governors/LAB/Trust</w:t>
      </w:r>
    </w:p>
    <w:p w14:paraId="326C50CC" w14:textId="77777777" w:rsidR="00D84EAA" w:rsidRDefault="00D84EAA" w:rsidP="00D84EAA">
      <w:pPr>
        <w:ind w:left="720" w:hanging="720"/>
      </w:pPr>
      <w:r>
        <w:t>•</w:t>
      </w:r>
      <w:r>
        <w:tab/>
        <w:t xml:space="preserve">Liaise and correspond with learners, parents, colleagues and a range of external agencies; work effectively with all stakeholders and external providers to secure the best outcomes for all </w:t>
      </w:r>
    </w:p>
    <w:p w14:paraId="0064676C" w14:textId="77777777" w:rsidR="00D84EAA" w:rsidRDefault="00D84EAA" w:rsidP="00D84EAA">
      <w:r>
        <w:t>•</w:t>
      </w:r>
      <w:r>
        <w:tab/>
        <w:t>Ensure policy and procedures are up to date and fit for purpose</w:t>
      </w:r>
    </w:p>
    <w:p w14:paraId="26E04E63" w14:textId="7CFC6C51" w:rsidR="00D84EAA" w:rsidRDefault="00D84EAA" w:rsidP="00D84EAA">
      <w:pPr>
        <w:ind w:left="720" w:hanging="720"/>
      </w:pPr>
      <w:r>
        <w:t>•</w:t>
      </w:r>
      <w:r>
        <w:tab/>
        <w:t>As DSL, take responsibility for safeguarding and child protection across the school provisions and promote the welfare of children; support, direct and hold to account all staff and volunteers accountable for their contributions to the safeguarding policy and be available for staff to discuss any safeguarding concerns</w:t>
      </w:r>
    </w:p>
    <w:p w14:paraId="062BEFA1" w14:textId="77777777" w:rsidR="00D84EAA" w:rsidRDefault="00D84EAA" w:rsidP="00D84EAA">
      <w:pPr>
        <w:ind w:left="720" w:hanging="720"/>
      </w:pPr>
      <w:r>
        <w:lastRenderedPageBreak/>
        <w:t>•</w:t>
      </w:r>
      <w:r>
        <w:tab/>
        <w:t>Line manage allocated staff; monitor performance management of allocated staff via the school’s online system. Raise performance concerns to the Head of School.</w:t>
      </w:r>
    </w:p>
    <w:p w14:paraId="0A1DA927" w14:textId="5E4E447F" w:rsidR="00D84EAA" w:rsidRPr="004B6682" w:rsidRDefault="00D84EAA" w:rsidP="00D84EAA">
      <w:pPr>
        <w:rPr>
          <w:b/>
          <w:bCs/>
        </w:rPr>
      </w:pPr>
      <w:r w:rsidRPr="004B6682">
        <w:rPr>
          <w:b/>
          <w:bCs/>
        </w:rPr>
        <w:t>RESPONSIBILITIES:</w:t>
      </w:r>
    </w:p>
    <w:p w14:paraId="2EEEF79D" w14:textId="1D60A3A6" w:rsidR="00D84EAA" w:rsidRDefault="00D84EAA" w:rsidP="00D84EAA">
      <w:pPr>
        <w:ind w:left="720" w:hanging="720"/>
      </w:pPr>
      <w:r>
        <w:t>•</w:t>
      </w:r>
      <w:r>
        <w:tab/>
        <w:t xml:space="preserve">Drive and monitor the school’s development plan and devise strategies for </w:t>
      </w:r>
      <w:r w:rsidR="00C859D6">
        <w:t xml:space="preserve">further </w:t>
      </w:r>
      <w:r>
        <w:t xml:space="preserve">development </w:t>
      </w:r>
    </w:p>
    <w:p w14:paraId="209E0F97" w14:textId="37B5E897" w:rsidR="00D84EAA" w:rsidRDefault="00D84EAA" w:rsidP="00D84EAA">
      <w:r>
        <w:t>•</w:t>
      </w:r>
      <w:r>
        <w:tab/>
      </w:r>
      <w:r w:rsidR="00C859D6">
        <w:t>Oversee</w:t>
      </w:r>
      <w:r>
        <w:t xml:space="preserve"> the accurate monitoring of teaching and learning standards within the school </w:t>
      </w:r>
    </w:p>
    <w:p w14:paraId="6AC8C741" w14:textId="77777777" w:rsidR="00D84EAA" w:rsidRDefault="00D84EAA" w:rsidP="00D84EAA">
      <w:pPr>
        <w:ind w:left="720" w:hanging="720"/>
      </w:pPr>
      <w:r>
        <w:t>•</w:t>
      </w:r>
      <w:r>
        <w:tab/>
        <w:t xml:space="preserve">Oversee and support with the training and development needs and requirements of all staff, promoting and encouraging career development and opportunities for career progression for all staff </w:t>
      </w:r>
    </w:p>
    <w:p w14:paraId="774AF7FD" w14:textId="77777777" w:rsidR="00D84EAA" w:rsidRDefault="00D84EAA" w:rsidP="00D84EAA">
      <w:r>
        <w:t>•</w:t>
      </w:r>
      <w:r>
        <w:tab/>
        <w:t xml:space="preserve">Ensure that teachers and other staff have high expectations of what learners can achieve </w:t>
      </w:r>
    </w:p>
    <w:p w14:paraId="78C7931B" w14:textId="77777777" w:rsidR="00D84EAA" w:rsidRDefault="00D84EAA" w:rsidP="00D84EAA">
      <w:pPr>
        <w:ind w:left="720" w:hanging="720"/>
      </w:pPr>
      <w:r>
        <w:t>•</w:t>
      </w:r>
      <w:r>
        <w:tab/>
        <w:t>Ensure that equality of opportunity and recognition of diversity are promoted through the curriculum</w:t>
      </w:r>
    </w:p>
    <w:p w14:paraId="1B636B85" w14:textId="77777777" w:rsidR="00D84EAA" w:rsidRDefault="00D84EAA" w:rsidP="00D84EAA">
      <w:r>
        <w:t>•</w:t>
      </w:r>
      <w:r>
        <w:tab/>
        <w:t xml:space="preserve">Ensure that teachers deliver lessons effectively to meet the needs of all the learners </w:t>
      </w:r>
    </w:p>
    <w:p w14:paraId="502098C5" w14:textId="77777777" w:rsidR="00D84EAA" w:rsidRDefault="00D84EAA" w:rsidP="00D84EAA">
      <w:pPr>
        <w:ind w:left="720" w:hanging="720"/>
      </w:pPr>
      <w:r>
        <w:t>•</w:t>
      </w:r>
      <w:r>
        <w:tab/>
        <w:t xml:space="preserve">Ensure that teachers accurately identify learners that are not making progress and put effective measures in place to support </w:t>
      </w:r>
    </w:p>
    <w:p w14:paraId="0D919409" w14:textId="070CEAA9" w:rsidR="00D84EAA" w:rsidRDefault="00D84EAA" w:rsidP="00D84EAA">
      <w:r>
        <w:t>•</w:t>
      </w:r>
      <w:r>
        <w:tab/>
        <w:t xml:space="preserve">Embed </w:t>
      </w:r>
      <w:r w:rsidR="00C859D6">
        <w:t xml:space="preserve">relevant </w:t>
      </w:r>
      <w:r>
        <w:t>polic</w:t>
      </w:r>
      <w:r w:rsidR="00C859D6">
        <w:t>ies to ensure all learners maximise their potential.</w:t>
      </w:r>
      <w:r>
        <w:t xml:space="preserve"> </w:t>
      </w:r>
    </w:p>
    <w:p w14:paraId="24E8E846" w14:textId="471CDAC8" w:rsidR="00D84EAA" w:rsidRDefault="00D84EAA" w:rsidP="00D84EAA">
      <w:pPr>
        <w:ind w:left="720" w:hanging="720"/>
      </w:pPr>
      <w:r>
        <w:t>•</w:t>
      </w:r>
      <w:r>
        <w:tab/>
        <w:t xml:space="preserve">Intervene immediately through training, coaching and external support programmes to address ineffective </w:t>
      </w:r>
      <w:r w:rsidR="00C859D6">
        <w:t>practice</w:t>
      </w:r>
    </w:p>
    <w:p w14:paraId="6E9C5781" w14:textId="77777777" w:rsidR="00D84EAA" w:rsidRDefault="00D84EAA" w:rsidP="00D84EAA">
      <w:pPr>
        <w:ind w:left="720" w:hanging="720"/>
      </w:pPr>
      <w:r>
        <w:t>•</w:t>
      </w:r>
      <w:r>
        <w:tab/>
        <w:t xml:space="preserve">Help to create a climate in which teachers are motivated and are encouraged to develop their practice </w:t>
      </w:r>
    </w:p>
    <w:p w14:paraId="7ED5E6FF" w14:textId="77777777" w:rsidR="00D84EAA" w:rsidRDefault="00D84EAA" w:rsidP="00D84EAA">
      <w:pPr>
        <w:ind w:left="720" w:hanging="720"/>
      </w:pPr>
      <w:r>
        <w:t>•</w:t>
      </w:r>
      <w:r>
        <w:tab/>
        <w:t xml:space="preserve">Support the spiritual, moral, social and cultural development of learners ensuring that the promotion of British values is at the heart of the school’s work; promote inclusion, equality of opportunity and diversity </w:t>
      </w:r>
    </w:p>
    <w:p w14:paraId="36104219" w14:textId="09DFA80A" w:rsidR="00D84EAA" w:rsidRDefault="00D84EAA" w:rsidP="00C859D6">
      <w:r>
        <w:t>•</w:t>
      </w:r>
      <w:r>
        <w:tab/>
        <w:t xml:space="preserve">Drive the development, organisation and implementation of the school’s curriculum  </w:t>
      </w:r>
    </w:p>
    <w:p w14:paraId="28C47A0C" w14:textId="0C62758A" w:rsidR="00D84EAA" w:rsidRDefault="00D84EAA" w:rsidP="00D84EAA">
      <w:pPr>
        <w:ind w:left="720" w:hanging="720"/>
      </w:pPr>
      <w:r>
        <w:t>•</w:t>
      </w:r>
      <w:r>
        <w:tab/>
        <w:t xml:space="preserve">Ensure </w:t>
      </w:r>
      <w:r w:rsidR="00C859D6">
        <w:t xml:space="preserve">there is </w:t>
      </w:r>
      <w:r>
        <w:t>a co-ordinated, coherent and progressive curriculum entitlement for all learners</w:t>
      </w:r>
    </w:p>
    <w:p w14:paraId="2F66D079" w14:textId="4820FD0A" w:rsidR="00D84EAA" w:rsidRDefault="00D84EAA" w:rsidP="00220D01">
      <w:pPr>
        <w:ind w:left="720" w:hanging="720"/>
      </w:pPr>
      <w:r>
        <w:t>•</w:t>
      </w:r>
      <w:r>
        <w:tab/>
        <w:t>Ensure that the individual pupil’s continuity of learning and effective progression of achievement are provided</w:t>
      </w:r>
    </w:p>
    <w:p w14:paraId="6AAF0AA9" w14:textId="71F00399" w:rsidR="00220D01" w:rsidRDefault="00D84EAA" w:rsidP="00220D01">
      <w:pPr>
        <w:ind w:left="720" w:hanging="720"/>
      </w:pPr>
      <w:r>
        <w:t>•</w:t>
      </w:r>
      <w:r>
        <w:tab/>
        <w:t>Promote extra-curricular activities in accordance with the holistic educational aims of the schoo</w:t>
      </w:r>
      <w:r w:rsidR="00220D01">
        <w:t>l</w:t>
      </w:r>
    </w:p>
    <w:p w14:paraId="5AD5E6DD" w14:textId="77777777" w:rsidR="00D84EAA" w:rsidRDefault="00D84EAA" w:rsidP="00D84EAA">
      <w:r>
        <w:t>•</w:t>
      </w:r>
      <w:r>
        <w:tab/>
        <w:t>Support in the delivery of bespoke CPD</w:t>
      </w:r>
    </w:p>
    <w:p w14:paraId="5B06848D" w14:textId="77777777" w:rsidR="00D84EAA" w:rsidRDefault="00D84EAA" w:rsidP="00D84EAA">
      <w:r>
        <w:t>•</w:t>
      </w:r>
      <w:r>
        <w:tab/>
        <w:t xml:space="preserve">Work with other Trust and local schools to share good practice </w:t>
      </w:r>
    </w:p>
    <w:p w14:paraId="7BE4988E" w14:textId="7CB15C9D" w:rsidR="00220D01" w:rsidRDefault="00D84EAA" w:rsidP="00220D01">
      <w:r>
        <w:t>•</w:t>
      </w:r>
      <w:r>
        <w:tab/>
        <w:t xml:space="preserve">Provide professional advice, support and mentoring to others   </w:t>
      </w:r>
    </w:p>
    <w:p w14:paraId="596D0413" w14:textId="77777777" w:rsidR="00D84EAA" w:rsidRDefault="00D84EAA" w:rsidP="00D84EAA">
      <w:r>
        <w:lastRenderedPageBreak/>
        <w:t xml:space="preserve">Please note that this is illustrative of the general nature and level of responsibility of the role. It is not a comprehensive list of all tasks that the Deputy Head of School will carry out. </w:t>
      </w:r>
    </w:p>
    <w:p w14:paraId="3669E547" w14:textId="77777777" w:rsidR="00D84EAA" w:rsidRDefault="00D84EAA" w:rsidP="00D84EAA">
      <w:r>
        <w:t>The postholder may be required to do other duties appropriate to the level of the role, as directed by The Head of School.</w:t>
      </w:r>
    </w:p>
    <w:p w14:paraId="178D9AEE" w14:textId="77777777" w:rsidR="00D84EAA" w:rsidRDefault="00D84EAA" w:rsidP="00D84EAA"/>
    <w:p w14:paraId="2E7D508A" w14:textId="77777777" w:rsidR="00D84EAA" w:rsidRDefault="00D84EAA" w:rsidP="00D84EAA">
      <w:r>
        <w:t>Signed …………………………………………………………………</w:t>
      </w:r>
    </w:p>
    <w:p w14:paraId="18877AD4" w14:textId="77777777" w:rsidR="00D84EAA" w:rsidRDefault="00D84EAA" w:rsidP="00D84EAA"/>
    <w:p w14:paraId="207FCF70" w14:textId="77777777" w:rsidR="00D84EAA" w:rsidRDefault="00D84EAA" w:rsidP="00D84EAA">
      <w:r>
        <w:t>Date …………………………………………………………………..</w:t>
      </w:r>
    </w:p>
    <w:p w14:paraId="6245CCE8" w14:textId="77777777" w:rsidR="00D84EAA" w:rsidRDefault="00D84EAA" w:rsidP="00D84EAA"/>
    <w:p w14:paraId="17936E9D" w14:textId="77777777" w:rsidR="002246A7" w:rsidRDefault="002246A7"/>
    <w:sectPr w:rsidR="002246A7" w:rsidSect="00467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0EC3"/>
    <w:multiLevelType w:val="hybridMultilevel"/>
    <w:tmpl w:val="1868B55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96936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EAA"/>
    <w:rsid w:val="00220D01"/>
    <w:rsid w:val="002246A7"/>
    <w:rsid w:val="0026027C"/>
    <w:rsid w:val="0029025D"/>
    <w:rsid w:val="003C3996"/>
    <w:rsid w:val="00435DAF"/>
    <w:rsid w:val="00467BDD"/>
    <w:rsid w:val="004B375E"/>
    <w:rsid w:val="004B6682"/>
    <w:rsid w:val="00514CD4"/>
    <w:rsid w:val="009D0672"/>
    <w:rsid w:val="00B13CF6"/>
    <w:rsid w:val="00BC219B"/>
    <w:rsid w:val="00C859D6"/>
    <w:rsid w:val="00D84EAA"/>
    <w:rsid w:val="00D96DFE"/>
    <w:rsid w:val="00F2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161CB"/>
  <w15:chartTrackingRefBased/>
  <w15:docId w15:val="{CAEA09C4-F4FC-41B9-9F00-B8F8F7F9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E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E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E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E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E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E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E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E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E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E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E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E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E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E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E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E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E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E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E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E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680</Words>
  <Characters>3906</Characters>
  <Application>Microsoft Office Word</Application>
  <DocSecurity>0</DocSecurity>
  <Lines>76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Watkin</dc:creator>
  <cp:keywords/>
  <dc:description/>
  <cp:lastModifiedBy>Karen Watkin</cp:lastModifiedBy>
  <cp:revision>4</cp:revision>
  <dcterms:created xsi:type="dcterms:W3CDTF">2026-02-25T14:16:00Z</dcterms:created>
  <dcterms:modified xsi:type="dcterms:W3CDTF">2026-02-26T09:34:00Z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49bd09-24ab-4bdb-99b6-81260ad5f6de_Enabled">
    <vt:lpwstr>true</vt:lpwstr>
  </property>
  <property fmtid="{D5CDD505-2E9C-101B-9397-08002B2CF9AE}" pid="3" name="MSIP_Label_7949bd09-24ab-4bdb-99b6-81260ad5f6de_SetDate">
    <vt:lpwstr>2026-02-25T09:42:48Z</vt:lpwstr>
  </property>
  <property fmtid="{D5CDD505-2E9C-101B-9397-08002B2CF9AE}" pid="4" name="MSIP_Label_7949bd09-24ab-4bdb-99b6-81260ad5f6de_Method">
    <vt:lpwstr>Standard</vt:lpwstr>
  </property>
  <property fmtid="{D5CDD505-2E9C-101B-9397-08002B2CF9AE}" pid="5" name="MSIP_Label_7949bd09-24ab-4bdb-99b6-81260ad5f6de_Name">
    <vt:lpwstr>defa4170-0d19-0005-0004-bc88714345d2</vt:lpwstr>
  </property>
  <property fmtid="{D5CDD505-2E9C-101B-9397-08002B2CF9AE}" pid="6" name="MSIP_Label_7949bd09-24ab-4bdb-99b6-81260ad5f6de_SiteId">
    <vt:lpwstr>cce49c95-d5e3-45c6-9b1a-5cda188f5c2d</vt:lpwstr>
  </property>
  <property fmtid="{D5CDD505-2E9C-101B-9397-08002B2CF9AE}" pid="7" name="MSIP_Label_7949bd09-24ab-4bdb-99b6-81260ad5f6de_ActionId">
    <vt:lpwstr>7c125760-d8e7-4e9d-aa05-55c4047b8e3f</vt:lpwstr>
  </property>
  <property fmtid="{D5CDD505-2E9C-101B-9397-08002B2CF9AE}" pid="8" name="MSIP_Label_7949bd09-24ab-4bdb-99b6-81260ad5f6de_ContentBits">
    <vt:lpwstr>0</vt:lpwstr>
  </property>
  <property fmtid="{D5CDD505-2E9C-101B-9397-08002B2CF9AE}" pid="9" name="MSIP_Label_7949bd09-24ab-4bdb-99b6-81260ad5f6de_Tag">
    <vt:lpwstr>10, 3, 0, 1</vt:lpwstr>
  </property>
</Properties>
</file>