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E9C246" w14:textId="77777777" w:rsidR="00C81F0B" w:rsidRDefault="00C81F0B" w:rsidP="00C81F0B">
      <w:bookmarkStart w:id="0" w:name="_GoBack"/>
      <w:bookmarkEnd w:id="0"/>
    </w:p>
    <w:tbl>
      <w:tblPr>
        <w:tblStyle w:val="TableGrid"/>
        <w:tblW w:w="0" w:type="auto"/>
        <w:tblLook w:val="04A0" w:firstRow="1" w:lastRow="0" w:firstColumn="1" w:lastColumn="0" w:noHBand="0" w:noVBand="1"/>
      </w:tblPr>
      <w:tblGrid>
        <w:gridCol w:w="9016"/>
      </w:tblGrid>
      <w:tr w:rsidR="00C81F0B" w14:paraId="774452F2" w14:textId="77777777" w:rsidTr="00652CB8">
        <w:tc>
          <w:tcPr>
            <w:tcW w:w="9016" w:type="dxa"/>
          </w:tcPr>
          <w:p w14:paraId="17CEE56D" w14:textId="77777777" w:rsidR="00C81F0B" w:rsidRDefault="00C81F0B" w:rsidP="00652CB8">
            <w:pPr>
              <w:jc w:val="center"/>
            </w:pPr>
            <w:r>
              <w:t>JOB DESCRIPTION</w:t>
            </w:r>
          </w:p>
        </w:tc>
      </w:tr>
    </w:tbl>
    <w:p w14:paraId="132F11A4" w14:textId="77777777" w:rsidR="00C81F0B" w:rsidRDefault="00C81F0B" w:rsidP="00C81F0B"/>
    <w:tbl>
      <w:tblPr>
        <w:tblStyle w:val="TableGrid"/>
        <w:tblW w:w="0" w:type="auto"/>
        <w:tblLook w:val="04A0" w:firstRow="1" w:lastRow="0" w:firstColumn="1" w:lastColumn="0" w:noHBand="0" w:noVBand="1"/>
      </w:tblPr>
      <w:tblGrid>
        <w:gridCol w:w="4508"/>
        <w:gridCol w:w="4508"/>
      </w:tblGrid>
      <w:tr w:rsidR="00C81F0B" w14:paraId="7B697F7E" w14:textId="77777777" w:rsidTr="00652CB8">
        <w:tc>
          <w:tcPr>
            <w:tcW w:w="4508" w:type="dxa"/>
          </w:tcPr>
          <w:p w14:paraId="0FC480A5" w14:textId="77777777" w:rsidR="00C81F0B" w:rsidRDefault="00C81F0B" w:rsidP="00652CB8">
            <w:r>
              <w:t>SCHOOL</w:t>
            </w:r>
          </w:p>
        </w:tc>
        <w:tc>
          <w:tcPr>
            <w:tcW w:w="4508" w:type="dxa"/>
          </w:tcPr>
          <w:p w14:paraId="0087F909" w14:textId="6D34A4B7" w:rsidR="00C81F0B" w:rsidRPr="006B7669" w:rsidRDefault="006B7669" w:rsidP="006B7669">
            <w:pPr>
              <w:spacing w:before="100" w:beforeAutospacing="1" w:after="100" w:afterAutospacing="1" w:line="300" w:lineRule="atLeast"/>
              <w:outlineLvl w:val="0"/>
              <w:rPr>
                <w:rFonts w:eastAsia="Times New Roman" w:cstheme="minorHAnsi"/>
                <w:b/>
                <w:bCs/>
                <w:kern w:val="36"/>
                <w:lang w:eastAsia="en-GB"/>
              </w:rPr>
            </w:pPr>
            <w:proofErr w:type="spellStart"/>
            <w:r w:rsidRPr="00190ADC">
              <w:rPr>
                <w:rFonts w:eastAsia="Times New Roman" w:cstheme="minorHAnsi"/>
                <w:b/>
                <w:bCs/>
                <w:kern w:val="36"/>
                <w:lang w:eastAsia="en-GB"/>
              </w:rPr>
              <w:t>Eastchurch</w:t>
            </w:r>
            <w:proofErr w:type="spellEnd"/>
            <w:r w:rsidRPr="00190ADC">
              <w:rPr>
                <w:rFonts w:eastAsia="Times New Roman" w:cstheme="minorHAnsi"/>
                <w:b/>
                <w:bCs/>
                <w:kern w:val="36"/>
                <w:lang w:eastAsia="en-GB"/>
              </w:rPr>
              <w:t xml:space="preserve"> C of E Primary School</w:t>
            </w:r>
          </w:p>
        </w:tc>
      </w:tr>
      <w:tr w:rsidR="00C81F0B" w14:paraId="2FD04255" w14:textId="77777777" w:rsidTr="00652CB8">
        <w:tc>
          <w:tcPr>
            <w:tcW w:w="4508" w:type="dxa"/>
          </w:tcPr>
          <w:p w14:paraId="194D11F1" w14:textId="77777777" w:rsidR="00C81F0B" w:rsidRDefault="00C81F0B" w:rsidP="00652CB8">
            <w:r>
              <w:t>JOB TITLE</w:t>
            </w:r>
          </w:p>
        </w:tc>
        <w:tc>
          <w:tcPr>
            <w:tcW w:w="4508" w:type="dxa"/>
          </w:tcPr>
          <w:p w14:paraId="3CB611A9" w14:textId="2B35863F" w:rsidR="00C81F0B" w:rsidRDefault="00C65FF5" w:rsidP="00652CB8">
            <w:r>
              <w:t xml:space="preserve">Nursery </w:t>
            </w:r>
            <w:r w:rsidR="006B7669">
              <w:t>Lead</w:t>
            </w:r>
          </w:p>
        </w:tc>
      </w:tr>
      <w:tr w:rsidR="00C81F0B" w14:paraId="1F19EE18" w14:textId="77777777" w:rsidTr="00652CB8">
        <w:tc>
          <w:tcPr>
            <w:tcW w:w="4508" w:type="dxa"/>
          </w:tcPr>
          <w:p w14:paraId="638D8AB9" w14:textId="77777777" w:rsidR="00C81F0B" w:rsidRDefault="00C81F0B" w:rsidP="00652CB8">
            <w:r>
              <w:t>GRADE</w:t>
            </w:r>
          </w:p>
        </w:tc>
        <w:tc>
          <w:tcPr>
            <w:tcW w:w="4508" w:type="dxa"/>
          </w:tcPr>
          <w:p w14:paraId="480FBEDD" w14:textId="5813A0CC" w:rsidR="00C81F0B" w:rsidRDefault="006B7669" w:rsidP="00652CB8">
            <w:r>
              <w:rPr>
                <w:rFonts w:eastAsia="Times New Roman" w:cstheme="minorHAnsi"/>
                <w:lang w:eastAsia="en-GB"/>
              </w:rPr>
              <w:t>Salary dependent upon experience and qualifications</w:t>
            </w:r>
          </w:p>
        </w:tc>
      </w:tr>
      <w:tr w:rsidR="00C81F0B" w14:paraId="72CD26D5" w14:textId="77777777" w:rsidTr="00652CB8">
        <w:tc>
          <w:tcPr>
            <w:tcW w:w="4508" w:type="dxa"/>
          </w:tcPr>
          <w:p w14:paraId="40CFBEF9" w14:textId="77777777" w:rsidR="00C81F0B" w:rsidRDefault="00C81F0B" w:rsidP="00652CB8">
            <w:r>
              <w:t>REPORTS TO</w:t>
            </w:r>
          </w:p>
        </w:tc>
        <w:tc>
          <w:tcPr>
            <w:tcW w:w="4508" w:type="dxa"/>
          </w:tcPr>
          <w:p w14:paraId="7CDE2F65" w14:textId="2E2B4D77" w:rsidR="00C81F0B" w:rsidRDefault="00D04798" w:rsidP="00652CB8">
            <w:r>
              <w:t>Head</w:t>
            </w:r>
            <w:r w:rsidR="009E2F1E">
              <w:t>t</w:t>
            </w:r>
            <w:r>
              <w:t>eacher</w:t>
            </w:r>
            <w:r w:rsidR="00C81F0B">
              <w:t xml:space="preserve"> </w:t>
            </w:r>
          </w:p>
        </w:tc>
      </w:tr>
      <w:tr w:rsidR="00C81F0B" w14:paraId="53ADEBF8" w14:textId="77777777" w:rsidTr="00652CB8">
        <w:tc>
          <w:tcPr>
            <w:tcW w:w="4508" w:type="dxa"/>
          </w:tcPr>
          <w:p w14:paraId="43579E02" w14:textId="77777777" w:rsidR="00C81F0B" w:rsidRDefault="00C81F0B" w:rsidP="00652CB8">
            <w:r>
              <w:t>DATE</w:t>
            </w:r>
          </w:p>
        </w:tc>
        <w:tc>
          <w:tcPr>
            <w:tcW w:w="4508" w:type="dxa"/>
          </w:tcPr>
          <w:p w14:paraId="13558A78" w14:textId="7229607E" w:rsidR="00C81F0B" w:rsidRDefault="006B7669" w:rsidP="00652CB8">
            <w:r w:rsidRPr="00190ADC">
              <w:rPr>
                <w:rFonts w:eastAsia="Times New Roman" w:cstheme="minorHAnsi"/>
                <w:lang w:eastAsia="en-GB"/>
              </w:rPr>
              <w:t>February 202</w:t>
            </w:r>
            <w:r>
              <w:rPr>
                <w:rFonts w:eastAsia="Times New Roman" w:cstheme="minorHAnsi"/>
                <w:lang w:eastAsia="en-GB"/>
              </w:rPr>
              <w:t>6</w:t>
            </w:r>
            <w:r w:rsidRPr="00190ADC">
              <w:rPr>
                <w:rFonts w:eastAsia="Times New Roman" w:cstheme="minorHAnsi"/>
                <w:lang w:eastAsia="en-GB"/>
              </w:rPr>
              <w:t xml:space="preserve"> (or as soon as possible)</w:t>
            </w:r>
          </w:p>
        </w:tc>
      </w:tr>
    </w:tbl>
    <w:p w14:paraId="524262C8" w14:textId="311E9C9F" w:rsidR="00C81F0B" w:rsidRDefault="00C81F0B" w:rsidP="00C81F0B"/>
    <w:p w14:paraId="03A1316D" w14:textId="77777777" w:rsidR="00C65FF5" w:rsidRPr="00C65FF5" w:rsidRDefault="00C65FF5" w:rsidP="00C65FF5">
      <w:pPr>
        <w:pStyle w:val="Heading3"/>
        <w:spacing w:line="300" w:lineRule="atLeast"/>
        <w:rPr>
          <w:rFonts w:asciiTheme="minorHAnsi" w:hAnsiTheme="minorHAnsi" w:cstheme="minorHAnsi"/>
          <w:color w:val="002060"/>
          <w:sz w:val="22"/>
          <w:szCs w:val="22"/>
        </w:rPr>
      </w:pPr>
      <w:r w:rsidRPr="00C65FF5">
        <w:rPr>
          <w:rStyle w:val="Strong"/>
          <w:rFonts w:asciiTheme="minorHAnsi" w:hAnsiTheme="minorHAnsi" w:cstheme="minorHAnsi"/>
          <w:color w:val="002060"/>
          <w:sz w:val="22"/>
          <w:szCs w:val="22"/>
        </w:rPr>
        <w:t>Job Purpose</w:t>
      </w:r>
    </w:p>
    <w:p w14:paraId="300A0D6B" w14:textId="4E74B290" w:rsidR="00C65FF5" w:rsidRPr="00C65FF5" w:rsidRDefault="00C65FF5" w:rsidP="00C65FF5">
      <w:pPr>
        <w:pStyle w:val="NormalWeb"/>
        <w:spacing w:line="300" w:lineRule="atLeast"/>
        <w:rPr>
          <w:rFonts w:asciiTheme="minorHAnsi" w:hAnsiTheme="minorHAnsi" w:cstheme="minorHAnsi"/>
          <w:sz w:val="22"/>
          <w:szCs w:val="22"/>
        </w:rPr>
      </w:pPr>
      <w:r w:rsidRPr="00C65FF5">
        <w:rPr>
          <w:rFonts w:asciiTheme="minorHAnsi" w:hAnsiTheme="minorHAnsi" w:cstheme="minorHAnsi"/>
          <w:sz w:val="22"/>
          <w:szCs w:val="22"/>
        </w:rPr>
        <w:t>To provide safe, high-quality education and care for early years children, ensuring compliance with all legal and statutory requirements. The Nursery Manager leads and manages staff on a day-to-day basis, offering effective supervision, leadership, and mentoring to the nursery team. The role involves contributing to and implementing early years policies, maintaining a strong understanding of regulatory and practice requirements, staff management, customer service, and the factors that underpin high-quality care and learning for young children. Additionally, the Nursery Manager is responsible for marketing the nursery to achieve occupancy targets and maintain a positive local reputation. Excellent verbal and written communication skills are essential. The role also includes leading children’s development, learning, and play across the nursery and managing the key person system to build strong relationships with children and their families.</w:t>
      </w:r>
    </w:p>
    <w:p w14:paraId="0CB185D6" w14:textId="255F3BCF" w:rsidR="00C65FF5" w:rsidRPr="00C65FF5" w:rsidRDefault="008B15C6" w:rsidP="00C65FF5">
      <w:pPr>
        <w:pStyle w:val="Heading3"/>
        <w:spacing w:line="300" w:lineRule="atLeast"/>
        <w:rPr>
          <w:rFonts w:asciiTheme="minorHAnsi" w:hAnsiTheme="minorHAnsi" w:cstheme="minorHAnsi"/>
          <w:color w:val="002060"/>
          <w:sz w:val="22"/>
          <w:szCs w:val="22"/>
        </w:rPr>
      </w:pPr>
      <w:r>
        <w:rPr>
          <w:rStyle w:val="Strong"/>
          <w:rFonts w:asciiTheme="minorHAnsi" w:hAnsiTheme="minorHAnsi" w:cstheme="minorHAnsi"/>
          <w:color w:val="002060"/>
          <w:sz w:val="22"/>
          <w:szCs w:val="22"/>
        </w:rPr>
        <w:t>Key</w:t>
      </w:r>
      <w:r w:rsidR="00C65FF5" w:rsidRPr="00C65FF5">
        <w:rPr>
          <w:rStyle w:val="Strong"/>
          <w:rFonts w:asciiTheme="minorHAnsi" w:hAnsiTheme="minorHAnsi" w:cstheme="minorHAnsi"/>
          <w:color w:val="002060"/>
          <w:sz w:val="22"/>
          <w:szCs w:val="22"/>
        </w:rPr>
        <w:t xml:space="preserve"> Responsibilities</w:t>
      </w:r>
    </w:p>
    <w:p w14:paraId="00CC10D1" w14:textId="77777777" w:rsidR="008B15C6" w:rsidRPr="008B15C6" w:rsidRDefault="008B15C6" w:rsidP="008B15C6">
      <w:pPr>
        <w:numPr>
          <w:ilvl w:val="0"/>
          <w:numId w:val="9"/>
        </w:numPr>
        <w:spacing w:before="100" w:beforeAutospacing="1" w:after="100" w:afterAutospacing="1" w:line="300" w:lineRule="atLeast"/>
        <w:rPr>
          <w:rFonts w:cstheme="minorHAnsi"/>
        </w:rPr>
      </w:pPr>
      <w:r w:rsidRPr="008B15C6">
        <w:rPr>
          <w:rFonts w:cstheme="minorHAnsi"/>
        </w:rPr>
        <w:t>Ensure high-quality education and care for all children.</w:t>
      </w:r>
    </w:p>
    <w:p w14:paraId="2FADE0DE" w14:textId="77777777" w:rsidR="008B15C6" w:rsidRPr="008B15C6" w:rsidRDefault="008B15C6" w:rsidP="008B15C6">
      <w:pPr>
        <w:numPr>
          <w:ilvl w:val="0"/>
          <w:numId w:val="9"/>
        </w:numPr>
        <w:spacing w:before="100" w:beforeAutospacing="1" w:after="100" w:afterAutospacing="1" w:line="300" w:lineRule="atLeast"/>
        <w:rPr>
          <w:rFonts w:cstheme="minorHAnsi"/>
        </w:rPr>
      </w:pPr>
      <w:r w:rsidRPr="008B15C6">
        <w:rPr>
          <w:rFonts w:cstheme="minorHAnsi"/>
        </w:rPr>
        <w:t>Lead and supervise staff, including appraisals, training, and performance management.</w:t>
      </w:r>
    </w:p>
    <w:p w14:paraId="3C986E4E" w14:textId="77777777" w:rsidR="008B15C6" w:rsidRPr="008B15C6" w:rsidRDefault="008B15C6" w:rsidP="008B15C6">
      <w:pPr>
        <w:numPr>
          <w:ilvl w:val="0"/>
          <w:numId w:val="9"/>
        </w:numPr>
        <w:spacing w:before="100" w:beforeAutospacing="1" w:after="100" w:afterAutospacing="1" w:line="300" w:lineRule="atLeast"/>
        <w:rPr>
          <w:rFonts w:cstheme="minorHAnsi"/>
        </w:rPr>
      </w:pPr>
      <w:r w:rsidRPr="008B15C6">
        <w:rPr>
          <w:rFonts w:cstheme="minorHAnsi"/>
        </w:rPr>
        <w:t>Plan and monitor learning activities and enrichment events.</w:t>
      </w:r>
    </w:p>
    <w:p w14:paraId="3ECC7A85" w14:textId="77777777" w:rsidR="008B15C6" w:rsidRPr="008B15C6" w:rsidRDefault="008B15C6" w:rsidP="008B15C6">
      <w:pPr>
        <w:numPr>
          <w:ilvl w:val="0"/>
          <w:numId w:val="9"/>
        </w:numPr>
        <w:spacing w:before="100" w:beforeAutospacing="1" w:after="100" w:afterAutospacing="1" w:line="300" w:lineRule="atLeast"/>
        <w:rPr>
          <w:rFonts w:cstheme="minorHAnsi"/>
        </w:rPr>
      </w:pPr>
      <w:r w:rsidRPr="008B15C6">
        <w:rPr>
          <w:rFonts w:cstheme="minorHAnsi"/>
        </w:rPr>
        <w:t>Maintain accurate records (attendance, accidents, assessments).</w:t>
      </w:r>
    </w:p>
    <w:p w14:paraId="458509BF" w14:textId="77777777" w:rsidR="008B15C6" w:rsidRPr="008B15C6" w:rsidRDefault="008B15C6" w:rsidP="008B15C6">
      <w:pPr>
        <w:numPr>
          <w:ilvl w:val="0"/>
          <w:numId w:val="9"/>
        </w:numPr>
        <w:spacing w:before="100" w:beforeAutospacing="1" w:after="100" w:afterAutospacing="1" w:line="300" w:lineRule="atLeast"/>
        <w:rPr>
          <w:rFonts w:cstheme="minorHAnsi"/>
        </w:rPr>
      </w:pPr>
      <w:r w:rsidRPr="008B15C6">
        <w:rPr>
          <w:rFonts w:cstheme="minorHAnsi"/>
        </w:rPr>
        <w:t>Act as Designated Safeguarding Lead and Early Years SENCO.</w:t>
      </w:r>
    </w:p>
    <w:p w14:paraId="1BD3BE87" w14:textId="77777777" w:rsidR="008B15C6" w:rsidRPr="008B15C6" w:rsidRDefault="008B15C6" w:rsidP="008B15C6">
      <w:pPr>
        <w:numPr>
          <w:ilvl w:val="0"/>
          <w:numId w:val="9"/>
        </w:numPr>
        <w:spacing w:before="100" w:beforeAutospacing="1" w:after="100" w:afterAutospacing="1" w:line="300" w:lineRule="atLeast"/>
        <w:rPr>
          <w:rFonts w:cstheme="minorHAnsi"/>
        </w:rPr>
      </w:pPr>
      <w:r w:rsidRPr="008B15C6">
        <w:rPr>
          <w:rFonts w:cstheme="minorHAnsi"/>
        </w:rPr>
        <w:t>Manage the nursery budget, invoicing, and ordering resources.</w:t>
      </w:r>
    </w:p>
    <w:p w14:paraId="2541083A" w14:textId="77777777" w:rsidR="008B15C6" w:rsidRPr="008B15C6" w:rsidRDefault="008B15C6" w:rsidP="008B15C6">
      <w:pPr>
        <w:numPr>
          <w:ilvl w:val="0"/>
          <w:numId w:val="9"/>
        </w:numPr>
        <w:spacing w:before="100" w:beforeAutospacing="1" w:after="100" w:afterAutospacing="1" w:line="300" w:lineRule="atLeast"/>
        <w:rPr>
          <w:rFonts w:cstheme="minorHAnsi"/>
        </w:rPr>
      </w:pPr>
      <w:r w:rsidRPr="008B15C6">
        <w:rPr>
          <w:rFonts w:cstheme="minorHAnsi"/>
        </w:rPr>
        <w:t>Promote health, safety, and wellbeing across the nursery.</w:t>
      </w:r>
    </w:p>
    <w:p w14:paraId="4AE561FA" w14:textId="77777777" w:rsidR="008B15C6" w:rsidRPr="008B15C6" w:rsidRDefault="008B15C6" w:rsidP="008B15C6">
      <w:pPr>
        <w:numPr>
          <w:ilvl w:val="0"/>
          <w:numId w:val="9"/>
        </w:numPr>
        <w:spacing w:before="100" w:beforeAutospacing="1" w:after="100" w:afterAutospacing="1" w:line="300" w:lineRule="atLeast"/>
        <w:rPr>
          <w:rFonts w:cstheme="minorHAnsi"/>
        </w:rPr>
      </w:pPr>
      <w:r w:rsidRPr="008B15C6">
        <w:rPr>
          <w:rFonts w:cstheme="minorHAnsi"/>
        </w:rPr>
        <w:t>Market the nursery to maintain occupancy and reputation.</w:t>
      </w:r>
    </w:p>
    <w:p w14:paraId="5CEC838B" w14:textId="77777777" w:rsidR="008B15C6" w:rsidRPr="008B15C6" w:rsidRDefault="008B15C6" w:rsidP="008B15C6">
      <w:pPr>
        <w:numPr>
          <w:ilvl w:val="0"/>
          <w:numId w:val="9"/>
        </w:numPr>
        <w:spacing w:before="100" w:beforeAutospacing="1" w:after="100" w:afterAutospacing="1" w:line="300" w:lineRule="atLeast"/>
        <w:rPr>
          <w:rFonts w:cstheme="minorHAnsi"/>
        </w:rPr>
      </w:pPr>
      <w:r w:rsidRPr="008B15C6">
        <w:rPr>
          <w:rFonts w:cstheme="minorHAnsi"/>
        </w:rPr>
        <w:t>Build strong partnerships with parents and external professionals.</w:t>
      </w:r>
    </w:p>
    <w:p w14:paraId="68D11495" w14:textId="787F4F86" w:rsidR="008B15C6" w:rsidRPr="00C65FF5" w:rsidRDefault="008B15C6" w:rsidP="008B15C6">
      <w:pPr>
        <w:numPr>
          <w:ilvl w:val="0"/>
          <w:numId w:val="9"/>
        </w:numPr>
        <w:spacing w:before="100" w:beforeAutospacing="1" w:after="100" w:afterAutospacing="1" w:line="300" w:lineRule="atLeast"/>
        <w:rPr>
          <w:rFonts w:cstheme="minorHAnsi"/>
        </w:rPr>
      </w:pPr>
      <w:r w:rsidRPr="008B15C6">
        <w:rPr>
          <w:rFonts w:cstheme="minorHAnsi"/>
        </w:rPr>
        <w:t>Participate in Ofsted inspections and school leadership activities.</w:t>
      </w:r>
    </w:p>
    <w:p w14:paraId="3CA2F39D" w14:textId="77777777" w:rsidR="00C81F0B" w:rsidRPr="00C65FF5" w:rsidRDefault="00C81F0B" w:rsidP="00C81F0B">
      <w:pPr>
        <w:pStyle w:val="1bodycopy10pt"/>
        <w:rPr>
          <w:rFonts w:asciiTheme="minorHAnsi" w:hAnsiTheme="minorHAnsi" w:cstheme="minorHAnsi"/>
          <w:b/>
          <w:color w:val="12263F"/>
          <w:sz w:val="22"/>
          <w:szCs w:val="22"/>
          <w:lang w:val="en-GB"/>
        </w:rPr>
      </w:pPr>
      <w:r w:rsidRPr="00C65FF5">
        <w:rPr>
          <w:rFonts w:asciiTheme="minorHAnsi" w:hAnsiTheme="minorHAnsi" w:cstheme="minorHAnsi"/>
          <w:b/>
          <w:color w:val="12263F"/>
          <w:sz w:val="22"/>
          <w:szCs w:val="22"/>
          <w:lang w:val="en-GB"/>
        </w:rPr>
        <w:t>Professional development</w:t>
      </w:r>
    </w:p>
    <w:p w14:paraId="5268AB78" w14:textId="77777777" w:rsidR="00C81F0B" w:rsidRPr="00C65FF5" w:rsidRDefault="00C81F0B" w:rsidP="00C81F0B">
      <w:pPr>
        <w:pStyle w:val="NoSpacing"/>
        <w:numPr>
          <w:ilvl w:val="0"/>
          <w:numId w:val="7"/>
        </w:numPr>
        <w:rPr>
          <w:rFonts w:asciiTheme="minorHAnsi" w:hAnsiTheme="minorHAnsi" w:cstheme="minorHAnsi"/>
          <w:b/>
        </w:rPr>
      </w:pPr>
      <w:r w:rsidRPr="00C65FF5">
        <w:rPr>
          <w:rFonts w:asciiTheme="minorHAnsi" w:hAnsiTheme="minorHAnsi" w:cstheme="minorHAnsi"/>
        </w:rPr>
        <w:t xml:space="preserve">Help keep their own knowledge and understanding relevant and up-to-date by reflecting on their own practice, liaising with school leaders, and identifying relevant professional development to improve personal effectiveness </w:t>
      </w:r>
    </w:p>
    <w:p w14:paraId="148707D8" w14:textId="77777777" w:rsidR="00C81F0B" w:rsidRPr="00C65FF5" w:rsidRDefault="00C81F0B" w:rsidP="00C81F0B">
      <w:pPr>
        <w:pStyle w:val="NoSpacing"/>
        <w:numPr>
          <w:ilvl w:val="0"/>
          <w:numId w:val="7"/>
        </w:numPr>
        <w:rPr>
          <w:rFonts w:asciiTheme="minorHAnsi" w:hAnsiTheme="minorHAnsi" w:cstheme="minorHAnsi"/>
          <w:b/>
        </w:rPr>
      </w:pPr>
      <w:r w:rsidRPr="00C65FF5">
        <w:rPr>
          <w:rFonts w:asciiTheme="minorHAnsi" w:hAnsiTheme="minorHAnsi" w:cstheme="minorHAnsi"/>
        </w:rPr>
        <w:t xml:space="preserve">Take opportunities to build the appropriate skills, qualifications, and/or experience needed for the role, with support from the school </w:t>
      </w:r>
    </w:p>
    <w:p w14:paraId="1B449681" w14:textId="77777777" w:rsidR="00C81F0B" w:rsidRPr="00C65FF5" w:rsidRDefault="00C81F0B" w:rsidP="00C81F0B">
      <w:pPr>
        <w:pStyle w:val="NoSpacing"/>
        <w:numPr>
          <w:ilvl w:val="0"/>
          <w:numId w:val="7"/>
        </w:numPr>
        <w:rPr>
          <w:rFonts w:asciiTheme="minorHAnsi" w:hAnsiTheme="minorHAnsi" w:cstheme="minorHAnsi"/>
        </w:rPr>
      </w:pPr>
      <w:r w:rsidRPr="00C65FF5">
        <w:rPr>
          <w:rFonts w:asciiTheme="minorHAnsi" w:hAnsiTheme="minorHAnsi" w:cstheme="minorHAnsi"/>
        </w:rPr>
        <w:t>Take part in the school’s appraisal procedures</w:t>
      </w:r>
    </w:p>
    <w:p w14:paraId="314E8CB6" w14:textId="77777777" w:rsidR="00C81F0B" w:rsidRPr="00C65FF5" w:rsidRDefault="00C81F0B" w:rsidP="00C81F0B">
      <w:pPr>
        <w:pStyle w:val="4Bulletedcopyblue"/>
        <w:numPr>
          <w:ilvl w:val="0"/>
          <w:numId w:val="0"/>
        </w:numPr>
        <w:rPr>
          <w:rFonts w:asciiTheme="minorHAnsi" w:hAnsiTheme="minorHAnsi" w:cstheme="minorHAnsi"/>
          <w:color w:val="12263F"/>
          <w:sz w:val="22"/>
          <w:szCs w:val="22"/>
          <w:lang w:val="en-GB"/>
        </w:rPr>
      </w:pPr>
    </w:p>
    <w:p w14:paraId="0BB5748A" w14:textId="77777777" w:rsidR="00C81F0B" w:rsidRPr="00C65FF5" w:rsidRDefault="00C81F0B" w:rsidP="00C81F0B">
      <w:pPr>
        <w:pStyle w:val="4Bulletedcopyblue"/>
        <w:numPr>
          <w:ilvl w:val="0"/>
          <w:numId w:val="0"/>
        </w:numPr>
        <w:ind w:left="720"/>
        <w:rPr>
          <w:rFonts w:asciiTheme="minorHAnsi" w:hAnsiTheme="minorHAnsi" w:cstheme="minorHAnsi"/>
          <w:sz w:val="22"/>
          <w:szCs w:val="22"/>
          <w:lang w:val="en-GB" w:eastAsia="en-GB"/>
        </w:rPr>
      </w:pPr>
    </w:p>
    <w:p w14:paraId="4B447F17" w14:textId="77777777" w:rsidR="00C81F0B" w:rsidRPr="00C65FF5" w:rsidRDefault="00C81F0B" w:rsidP="00C81F0B">
      <w:pPr>
        <w:jc w:val="both"/>
        <w:rPr>
          <w:rFonts w:cstheme="minorHAnsi"/>
        </w:rPr>
      </w:pPr>
      <w:r w:rsidRPr="00C65FF5">
        <w:rPr>
          <w:rFonts w:cstheme="minorHAnsi"/>
        </w:rPr>
        <w:t>The employee is expected to undertake any other duties which from time to time may be required and be relevant and commensurate with the post, as deemed necessary by the Headteacher.</w:t>
      </w:r>
    </w:p>
    <w:p w14:paraId="1DCC6E99" w14:textId="77777777" w:rsidR="00C81F0B" w:rsidRPr="00C65FF5" w:rsidRDefault="00C81F0B" w:rsidP="00C81F0B">
      <w:pPr>
        <w:jc w:val="both"/>
        <w:rPr>
          <w:rFonts w:cstheme="minorHAnsi"/>
        </w:rPr>
      </w:pPr>
      <w:r w:rsidRPr="00C65FF5">
        <w:rPr>
          <w:rFonts w:cstheme="minorHAnsi"/>
        </w:rPr>
        <w:t>The school is committed to safeguarding and promoting the welfare of children and expects all staff to share this commitment and work in line with statutory safeguarding guidance (e.g. Keeping Children Safe in Education, Prevent) and our safeguarding and child protection policies.</w:t>
      </w:r>
    </w:p>
    <w:p w14:paraId="46BBA3DF" w14:textId="77777777" w:rsidR="00C81F0B" w:rsidRPr="00C65FF5" w:rsidRDefault="00C81F0B" w:rsidP="00C81F0B">
      <w:pPr>
        <w:pStyle w:val="3Bulletedcopyblue"/>
        <w:numPr>
          <w:ilvl w:val="0"/>
          <w:numId w:val="0"/>
        </w:numPr>
        <w:rPr>
          <w:rFonts w:asciiTheme="minorHAnsi" w:hAnsiTheme="minorHAnsi" w:cstheme="minorHAnsi"/>
          <w:sz w:val="22"/>
          <w:szCs w:val="22"/>
        </w:rPr>
      </w:pPr>
      <w:r w:rsidRPr="00C65FF5">
        <w:rPr>
          <w:rFonts w:asciiTheme="minorHAnsi" w:hAnsiTheme="minorHAnsi" w:cstheme="minorHAnsi"/>
          <w:sz w:val="22"/>
          <w:szCs w:val="22"/>
        </w:rPr>
        <w:t>The employee is expected to show a commitment to promoting the ethos and values of the school, as well as the wider trust, ensuring an environment that empowers pupils to achieve their highest potential.</w:t>
      </w:r>
    </w:p>
    <w:p w14:paraId="2E91AC47" w14:textId="32555BE5" w:rsidR="00D04798" w:rsidRDefault="00C81F0B" w:rsidP="008B15C6">
      <w:pPr>
        <w:jc w:val="both"/>
      </w:pPr>
      <w:r w:rsidRPr="00C65FF5">
        <w:rPr>
          <w:rFonts w:cstheme="minorHAnsi"/>
        </w:rPr>
        <w:t>This job description may be amended at any time following discussion between the head teacher and member of staff and will be reviewed annually.</w:t>
      </w:r>
    </w:p>
    <w:p w14:paraId="6A9ACD01" w14:textId="77777777" w:rsidR="008B15C6" w:rsidRDefault="008B15C6" w:rsidP="00D04798">
      <w:pPr>
        <w:pStyle w:val="Heading1"/>
        <w:rPr>
          <w:rFonts w:asciiTheme="minorHAnsi" w:hAnsiTheme="minorHAnsi" w:cstheme="minorHAnsi"/>
          <w:sz w:val="22"/>
          <w:szCs w:val="22"/>
        </w:rPr>
      </w:pPr>
    </w:p>
    <w:p w14:paraId="52AACCC3" w14:textId="77777777" w:rsidR="008B15C6" w:rsidRDefault="008B15C6" w:rsidP="00D04798">
      <w:pPr>
        <w:pStyle w:val="Heading1"/>
        <w:rPr>
          <w:rFonts w:asciiTheme="minorHAnsi" w:hAnsiTheme="minorHAnsi" w:cstheme="minorHAnsi"/>
          <w:sz w:val="22"/>
          <w:szCs w:val="22"/>
        </w:rPr>
      </w:pPr>
    </w:p>
    <w:p w14:paraId="6BE5E57C" w14:textId="77777777" w:rsidR="008B15C6" w:rsidRDefault="008B15C6" w:rsidP="00D04798">
      <w:pPr>
        <w:pStyle w:val="Heading1"/>
        <w:rPr>
          <w:rFonts w:asciiTheme="minorHAnsi" w:hAnsiTheme="minorHAnsi" w:cstheme="minorHAnsi"/>
          <w:sz w:val="22"/>
          <w:szCs w:val="22"/>
        </w:rPr>
      </w:pPr>
    </w:p>
    <w:p w14:paraId="71146472" w14:textId="77777777" w:rsidR="008B15C6" w:rsidRDefault="008B15C6" w:rsidP="00D04798">
      <w:pPr>
        <w:pStyle w:val="Heading1"/>
        <w:rPr>
          <w:rFonts w:asciiTheme="minorHAnsi" w:hAnsiTheme="minorHAnsi" w:cstheme="minorHAnsi"/>
          <w:sz w:val="22"/>
          <w:szCs w:val="22"/>
        </w:rPr>
      </w:pPr>
    </w:p>
    <w:p w14:paraId="5B40CF99" w14:textId="77777777" w:rsidR="008B15C6" w:rsidRDefault="008B15C6" w:rsidP="00D04798">
      <w:pPr>
        <w:pStyle w:val="Heading1"/>
        <w:rPr>
          <w:rFonts w:asciiTheme="minorHAnsi" w:hAnsiTheme="minorHAnsi" w:cstheme="minorHAnsi"/>
          <w:sz w:val="22"/>
          <w:szCs w:val="22"/>
        </w:rPr>
      </w:pPr>
    </w:p>
    <w:p w14:paraId="37DFE173" w14:textId="77777777" w:rsidR="008B15C6" w:rsidRDefault="008B15C6" w:rsidP="00D04798">
      <w:pPr>
        <w:pStyle w:val="Heading1"/>
        <w:rPr>
          <w:rFonts w:asciiTheme="minorHAnsi" w:hAnsiTheme="minorHAnsi" w:cstheme="minorHAnsi"/>
          <w:sz w:val="22"/>
          <w:szCs w:val="22"/>
        </w:rPr>
      </w:pPr>
    </w:p>
    <w:p w14:paraId="7020CB15" w14:textId="77777777" w:rsidR="008B15C6" w:rsidRDefault="008B15C6" w:rsidP="00D04798">
      <w:pPr>
        <w:pStyle w:val="Heading1"/>
        <w:rPr>
          <w:rFonts w:asciiTheme="minorHAnsi" w:hAnsiTheme="minorHAnsi" w:cstheme="minorHAnsi"/>
          <w:sz w:val="22"/>
          <w:szCs w:val="22"/>
        </w:rPr>
      </w:pPr>
    </w:p>
    <w:p w14:paraId="05C86383" w14:textId="77777777" w:rsidR="008B15C6" w:rsidRDefault="008B15C6" w:rsidP="00D04798">
      <w:pPr>
        <w:pStyle w:val="Heading1"/>
        <w:rPr>
          <w:rFonts w:asciiTheme="minorHAnsi" w:hAnsiTheme="minorHAnsi" w:cstheme="minorHAnsi"/>
          <w:sz w:val="22"/>
          <w:szCs w:val="22"/>
        </w:rPr>
      </w:pPr>
    </w:p>
    <w:p w14:paraId="1BA510AB" w14:textId="77777777" w:rsidR="008B15C6" w:rsidRDefault="008B15C6" w:rsidP="00D04798">
      <w:pPr>
        <w:pStyle w:val="Heading1"/>
        <w:rPr>
          <w:rFonts w:asciiTheme="minorHAnsi" w:hAnsiTheme="minorHAnsi" w:cstheme="minorHAnsi"/>
          <w:sz w:val="22"/>
          <w:szCs w:val="22"/>
        </w:rPr>
      </w:pPr>
    </w:p>
    <w:p w14:paraId="2BE21E33" w14:textId="77777777" w:rsidR="008B15C6" w:rsidRDefault="008B15C6" w:rsidP="00D04798">
      <w:pPr>
        <w:pStyle w:val="Heading1"/>
        <w:rPr>
          <w:rFonts w:asciiTheme="minorHAnsi" w:hAnsiTheme="minorHAnsi" w:cstheme="minorHAnsi"/>
          <w:sz w:val="22"/>
          <w:szCs w:val="22"/>
        </w:rPr>
      </w:pPr>
    </w:p>
    <w:p w14:paraId="42FBBB4E" w14:textId="77777777" w:rsidR="008B15C6" w:rsidRDefault="008B15C6" w:rsidP="00D04798">
      <w:pPr>
        <w:pStyle w:val="Heading1"/>
        <w:rPr>
          <w:rFonts w:asciiTheme="minorHAnsi" w:hAnsiTheme="minorHAnsi" w:cstheme="minorHAnsi"/>
          <w:sz w:val="22"/>
          <w:szCs w:val="22"/>
        </w:rPr>
      </w:pPr>
    </w:p>
    <w:p w14:paraId="0AA4E240" w14:textId="77777777" w:rsidR="008B15C6" w:rsidRDefault="008B15C6" w:rsidP="00D04798">
      <w:pPr>
        <w:pStyle w:val="Heading1"/>
        <w:rPr>
          <w:rFonts w:asciiTheme="minorHAnsi" w:hAnsiTheme="minorHAnsi" w:cstheme="minorHAnsi"/>
          <w:sz w:val="22"/>
          <w:szCs w:val="22"/>
        </w:rPr>
      </w:pPr>
    </w:p>
    <w:p w14:paraId="7713F3A7" w14:textId="77777777" w:rsidR="008B15C6" w:rsidRDefault="008B15C6" w:rsidP="00D04798">
      <w:pPr>
        <w:pStyle w:val="Heading1"/>
        <w:rPr>
          <w:rFonts w:asciiTheme="minorHAnsi" w:hAnsiTheme="minorHAnsi" w:cstheme="minorHAnsi"/>
          <w:sz w:val="22"/>
          <w:szCs w:val="22"/>
        </w:rPr>
      </w:pPr>
    </w:p>
    <w:p w14:paraId="1F66DEA1" w14:textId="77777777" w:rsidR="008B15C6" w:rsidRDefault="008B15C6" w:rsidP="00D04798">
      <w:pPr>
        <w:pStyle w:val="Heading1"/>
        <w:rPr>
          <w:rFonts w:asciiTheme="minorHAnsi" w:hAnsiTheme="minorHAnsi" w:cstheme="minorHAnsi"/>
          <w:sz w:val="22"/>
          <w:szCs w:val="22"/>
        </w:rPr>
      </w:pPr>
    </w:p>
    <w:p w14:paraId="2B3862C6" w14:textId="77777777" w:rsidR="008B15C6" w:rsidRDefault="008B15C6" w:rsidP="00D04798">
      <w:pPr>
        <w:pStyle w:val="Heading1"/>
        <w:rPr>
          <w:rFonts w:asciiTheme="minorHAnsi" w:hAnsiTheme="minorHAnsi" w:cstheme="minorHAnsi"/>
          <w:sz w:val="22"/>
          <w:szCs w:val="22"/>
        </w:rPr>
      </w:pPr>
    </w:p>
    <w:p w14:paraId="74F71162" w14:textId="77777777" w:rsidR="008B15C6" w:rsidRDefault="008B15C6" w:rsidP="00D04798">
      <w:pPr>
        <w:pStyle w:val="Heading1"/>
        <w:rPr>
          <w:rFonts w:asciiTheme="minorHAnsi" w:hAnsiTheme="minorHAnsi" w:cstheme="minorHAnsi"/>
          <w:sz w:val="22"/>
          <w:szCs w:val="22"/>
        </w:rPr>
      </w:pPr>
    </w:p>
    <w:p w14:paraId="7DFCAE4D" w14:textId="77777777" w:rsidR="008B15C6" w:rsidRDefault="008B15C6" w:rsidP="00D04798">
      <w:pPr>
        <w:pStyle w:val="Heading1"/>
        <w:rPr>
          <w:rFonts w:asciiTheme="minorHAnsi" w:hAnsiTheme="minorHAnsi" w:cstheme="minorHAnsi"/>
          <w:sz w:val="22"/>
          <w:szCs w:val="22"/>
        </w:rPr>
      </w:pPr>
    </w:p>
    <w:p w14:paraId="5E0A160F" w14:textId="77777777" w:rsidR="008B15C6" w:rsidRDefault="008B15C6" w:rsidP="00D04798">
      <w:pPr>
        <w:pStyle w:val="Heading1"/>
        <w:rPr>
          <w:rFonts w:asciiTheme="minorHAnsi" w:hAnsiTheme="minorHAnsi" w:cstheme="minorHAnsi"/>
          <w:sz w:val="22"/>
          <w:szCs w:val="22"/>
        </w:rPr>
      </w:pPr>
    </w:p>
    <w:p w14:paraId="64332CD9" w14:textId="77777777" w:rsidR="008B15C6" w:rsidRDefault="008B15C6" w:rsidP="00D04798">
      <w:pPr>
        <w:pStyle w:val="Heading1"/>
        <w:rPr>
          <w:rFonts w:asciiTheme="minorHAnsi" w:hAnsiTheme="minorHAnsi" w:cstheme="minorHAnsi"/>
          <w:sz w:val="22"/>
          <w:szCs w:val="22"/>
        </w:rPr>
      </w:pPr>
    </w:p>
    <w:p w14:paraId="016705D2" w14:textId="77777777" w:rsidR="008B15C6" w:rsidRDefault="008B15C6" w:rsidP="00D04798">
      <w:pPr>
        <w:pStyle w:val="Heading1"/>
        <w:rPr>
          <w:rFonts w:asciiTheme="minorHAnsi" w:hAnsiTheme="minorHAnsi" w:cstheme="minorHAnsi"/>
          <w:sz w:val="22"/>
          <w:szCs w:val="22"/>
        </w:rPr>
      </w:pPr>
    </w:p>
    <w:p w14:paraId="6B0969F0" w14:textId="77777777" w:rsidR="008B15C6" w:rsidRDefault="008B15C6" w:rsidP="00D04798">
      <w:pPr>
        <w:pStyle w:val="Heading1"/>
        <w:rPr>
          <w:rFonts w:asciiTheme="minorHAnsi" w:hAnsiTheme="minorHAnsi" w:cstheme="minorHAnsi"/>
          <w:sz w:val="22"/>
          <w:szCs w:val="22"/>
        </w:rPr>
      </w:pPr>
    </w:p>
    <w:p w14:paraId="0F81733D" w14:textId="77777777" w:rsidR="008B15C6" w:rsidRDefault="008B15C6" w:rsidP="00D04798">
      <w:pPr>
        <w:pStyle w:val="Heading1"/>
        <w:rPr>
          <w:rFonts w:asciiTheme="minorHAnsi" w:hAnsiTheme="minorHAnsi" w:cstheme="minorHAnsi"/>
          <w:sz w:val="22"/>
          <w:szCs w:val="22"/>
        </w:rPr>
      </w:pPr>
    </w:p>
    <w:p w14:paraId="3F45D9D2" w14:textId="77777777" w:rsidR="008B15C6" w:rsidRDefault="008B15C6" w:rsidP="00D04798">
      <w:pPr>
        <w:pStyle w:val="Heading1"/>
        <w:rPr>
          <w:rFonts w:asciiTheme="minorHAnsi" w:hAnsiTheme="minorHAnsi" w:cstheme="minorHAnsi"/>
          <w:sz w:val="22"/>
          <w:szCs w:val="22"/>
        </w:rPr>
      </w:pPr>
    </w:p>
    <w:p w14:paraId="35A5E02D" w14:textId="77777777" w:rsidR="008B15C6" w:rsidRDefault="008B15C6" w:rsidP="00D04798">
      <w:pPr>
        <w:pStyle w:val="Heading1"/>
        <w:rPr>
          <w:rFonts w:asciiTheme="minorHAnsi" w:hAnsiTheme="minorHAnsi" w:cstheme="minorHAnsi"/>
          <w:sz w:val="22"/>
          <w:szCs w:val="22"/>
        </w:rPr>
      </w:pPr>
    </w:p>
    <w:p w14:paraId="0F259DB3" w14:textId="77777777" w:rsidR="008B15C6" w:rsidRDefault="008B15C6" w:rsidP="00D04798">
      <w:pPr>
        <w:pStyle w:val="Heading1"/>
        <w:rPr>
          <w:rFonts w:asciiTheme="minorHAnsi" w:hAnsiTheme="minorHAnsi" w:cstheme="minorHAnsi"/>
          <w:sz w:val="22"/>
          <w:szCs w:val="22"/>
        </w:rPr>
      </w:pPr>
    </w:p>
    <w:p w14:paraId="06C48FFA" w14:textId="60A549CE" w:rsidR="00D04798" w:rsidRPr="00D04798" w:rsidRDefault="00C81F0B" w:rsidP="00D04798">
      <w:pPr>
        <w:pStyle w:val="Heading1"/>
        <w:rPr>
          <w:rFonts w:asciiTheme="minorHAnsi" w:hAnsiTheme="minorHAnsi" w:cstheme="minorHAnsi"/>
          <w:sz w:val="22"/>
          <w:szCs w:val="22"/>
        </w:rPr>
      </w:pPr>
      <w:r w:rsidRPr="00CD4520">
        <w:rPr>
          <w:rFonts w:asciiTheme="minorHAnsi" w:hAnsiTheme="minorHAnsi" w:cstheme="minorHAnsi"/>
          <w:sz w:val="22"/>
          <w:szCs w:val="22"/>
        </w:rPr>
        <w:lastRenderedPageBreak/>
        <w:t xml:space="preserve">Person specification: </w:t>
      </w:r>
      <w:r>
        <w:rPr>
          <w:rFonts w:asciiTheme="minorHAnsi" w:hAnsiTheme="minorHAnsi" w:cstheme="minorHAnsi"/>
          <w:sz w:val="22"/>
          <w:szCs w:val="22"/>
        </w:rPr>
        <w:t xml:space="preserve">Nursery </w:t>
      </w:r>
      <w:r w:rsidR="00C65FF5">
        <w:rPr>
          <w:rFonts w:asciiTheme="minorHAnsi" w:hAnsiTheme="minorHAnsi" w:cstheme="minorHAnsi"/>
          <w:sz w:val="22"/>
          <w:szCs w:val="22"/>
        </w:rPr>
        <w:t>Manager</w:t>
      </w:r>
    </w:p>
    <w:tbl>
      <w:tblPr>
        <w:tblStyle w:val="TableGrid"/>
        <w:tblW w:w="0" w:type="auto"/>
        <w:tblLook w:val="04A0" w:firstRow="1" w:lastRow="0" w:firstColumn="1" w:lastColumn="0" w:noHBand="0" w:noVBand="1"/>
      </w:tblPr>
      <w:tblGrid>
        <w:gridCol w:w="9016"/>
      </w:tblGrid>
      <w:tr w:rsidR="00D04798" w14:paraId="17C3C185" w14:textId="77777777" w:rsidTr="00D04798">
        <w:tc>
          <w:tcPr>
            <w:tcW w:w="9016" w:type="dxa"/>
            <w:shd w:val="clear" w:color="auto" w:fill="002060"/>
          </w:tcPr>
          <w:p w14:paraId="0FCA7394" w14:textId="77777777" w:rsidR="00D04798" w:rsidRPr="00D04798" w:rsidRDefault="00D04798" w:rsidP="00D04798">
            <w:pPr>
              <w:spacing w:line="300" w:lineRule="atLeast"/>
              <w:rPr>
                <w:rFonts w:ascii="Segoe UI" w:eastAsia="Times New Roman" w:hAnsi="Segoe UI" w:cs="Segoe UI"/>
                <w:b/>
                <w:bCs/>
                <w:color w:val="FFFFFF" w:themeColor="background1"/>
                <w:sz w:val="21"/>
                <w:szCs w:val="21"/>
                <w:lang w:eastAsia="en-GB"/>
              </w:rPr>
            </w:pPr>
            <w:r w:rsidRPr="00D04798">
              <w:rPr>
                <w:rFonts w:ascii="Segoe UI" w:eastAsia="Times New Roman" w:hAnsi="Segoe UI" w:cs="Segoe UI"/>
                <w:b/>
                <w:bCs/>
                <w:color w:val="FFFFFF" w:themeColor="background1"/>
                <w:sz w:val="21"/>
                <w:szCs w:val="21"/>
                <w:lang w:eastAsia="en-GB"/>
              </w:rPr>
              <w:t>Essential Qualifications &amp; Experience</w:t>
            </w:r>
          </w:p>
          <w:p w14:paraId="4B29A5A0" w14:textId="6CBFA92F" w:rsidR="00D04798" w:rsidRPr="00D04798" w:rsidRDefault="00D04798" w:rsidP="00D04798">
            <w:pPr>
              <w:spacing w:line="300" w:lineRule="atLeast"/>
              <w:rPr>
                <w:rFonts w:ascii="Segoe UI" w:eastAsia="Times New Roman" w:hAnsi="Segoe UI" w:cs="Segoe UI"/>
                <w:sz w:val="21"/>
                <w:szCs w:val="21"/>
                <w:lang w:eastAsia="en-GB"/>
              </w:rPr>
            </w:pPr>
          </w:p>
        </w:tc>
      </w:tr>
      <w:tr w:rsidR="00D04798" w14:paraId="7D9686D5" w14:textId="77777777" w:rsidTr="00D04798">
        <w:tc>
          <w:tcPr>
            <w:tcW w:w="9016" w:type="dxa"/>
          </w:tcPr>
          <w:p w14:paraId="58EEBDC3" w14:textId="3C364E22" w:rsidR="00D04798" w:rsidRPr="00D04798" w:rsidRDefault="00D04798" w:rsidP="00D04798">
            <w:pPr>
              <w:spacing w:line="300" w:lineRule="atLeast"/>
              <w:rPr>
                <w:rFonts w:ascii="Segoe UI" w:eastAsia="Times New Roman" w:hAnsi="Segoe UI" w:cs="Segoe UI"/>
                <w:sz w:val="21"/>
                <w:szCs w:val="21"/>
                <w:lang w:eastAsia="en-GB"/>
              </w:rPr>
            </w:pPr>
            <w:r w:rsidRPr="00D04798">
              <w:rPr>
                <w:rFonts w:ascii="Segoe UI" w:eastAsia="Times New Roman" w:hAnsi="Symbol" w:cs="Segoe UI"/>
                <w:sz w:val="21"/>
                <w:szCs w:val="21"/>
                <w:lang w:eastAsia="en-GB"/>
              </w:rPr>
              <w:t></w:t>
            </w:r>
            <w:r w:rsidRPr="00D04798">
              <w:rPr>
                <w:rFonts w:ascii="Segoe UI" w:eastAsia="Times New Roman" w:hAnsi="Segoe UI" w:cs="Segoe UI"/>
                <w:sz w:val="21"/>
                <w:szCs w:val="21"/>
                <w:lang w:eastAsia="en-GB"/>
              </w:rPr>
              <w:t xml:space="preserve"> Level 3 or above qualification in Early Years Education and Childcare (or equivalent). </w:t>
            </w:r>
          </w:p>
          <w:p w14:paraId="59F2C857" w14:textId="0082FD26" w:rsidR="00D04798" w:rsidRPr="00D04798" w:rsidRDefault="00D04798" w:rsidP="00D04798">
            <w:pPr>
              <w:spacing w:line="300" w:lineRule="atLeast"/>
              <w:rPr>
                <w:rFonts w:ascii="Segoe UI" w:eastAsia="Times New Roman" w:hAnsi="Segoe UI" w:cs="Segoe UI"/>
                <w:sz w:val="21"/>
                <w:szCs w:val="21"/>
                <w:lang w:eastAsia="en-GB"/>
              </w:rPr>
            </w:pPr>
            <w:r w:rsidRPr="00D04798">
              <w:rPr>
                <w:rFonts w:ascii="Segoe UI" w:eastAsia="Times New Roman" w:hAnsi="Symbol" w:cs="Segoe UI"/>
                <w:sz w:val="21"/>
                <w:szCs w:val="21"/>
                <w:lang w:eastAsia="en-GB"/>
              </w:rPr>
              <w:t></w:t>
            </w:r>
            <w:r w:rsidRPr="00D04798">
              <w:rPr>
                <w:rFonts w:ascii="Segoe UI" w:eastAsia="Times New Roman" w:hAnsi="Segoe UI" w:cs="Segoe UI"/>
                <w:sz w:val="21"/>
                <w:szCs w:val="21"/>
                <w:lang w:eastAsia="en-GB"/>
              </w:rPr>
              <w:t xml:space="preserve"> Minimum of 2 years’ experience in a leadership or management role within an </w:t>
            </w:r>
            <w:proofErr w:type="gramStart"/>
            <w:r w:rsidRPr="00D04798">
              <w:rPr>
                <w:rFonts w:ascii="Segoe UI" w:eastAsia="Times New Roman" w:hAnsi="Segoe UI" w:cs="Segoe UI"/>
                <w:sz w:val="21"/>
                <w:szCs w:val="21"/>
                <w:lang w:eastAsia="en-GB"/>
              </w:rPr>
              <w:t>early years</w:t>
            </w:r>
            <w:proofErr w:type="gramEnd"/>
            <w:r w:rsidRPr="00D04798">
              <w:rPr>
                <w:rFonts w:ascii="Segoe UI" w:eastAsia="Times New Roman" w:hAnsi="Segoe UI" w:cs="Segoe UI"/>
                <w:sz w:val="21"/>
                <w:szCs w:val="21"/>
                <w:lang w:eastAsia="en-GB"/>
              </w:rPr>
              <w:t xml:space="preserve"> setting. </w:t>
            </w:r>
          </w:p>
          <w:p w14:paraId="51FC9E07" w14:textId="1A9FD389" w:rsidR="00D04798" w:rsidRPr="00D04798" w:rsidRDefault="00D04798" w:rsidP="00D04798">
            <w:pPr>
              <w:spacing w:line="300" w:lineRule="atLeast"/>
              <w:rPr>
                <w:rFonts w:ascii="Segoe UI" w:eastAsia="Times New Roman" w:hAnsi="Segoe UI" w:cs="Segoe UI"/>
                <w:sz w:val="21"/>
                <w:szCs w:val="21"/>
                <w:lang w:eastAsia="en-GB"/>
              </w:rPr>
            </w:pPr>
            <w:r w:rsidRPr="00D04798">
              <w:rPr>
                <w:rFonts w:ascii="Segoe UI" w:eastAsia="Times New Roman" w:hAnsi="Symbol" w:cs="Segoe UI"/>
                <w:sz w:val="21"/>
                <w:szCs w:val="21"/>
                <w:lang w:eastAsia="en-GB"/>
              </w:rPr>
              <w:t></w:t>
            </w:r>
            <w:r w:rsidRPr="00D04798">
              <w:rPr>
                <w:rFonts w:ascii="Segoe UI" w:eastAsia="Times New Roman" w:hAnsi="Segoe UI" w:cs="Segoe UI"/>
                <w:sz w:val="21"/>
                <w:szCs w:val="21"/>
                <w:lang w:eastAsia="en-GB"/>
              </w:rPr>
              <w:t xml:space="preserve"> Sound knowledge of the Early Years Foundation Stage (EYFS) and statutory requirements. </w:t>
            </w:r>
          </w:p>
          <w:p w14:paraId="63474603" w14:textId="19743848" w:rsidR="00D04798" w:rsidRPr="00D04798" w:rsidRDefault="00D04798" w:rsidP="00D04798">
            <w:pPr>
              <w:spacing w:line="300" w:lineRule="atLeast"/>
              <w:rPr>
                <w:rFonts w:ascii="Segoe UI" w:eastAsia="Times New Roman" w:hAnsi="Segoe UI" w:cs="Segoe UI"/>
                <w:sz w:val="21"/>
                <w:szCs w:val="21"/>
                <w:lang w:eastAsia="en-GB"/>
              </w:rPr>
            </w:pPr>
            <w:r w:rsidRPr="00D04798">
              <w:rPr>
                <w:rFonts w:ascii="Segoe UI" w:eastAsia="Times New Roman" w:hAnsi="Symbol" w:cs="Segoe UI"/>
                <w:sz w:val="21"/>
                <w:szCs w:val="21"/>
                <w:lang w:eastAsia="en-GB"/>
              </w:rPr>
              <w:t></w:t>
            </w:r>
            <w:r w:rsidRPr="00D04798">
              <w:rPr>
                <w:rFonts w:ascii="Segoe UI" w:eastAsia="Times New Roman" w:hAnsi="Segoe UI" w:cs="Segoe UI"/>
                <w:sz w:val="21"/>
                <w:szCs w:val="21"/>
                <w:lang w:eastAsia="en-GB"/>
              </w:rPr>
              <w:t xml:space="preserve"> Experience in staff supervision, performance management, and team leadership. </w:t>
            </w:r>
          </w:p>
          <w:p w14:paraId="4055C844" w14:textId="26294CCE" w:rsidR="00D04798" w:rsidRPr="00D04798" w:rsidRDefault="00D04798" w:rsidP="00D04798">
            <w:pPr>
              <w:spacing w:line="300" w:lineRule="atLeast"/>
              <w:rPr>
                <w:rFonts w:ascii="Segoe UI" w:eastAsia="Times New Roman" w:hAnsi="Segoe UI" w:cs="Segoe UI"/>
                <w:sz w:val="21"/>
                <w:szCs w:val="21"/>
                <w:lang w:eastAsia="en-GB"/>
              </w:rPr>
            </w:pPr>
            <w:r w:rsidRPr="00D04798">
              <w:rPr>
                <w:rFonts w:ascii="Segoe UI" w:eastAsia="Times New Roman" w:hAnsi="Symbol" w:cs="Segoe UI"/>
                <w:sz w:val="21"/>
                <w:szCs w:val="21"/>
                <w:lang w:eastAsia="en-GB"/>
              </w:rPr>
              <w:t></w:t>
            </w:r>
            <w:r w:rsidRPr="00D04798">
              <w:rPr>
                <w:rFonts w:ascii="Segoe UI" w:eastAsia="Times New Roman" w:hAnsi="Segoe UI" w:cs="Segoe UI"/>
                <w:sz w:val="21"/>
                <w:szCs w:val="21"/>
                <w:lang w:eastAsia="en-GB"/>
              </w:rPr>
              <w:t xml:space="preserve"> Proven ability to manage budgets and financial systems effectively. </w:t>
            </w:r>
          </w:p>
          <w:p w14:paraId="35F0B71D" w14:textId="100836C1" w:rsidR="00D04798" w:rsidRPr="00D04798" w:rsidRDefault="00D04798" w:rsidP="00D04798">
            <w:pPr>
              <w:spacing w:line="300" w:lineRule="atLeast"/>
              <w:rPr>
                <w:rFonts w:ascii="Segoe UI" w:eastAsia="Times New Roman" w:hAnsi="Segoe UI" w:cs="Segoe UI"/>
                <w:sz w:val="21"/>
                <w:szCs w:val="21"/>
                <w:lang w:eastAsia="en-GB"/>
              </w:rPr>
            </w:pPr>
            <w:r w:rsidRPr="00D04798">
              <w:rPr>
                <w:rFonts w:ascii="Segoe UI" w:eastAsia="Times New Roman" w:hAnsi="Symbol" w:cs="Segoe UI"/>
                <w:sz w:val="21"/>
                <w:szCs w:val="21"/>
                <w:lang w:eastAsia="en-GB"/>
              </w:rPr>
              <w:t></w:t>
            </w:r>
            <w:r w:rsidRPr="00D04798">
              <w:rPr>
                <w:rFonts w:ascii="Segoe UI" w:eastAsia="Times New Roman" w:hAnsi="Segoe UI" w:cs="Segoe UI"/>
                <w:sz w:val="21"/>
                <w:szCs w:val="21"/>
                <w:lang w:eastAsia="en-GB"/>
              </w:rPr>
              <w:t xml:space="preserve"> Experience in safeguarding and child protection, with knowledge of relevant legislation.</w:t>
            </w:r>
          </w:p>
          <w:p w14:paraId="4BE3CF5A" w14:textId="77777777" w:rsidR="00D04798" w:rsidRDefault="00D04798" w:rsidP="00D04798"/>
        </w:tc>
      </w:tr>
      <w:tr w:rsidR="00D04798" w14:paraId="5CE0CA86" w14:textId="77777777" w:rsidTr="00D04798">
        <w:tc>
          <w:tcPr>
            <w:tcW w:w="9016" w:type="dxa"/>
            <w:shd w:val="clear" w:color="auto" w:fill="002060"/>
          </w:tcPr>
          <w:p w14:paraId="45B646DE" w14:textId="77777777" w:rsidR="00D04798" w:rsidRPr="00D04798" w:rsidRDefault="00D04798" w:rsidP="00D04798">
            <w:pPr>
              <w:spacing w:line="300" w:lineRule="atLeast"/>
              <w:rPr>
                <w:rFonts w:ascii="Segoe UI" w:eastAsia="Times New Roman" w:hAnsi="Segoe UI" w:cs="Segoe UI"/>
                <w:b/>
                <w:bCs/>
                <w:color w:val="FFFFFF" w:themeColor="background1"/>
                <w:sz w:val="21"/>
                <w:szCs w:val="21"/>
                <w:lang w:eastAsia="en-GB"/>
              </w:rPr>
            </w:pPr>
            <w:r w:rsidRPr="00D04798">
              <w:rPr>
                <w:rFonts w:ascii="Segoe UI" w:eastAsia="Times New Roman" w:hAnsi="Segoe UI" w:cs="Segoe UI"/>
                <w:b/>
                <w:bCs/>
                <w:color w:val="FFFFFF" w:themeColor="background1"/>
                <w:sz w:val="21"/>
                <w:szCs w:val="21"/>
                <w:lang w:eastAsia="en-GB"/>
              </w:rPr>
              <w:t>Skills &amp; Competencies</w:t>
            </w:r>
          </w:p>
          <w:p w14:paraId="12BFA31A" w14:textId="77777777" w:rsidR="00D04798" w:rsidRDefault="00D04798" w:rsidP="00D04798"/>
        </w:tc>
      </w:tr>
      <w:tr w:rsidR="00D04798" w14:paraId="751F410A" w14:textId="77777777" w:rsidTr="00D04798">
        <w:tc>
          <w:tcPr>
            <w:tcW w:w="9016" w:type="dxa"/>
          </w:tcPr>
          <w:p w14:paraId="59FE55B2" w14:textId="2598E909" w:rsidR="00D04798" w:rsidRPr="00D04798" w:rsidRDefault="006B7669" w:rsidP="00D04798">
            <w:pPr>
              <w:spacing w:line="300" w:lineRule="atLeast"/>
              <w:rPr>
                <w:rFonts w:ascii="Segoe UI" w:eastAsia="Times New Roman" w:hAnsi="Segoe UI" w:cs="Segoe UI"/>
                <w:sz w:val="21"/>
                <w:szCs w:val="21"/>
                <w:lang w:eastAsia="en-GB"/>
              </w:rPr>
            </w:pPr>
            <w:r w:rsidRPr="00D04798">
              <w:rPr>
                <w:rFonts w:ascii="Segoe UI" w:eastAsia="Times New Roman" w:hAnsi="Symbol" w:cs="Segoe UI"/>
                <w:sz w:val="21"/>
                <w:szCs w:val="21"/>
                <w:lang w:eastAsia="en-GB"/>
              </w:rPr>
              <w:t></w:t>
            </w:r>
            <w:r w:rsidRPr="00D04798">
              <w:rPr>
                <w:rFonts w:ascii="Segoe UI" w:eastAsia="Times New Roman" w:hAnsi="Segoe UI" w:cs="Segoe UI"/>
                <w:sz w:val="21"/>
                <w:szCs w:val="21"/>
                <w:lang w:eastAsia="en-GB"/>
              </w:rPr>
              <w:t xml:space="preserve"> Excellent</w:t>
            </w:r>
            <w:r w:rsidR="00D04798" w:rsidRPr="00D04798">
              <w:rPr>
                <w:rFonts w:ascii="Segoe UI" w:eastAsia="Times New Roman" w:hAnsi="Segoe UI" w:cs="Segoe UI"/>
                <w:sz w:val="21"/>
                <w:szCs w:val="21"/>
                <w:lang w:eastAsia="en-GB"/>
              </w:rPr>
              <w:t xml:space="preserve"> communication skills (verbal and written). </w:t>
            </w:r>
          </w:p>
          <w:p w14:paraId="0D2A64A9" w14:textId="7630D03D" w:rsidR="00D04798" w:rsidRPr="00D04798" w:rsidRDefault="00D04798" w:rsidP="00D04798">
            <w:pPr>
              <w:spacing w:line="300" w:lineRule="atLeast"/>
              <w:rPr>
                <w:rFonts w:ascii="Segoe UI" w:eastAsia="Times New Roman" w:hAnsi="Segoe UI" w:cs="Segoe UI"/>
                <w:sz w:val="21"/>
                <w:szCs w:val="21"/>
                <w:lang w:eastAsia="en-GB"/>
              </w:rPr>
            </w:pPr>
            <w:r w:rsidRPr="00D04798">
              <w:rPr>
                <w:rFonts w:ascii="Segoe UI" w:eastAsia="Times New Roman" w:hAnsi="Symbol" w:cs="Segoe UI"/>
                <w:sz w:val="21"/>
                <w:szCs w:val="21"/>
                <w:lang w:eastAsia="en-GB"/>
              </w:rPr>
              <w:t></w:t>
            </w:r>
            <w:r w:rsidRPr="00D04798">
              <w:rPr>
                <w:rFonts w:ascii="Segoe UI" w:eastAsia="Times New Roman" w:hAnsi="Segoe UI" w:cs="Segoe UI"/>
                <w:sz w:val="21"/>
                <w:szCs w:val="21"/>
                <w:lang w:eastAsia="en-GB"/>
              </w:rPr>
              <w:t xml:space="preserve"> Strong organizational and time-management skills. </w:t>
            </w:r>
          </w:p>
          <w:p w14:paraId="2E645673" w14:textId="07D8EA22" w:rsidR="00D04798" w:rsidRPr="00D04798" w:rsidRDefault="00D04798" w:rsidP="00D04798">
            <w:pPr>
              <w:spacing w:line="300" w:lineRule="atLeast"/>
              <w:rPr>
                <w:rFonts w:ascii="Segoe UI" w:eastAsia="Times New Roman" w:hAnsi="Segoe UI" w:cs="Segoe UI"/>
                <w:sz w:val="21"/>
                <w:szCs w:val="21"/>
                <w:lang w:eastAsia="en-GB"/>
              </w:rPr>
            </w:pPr>
            <w:r w:rsidRPr="00D04798">
              <w:rPr>
                <w:rFonts w:ascii="Segoe UI" w:eastAsia="Times New Roman" w:hAnsi="Symbol" w:cs="Segoe UI"/>
                <w:sz w:val="21"/>
                <w:szCs w:val="21"/>
                <w:lang w:eastAsia="en-GB"/>
              </w:rPr>
              <w:t></w:t>
            </w:r>
            <w:r w:rsidRPr="00D04798">
              <w:rPr>
                <w:rFonts w:ascii="Segoe UI" w:eastAsia="Times New Roman" w:hAnsi="Segoe UI" w:cs="Segoe UI"/>
                <w:sz w:val="21"/>
                <w:szCs w:val="21"/>
                <w:lang w:eastAsia="en-GB"/>
              </w:rPr>
              <w:t xml:space="preserve"> Ability to lead, motivate, and develop a team. </w:t>
            </w:r>
          </w:p>
          <w:p w14:paraId="5A555650" w14:textId="279AE1C3" w:rsidR="00D04798" w:rsidRPr="00D04798" w:rsidRDefault="00D04798" w:rsidP="00D04798">
            <w:pPr>
              <w:spacing w:line="300" w:lineRule="atLeast"/>
              <w:rPr>
                <w:rFonts w:ascii="Segoe UI" w:eastAsia="Times New Roman" w:hAnsi="Segoe UI" w:cs="Segoe UI"/>
                <w:sz w:val="21"/>
                <w:szCs w:val="21"/>
                <w:lang w:eastAsia="en-GB"/>
              </w:rPr>
            </w:pPr>
            <w:r w:rsidRPr="00D04798">
              <w:rPr>
                <w:rFonts w:ascii="Segoe UI" w:eastAsia="Times New Roman" w:hAnsi="Symbol" w:cs="Segoe UI"/>
                <w:sz w:val="21"/>
                <w:szCs w:val="21"/>
                <w:lang w:eastAsia="en-GB"/>
              </w:rPr>
              <w:t></w:t>
            </w:r>
            <w:r w:rsidRPr="00D04798">
              <w:rPr>
                <w:rFonts w:ascii="Segoe UI" w:eastAsia="Times New Roman" w:hAnsi="Segoe UI" w:cs="Segoe UI"/>
                <w:sz w:val="21"/>
                <w:szCs w:val="21"/>
                <w:lang w:eastAsia="en-GB"/>
              </w:rPr>
              <w:t xml:space="preserve"> Competence in planning and delivering high-quality learning experiences. </w:t>
            </w:r>
          </w:p>
          <w:p w14:paraId="16DD216B" w14:textId="7BD3AD49" w:rsidR="00D04798" w:rsidRPr="00D04798" w:rsidRDefault="00D04798" w:rsidP="00D04798">
            <w:pPr>
              <w:spacing w:line="300" w:lineRule="atLeast"/>
              <w:rPr>
                <w:rFonts w:ascii="Segoe UI" w:eastAsia="Times New Roman" w:hAnsi="Segoe UI" w:cs="Segoe UI"/>
                <w:sz w:val="21"/>
                <w:szCs w:val="21"/>
                <w:lang w:eastAsia="en-GB"/>
              </w:rPr>
            </w:pPr>
            <w:r w:rsidRPr="00D04798">
              <w:rPr>
                <w:rFonts w:ascii="Segoe UI" w:eastAsia="Times New Roman" w:hAnsi="Symbol" w:cs="Segoe UI"/>
                <w:sz w:val="21"/>
                <w:szCs w:val="21"/>
                <w:lang w:eastAsia="en-GB"/>
              </w:rPr>
              <w:t></w:t>
            </w:r>
            <w:r w:rsidRPr="00D04798">
              <w:rPr>
                <w:rFonts w:ascii="Segoe UI" w:eastAsia="Times New Roman" w:hAnsi="Segoe UI" w:cs="Segoe UI"/>
                <w:sz w:val="21"/>
                <w:szCs w:val="21"/>
                <w:lang w:eastAsia="en-GB"/>
              </w:rPr>
              <w:t xml:space="preserve"> Ability to build positive relationships with children, parents, and external professionals. </w:t>
            </w:r>
          </w:p>
          <w:p w14:paraId="3C57BDFE" w14:textId="02ABB33F" w:rsidR="00D04798" w:rsidRPr="00D04798" w:rsidRDefault="00D04798" w:rsidP="00D04798">
            <w:pPr>
              <w:spacing w:line="300" w:lineRule="atLeast"/>
              <w:rPr>
                <w:rFonts w:ascii="Segoe UI" w:eastAsia="Times New Roman" w:hAnsi="Segoe UI" w:cs="Segoe UI"/>
                <w:sz w:val="21"/>
                <w:szCs w:val="21"/>
                <w:lang w:eastAsia="en-GB"/>
              </w:rPr>
            </w:pPr>
            <w:r w:rsidRPr="00D04798">
              <w:rPr>
                <w:rFonts w:ascii="Segoe UI" w:eastAsia="Times New Roman" w:hAnsi="Symbol" w:cs="Segoe UI"/>
                <w:sz w:val="21"/>
                <w:szCs w:val="21"/>
                <w:lang w:eastAsia="en-GB"/>
              </w:rPr>
              <w:t></w:t>
            </w:r>
            <w:r w:rsidRPr="00D04798">
              <w:rPr>
                <w:rFonts w:ascii="Segoe UI" w:eastAsia="Times New Roman" w:hAnsi="Segoe UI" w:cs="Segoe UI"/>
                <w:sz w:val="21"/>
                <w:szCs w:val="21"/>
                <w:lang w:eastAsia="en-GB"/>
              </w:rPr>
              <w:t xml:space="preserve"> Problem-solving and decision-making skills under pressure.</w:t>
            </w:r>
          </w:p>
          <w:p w14:paraId="36C66BB8" w14:textId="77777777" w:rsidR="00D04798" w:rsidRDefault="00D04798" w:rsidP="00D04798"/>
        </w:tc>
      </w:tr>
      <w:tr w:rsidR="00D04798" w14:paraId="1DC96FCE" w14:textId="77777777" w:rsidTr="00D04798">
        <w:tc>
          <w:tcPr>
            <w:tcW w:w="9016" w:type="dxa"/>
            <w:shd w:val="clear" w:color="auto" w:fill="002060"/>
          </w:tcPr>
          <w:p w14:paraId="414D6A22" w14:textId="77777777" w:rsidR="00D04798" w:rsidRPr="00D04798" w:rsidRDefault="00D04798" w:rsidP="00D04798">
            <w:pPr>
              <w:spacing w:line="300" w:lineRule="atLeast"/>
              <w:rPr>
                <w:rFonts w:ascii="Segoe UI" w:eastAsia="Times New Roman" w:hAnsi="Segoe UI" w:cs="Segoe UI"/>
                <w:b/>
                <w:bCs/>
                <w:color w:val="FFFFFF" w:themeColor="background1"/>
                <w:sz w:val="21"/>
                <w:szCs w:val="21"/>
                <w:lang w:eastAsia="en-GB"/>
              </w:rPr>
            </w:pPr>
            <w:r w:rsidRPr="00D04798">
              <w:rPr>
                <w:rFonts w:ascii="Segoe UI" w:eastAsia="Times New Roman" w:hAnsi="Segoe UI" w:cs="Segoe UI"/>
                <w:b/>
                <w:bCs/>
                <w:color w:val="FFFFFF" w:themeColor="background1"/>
                <w:sz w:val="21"/>
                <w:szCs w:val="21"/>
                <w:lang w:eastAsia="en-GB"/>
              </w:rPr>
              <w:t>Personal Attributes</w:t>
            </w:r>
          </w:p>
          <w:p w14:paraId="4B0F1C9C" w14:textId="77777777" w:rsidR="00D04798" w:rsidRDefault="00D04798" w:rsidP="00D04798"/>
        </w:tc>
      </w:tr>
      <w:tr w:rsidR="00D04798" w14:paraId="5E7D0B2C" w14:textId="77777777" w:rsidTr="00D04798">
        <w:tc>
          <w:tcPr>
            <w:tcW w:w="9016" w:type="dxa"/>
          </w:tcPr>
          <w:p w14:paraId="1F778DC2" w14:textId="4DA96D33" w:rsidR="00D04798" w:rsidRPr="00D04798" w:rsidRDefault="006B7669" w:rsidP="00D04798">
            <w:pPr>
              <w:spacing w:line="300" w:lineRule="atLeast"/>
              <w:rPr>
                <w:rFonts w:ascii="Segoe UI" w:eastAsia="Times New Roman" w:hAnsi="Segoe UI" w:cs="Segoe UI"/>
                <w:sz w:val="21"/>
                <w:szCs w:val="21"/>
                <w:lang w:eastAsia="en-GB"/>
              </w:rPr>
            </w:pPr>
            <w:r w:rsidRPr="00D04798">
              <w:rPr>
                <w:rFonts w:ascii="Segoe UI" w:eastAsia="Times New Roman" w:hAnsi="Symbol" w:cs="Segoe UI"/>
                <w:sz w:val="21"/>
                <w:szCs w:val="21"/>
                <w:lang w:eastAsia="en-GB"/>
              </w:rPr>
              <w:t></w:t>
            </w:r>
            <w:r w:rsidRPr="00D04798">
              <w:rPr>
                <w:rFonts w:ascii="Segoe UI" w:eastAsia="Times New Roman" w:hAnsi="Segoe UI" w:cs="Segoe UI"/>
                <w:sz w:val="21"/>
                <w:szCs w:val="21"/>
                <w:lang w:eastAsia="en-GB"/>
              </w:rPr>
              <w:t xml:space="preserve"> Passionate</w:t>
            </w:r>
            <w:r w:rsidR="00D04798" w:rsidRPr="00D04798">
              <w:rPr>
                <w:rFonts w:ascii="Segoe UI" w:eastAsia="Times New Roman" w:hAnsi="Segoe UI" w:cs="Segoe UI"/>
                <w:sz w:val="21"/>
                <w:szCs w:val="21"/>
                <w:lang w:eastAsia="en-GB"/>
              </w:rPr>
              <w:t xml:space="preserve"> about early years education and child development. </w:t>
            </w:r>
          </w:p>
          <w:p w14:paraId="48860A44" w14:textId="7C943FF8" w:rsidR="00D04798" w:rsidRPr="00D04798" w:rsidRDefault="006B7669" w:rsidP="00D04798">
            <w:pPr>
              <w:spacing w:line="300" w:lineRule="atLeast"/>
              <w:rPr>
                <w:rFonts w:ascii="Segoe UI" w:eastAsia="Times New Roman" w:hAnsi="Segoe UI" w:cs="Segoe UI"/>
                <w:sz w:val="21"/>
                <w:szCs w:val="21"/>
                <w:lang w:eastAsia="en-GB"/>
              </w:rPr>
            </w:pPr>
            <w:r w:rsidRPr="00D04798">
              <w:rPr>
                <w:rFonts w:ascii="Segoe UI" w:eastAsia="Times New Roman" w:hAnsi="Symbol" w:cs="Segoe UI"/>
                <w:sz w:val="21"/>
                <w:szCs w:val="21"/>
                <w:lang w:eastAsia="en-GB"/>
              </w:rPr>
              <w:t></w:t>
            </w:r>
            <w:r w:rsidRPr="00D04798">
              <w:rPr>
                <w:rFonts w:ascii="Segoe UI" w:eastAsia="Times New Roman" w:hAnsi="Segoe UI" w:cs="Segoe UI"/>
                <w:sz w:val="21"/>
                <w:szCs w:val="21"/>
                <w:lang w:eastAsia="en-GB"/>
              </w:rPr>
              <w:t xml:space="preserve"> Approachable</w:t>
            </w:r>
            <w:r w:rsidR="00D04798" w:rsidRPr="00D04798">
              <w:rPr>
                <w:rFonts w:ascii="Segoe UI" w:eastAsia="Times New Roman" w:hAnsi="Segoe UI" w:cs="Segoe UI"/>
                <w:sz w:val="21"/>
                <w:szCs w:val="21"/>
                <w:lang w:eastAsia="en-GB"/>
              </w:rPr>
              <w:t xml:space="preserve">, empathetic, and professional </w:t>
            </w:r>
            <w:r w:rsidRPr="00D04798">
              <w:rPr>
                <w:rFonts w:ascii="Segoe UI" w:eastAsia="Times New Roman" w:hAnsi="Segoe UI" w:cs="Segoe UI"/>
                <w:sz w:val="21"/>
                <w:szCs w:val="21"/>
                <w:lang w:eastAsia="en-GB"/>
              </w:rPr>
              <w:t>demeanour</w:t>
            </w:r>
            <w:r w:rsidR="00D04798" w:rsidRPr="00D04798">
              <w:rPr>
                <w:rFonts w:ascii="Segoe UI" w:eastAsia="Times New Roman" w:hAnsi="Segoe UI" w:cs="Segoe UI"/>
                <w:sz w:val="21"/>
                <w:szCs w:val="21"/>
                <w:lang w:eastAsia="en-GB"/>
              </w:rPr>
              <w:t xml:space="preserve">. </w:t>
            </w:r>
          </w:p>
          <w:p w14:paraId="5944B4C8" w14:textId="20FF29A4" w:rsidR="00D04798" w:rsidRPr="00D04798" w:rsidRDefault="006B7669" w:rsidP="00D04798">
            <w:pPr>
              <w:spacing w:line="300" w:lineRule="atLeast"/>
              <w:rPr>
                <w:rFonts w:ascii="Segoe UI" w:eastAsia="Times New Roman" w:hAnsi="Segoe UI" w:cs="Segoe UI"/>
                <w:sz w:val="21"/>
                <w:szCs w:val="21"/>
                <w:lang w:eastAsia="en-GB"/>
              </w:rPr>
            </w:pPr>
            <w:r w:rsidRPr="00D04798">
              <w:rPr>
                <w:rFonts w:ascii="Segoe UI" w:eastAsia="Times New Roman" w:hAnsi="Symbol" w:cs="Segoe UI"/>
                <w:sz w:val="21"/>
                <w:szCs w:val="21"/>
                <w:lang w:eastAsia="en-GB"/>
              </w:rPr>
              <w:t></w:t>
            </w:r>
            <w:r w:rsidRPr="00D04798">
              <w:rPr>
                <w:rFonts w:ascii="Segoe UI" w:eastAsia="Times New Roman" w:hAnsi="Segoe UI" w:cs="Segoe UI"/>
                <w:sz w:val="21"/>
                <w:szCs w:val="21"/>
                <w:lang w:eastAsia="en-GB"/>
              </w:rPr>
              <w:t xml:space="preserve"> Commitment</w:t>
            </w:r>
            <w:r w:rsidR="00D04798" w:rsidRPr="00D04798">
              <w:rPr>
                <w:rFonts w:ascii="Segoe UI" w:eastAsia="Times New Roman" w:hAnsi="Segoe UI" w:cs="Segoe UI"/>
                <w:sz w:val="21"/>
                <w:szCs w:val="21"/>
                <w:lang w:eastAsia="en-GB"/>
              </w:rPr>
              <w:t xml:space="preserve"> to continuous professional development. </w:t>
            </w:r>
          </w:p>
          <w:p w14:paraId="3BD853F1" w14:textId="2B2BC6A7" w:rsidR="00D04798" w:rsidRPr="00D04798" w:rsidRDefault="006B7669" w:rsidP="00D04798">
            <w:pPr>
              <w:spacing w:line="300" w:lineRule="atLeast"/>
              <w:rPr>
                <w:rFonts w:ascii="Segoe UI" w:eastAsia="Times New Roman" w:hAnsi="Segoe UI" w:cs="Segoe UI"/>
                <w:sz w:val="21"/>
                <w:szCs w:val="21"/>
                <w:lang w:eastAsia="en-GB"/>
              </w:rPr>
            </w:pPr>
            <w:r w:rsidRPr="00D04798">
              <w:rPr>
                <w:rFonts w:ascii="Segoe UI" w:eastAsia="Times New Roman" w:hAnsi="Symbol" w:cs="Segoe UI"/>
                <w:sz w:val="21"/>
                <w:szCs w:val="21"/>
                <w:lang w:eastAsia="en-GB"/>
              </w:rPr>
              <w:t></w:t>
            </w:r>
            <w:r w:rsidRPr="00D04798">
              <w:rPr>
                <w:rFonts w:ascii="Segoe UI" w:eastAsia="Times New Roman" w:hAnsi="Segoe UI" w:cs="Segoe UI"/>
                <w:sz w:val="21"/>
                <w:szCs w:val="21"/>
                <w:lang w:eastAsia="en-GB"/>
              </w:rPr>
              <w:t xml:space="preserve"> High</w:t>
            </w:r>
            <w:r w:rsidR="00D04798" w:rsidRPr="00D04798">
              <w:rPr>
                <w:rFonts w:ascii="Segoe UI" w:eastAsia="Times New Roman" w:hAnsi="Segoe UI" w:cs="Segoe UI"/>
                <w:sz w:val="21"/>
                <w:szCs w:val="21"/>
                <w:lang w:eastAsia="en-GB"/>
              </w:rPr>
              <w:t xml:space="preserve"> standards of integrity and confidentiality.</w:t>
            </w:r>
          </w:p>
          <w:p w14:paraId="53D2F139" w14:textId="77777777" w:rsidR="00D04798" w:rsidRDefault="00D04798" w:rsidP="00D04798"/>
        </w:tc>
      </w:tr>
      <w:tr w:rsidR="00D04798" w14:paraId="4757BFD5" w14:textId="77777777" w:rsidTr="00D04798">
        <w:tc>
          <w:tcPr>
            <w:tcW w:w="9016" w:type="dxa"/>
            <w:shd w:val="clear" w:color="auto" w:fill="002060"/>
          </w:tcPr>
          <w:p w14:paraId="096D0B44" w14:textId="77777777" w:rsidR="00D04798" w:rsidRPr="00D04798" w:rsidRDefault="00D04798" w:rsidP="00D04798">
            <w:pPr>
              <w:spacing w:line="300" w:lineRule="atLeast"/>
              <w:rPr>
                <w:rFonts w:ascii="Segoe UI" w:eastAsia="Times New Roman" w:hAnsi="Segoe UI" w:cs="Segoe UI"/>
                <w:b/>
                <w:bCs/>
                <w:color w:val="FFFFFF" w:themeColor="background1"/>
                <w:sz w:val="21"/>
                <w:szCs w:val="21"/>
                <w:lang w:eastAsia="en-GB"/>
              </w:rPr>
            </w:pPr>
            <w:r w:rsidRPr="00D04798">
              <w:rPr>
                <w:rFonts w:ascii="Segoe UI" w:eastAsia="Times New Roman" w:hAnsi="Segoe UI" w:cs="Segoe UI"/>
                <w:b/>
                <w:bCs/>
                <w:color w:val="FFFFFF" w:themeColor="background1"/>
                <w:sz w:val="21"/>
                <w:szCs w:val="21"/>
                <w:lang w:eastAsia="en-GB"/>
              </w:rPr>
              <w:t>Desirable</w:t>
            </w:r>
          </w:p>
          <w:p w14:paraId="49907EA8" w14:textId="77777777" w:rsidR="00D04798" w:rsidRPr="00D04798" w:rsidRDefault="00D04798" w:rsidP="00D04798">
            <w:pPr>
              <w:spacing w:line="300" w:lineRule="atLeast"/>
              <w:rPr>
                <w:rFonts w:ascii="Segoe UI" w:eastAsia="Times New Roman" w:hAnsi="Symbol" w:cs="Segoe UI"/>
                <w:sz w:val="21"/>
                <w:szCs w:val="21"/>
                <w:lang w:eastAsia="en-GB"/>
              </w:rPr>
            </w:pPr>
          </w:p>
        </w:tc>
      </w:tr>
      <w:tr w:rsidR="00D04798" w14:paraId="64E0F0AC" w14:textId="77777777" w:rsidTr="00D04798">
        <w:tc>
          <w:tcPr>
            <w:tcW w:w="9016" w:type="dxa"/>
          </w:tcPr>
          <w:p w14:paraId="114B2A31" w14:textId="3A2945CB" w:rsidR="00D04798" w:rsidRPr="00D04798" w:rsidRDefault="006B7669" w:rsidP="00D04798">
            <w:pPr>
              <w:spacing w:line="300" w:lineRule="atLeast"/>
              <w:rPr>
                <w:rFonts w:ascii="Segoe UI" w:eastAsia="Times New Roman" w:hAnsi="Segoe UI" w:cs="Segoe UI"/>
                <w:sz w:val="21"/>
                <w:szCs w:val="21"/>
                <w:lang w:eastAsia="en-GB"/>
              </w:rPr>
            </w:pPr>
            <w:r w:rsidRPr="00D04798">
              <w:rPr>
                <w:rFonts w:ascii="Segoe UI" w:eastAsia="Times New Roman" w:hAnsi="Symbol" w:cs="Segoe UI"/>
                <w:sz w:val="21"/>
                <w:szCs w:val="21"/>
                <w:lang w:eastAsia="en-GB"/>
              </w:rPr>
              <w:t></w:t>
            </w:r>
            <w:r w:rsidRPr="00D04798">
              <w:rPr>
                <w:rFonts w:ascii="Segoe UI" w:eastAsia="Times New Roman" w:hAnsi="Segoe UI" w:cs="Segoe UI"/>
                <w:sz w:val="21"/>
                <w:szCs w:val="21"/>
                <w:lang w:eastAsia="en-GB"/>
              </w:rPr>
              <w:t xml:space="preserve"> SENCO</w:t>
            </w:r>
            <w:r w:rsidR="00D04798" w:rsidRPr="00D04798">
              <w:rPr>
                <w:rFonts w:ascii="Segoe UI" w:eastAsia="Times New Roman" w:hAnsi="Segoe UI" w:cs="Segoe UI"/>
                <w:sz w:val="21"/>
                <w:szCs w:val="21"/>
                <w:lang w:eastAsia="en-GB"/>
              </w:rPr>
              <w:t xml:space="preserve"> training or experience. </w:t>
            </w:r>
          </w:p>
          <w:p w14:paraId="0B9E573F" w14:textId="423087E3" w:rsidR="00D04798" w:rsidRPr="00D04798" w:rsidRDefault="006B7669" w:rsidP="00D04798">
            <w:pPr>
              <w:spacing w:line="300" w:lineRule="atLeast"/>
              <w:rPr>
                <w:rFonts w:ascii="Segoe UI" w:eastAsia="Times New Roman" w:hAnsi="Segoe UI" w:cs="Segoe UI"/>
                <w:sz w:val="21"/>
                <w:szCs w:val="21"/>
                <w:lang w:eastAsia="en-GB"/>
              </w:rPr>
            </w:pPr>
            <w:r w:rsidRPr="00D04798">
              <w:rPr>
                <w:rFonts w:ascii="Segoe UI" w:eastAsia="Times New Roman" w:hAnsi="Symbol" w:cs="Segoe UI"/>
                <w:sz w:val="21"/>
                <w:szCs w:val="21"/>
                <w:lang w:eastAsia="en-GB"/>
              </w:rPr>
              <w:t></w:t>
            </w:r>
            <w:r w:rsidRPr="00D04798">
              <w:rPr>
                <w:rFonts w:ascii="Segoe UI" w:eastAsia="Times New Roman" w:hAnsi="Segoe UI" w:cs="Segoe UI"/>
                <w:sz w:val="21"/>
                <w:szCs w:val="21"/>
                <w:lang w:eastAsia="en-GB"/>
              </w:rPr>
              <w:t xml:space="preserve"> Experience</w:t>
            </w:r>
            <w:r w:rsidR="00D04798" w:rsidRPr="00D04798">
              <w:rPr>
                <w:rFonts w:ascii="Segoe UI" w:eastAsia="Times New Roman" w:hAnsi="Segoe UI" w:cs="Segoe UI"/>
                <w:sz w:val="21"/>
                <w:szCs w:val="21"/>
                <w:lang w:eastAsia="en-GB"/>
              </w:rPr>
              <w:t xml:space="preserve"> in marketing and promoting early years settings. </w:t>
            </w:r>
          </w:p>
          <w:p w14:paraId="5485BD43" w14:textId="452CFAC7" w:rsidR="00D04798" w:rsidRDefault="006B7669" w:rsidP="00D04798">
            <w:pPr>
              <w:spacing w:line="300" w:lineRule="atLeast"/>
              <w:rPr>
                <w:rFonts w:ascii="Segoe UI" w:eastAsia="Times New Roman" w:hAnsi="Segoe UI" w:cs="Segoe UI"/>
                <w:sz w:val="21"/>
                <w:szCs w:val="21"/>
                <w:lang w:eastAsia="en-GB"/>
              </w:rPr>
            </w:pPr>
            <w:r w:rsidRPr="00D04798">
              <w:rPr>
                <w:rFonts w:ascii="Segoe UI" w:eastAsia="Times New Roman" w:hAnsi="Symbol" w:cs="Segoe UI"/>
                <w:sz w:val="21"/>
                <w:szCs w:val="21"/>
                <w:lang w:eastAsia="en-GB"/>
              </w:rPr>
              <w:t></w:t>
            </w:r>
            <w:r w:rsidRPr="00D04798">
              <w:rPr>
                <w:rFonts w:ascii="Segoe UI" w:eastAsia="Times New Roman" w:hAnsi="Segoe UI" w:cs="Segoe UI"/>
                <w:sz w:val="21"/>
                <w:szCs w:val="21"/>
                <w:lang w:eastAsia="en-GB"/>
              </w:rPr>
              <w:t xml:space="preserve"> Knowledge</w:t>
            </w:r>
            <w:r w:rsidR="00D04798" w:rsidRPr="00D04798">
              <w:rPr>
                <w:rFonts w:ascii="Segoe UI" w:eastAsia="Times New Roman" w:hAnsi="Segoe UI" w:cs="Segoe UI"/>
                <w:sz w:val="21"/>
                <w:szCs w:val="21"/>
                <w:lang w:eastAsia="en-GB"/>
              </w:rPr>
              <w:t xml:space="preserve"> of health and safety regulations and risk assessments.</w:t>
            </w:r>
          </w:p>
          <w:p w14:paraId="7F474877" w14:textId="1A9F6C5E" w:rsidR="006B7669" w:rsidRPr="00D04798" w:rsidRDefault="006B7669" w:rsidP="00D04798">
            <w:pPr>
              <w:spacing w:line="300" w:lineRule="atLeast"/>
              <w:rPr>
                <w:rFonts w:ascii="Segoe UI" w:eastAsia="Times New Roman" w:hAnsi="Segoe UI" w:cs="Segoe UI"/>
                <w:sz w:val="21"/>
                <w:szCs w:val="21"/>
                <w:lang w:eastAsia="en-GB"/>
              </w:rPr>
            </w:pPr>
            <w:r w:rsidRPr="00D04798">
              <w:rPr>
                <w:rFonts w:ascii="Segoe UI" w:eastAsia="Times New Roman" w:hAnsi="Symbol" w:cs="Segoe UI"/>
                <w:sz w:val="21"/>
                <w:szCs w:val="21"/>
                <w:lang w:eastAsia="en-GB"/>
              </w:rPr>
              <w:t></w:t>
            </w:r>
            <w:r w:rsidRPr="00D04798">
              <w:rPr>
                <w:rFonts w:ascii="Segoe UI" w:eastAsia="Times New Roman" w:hAnsi="Segoe UI" w:cs="Segoe UI"/>
                <w:sz w:val="21"/>
                <w:szCs w:val="21"/>
                <w:lang w:eastAsia="en-GB"/>
              </w:rPr>
              <w:t xml:space="preserve"> QTS</w:t>
            </w:r>
            <w:r>
              <w:rPr>
                <w:rFonts w:eastAsia="Times New Roman" w:cstheme="minorHAnsi"/>
                <w:lang w:eastAsia="en-GB"/>
              </w:rPr>
              <w:t xml:space="preserve"> status</w:t>
            </w:r>
          </w:p>
          <w:p w14:paraId="6D8A11FC" w14:textId="77777777" w:rsidR="00D04798" w:rsidRPr="00D04798" w:rsidRDefault="00D04798" w:rsidP="00D04798">
            <w:pPr>
              <w:spacing w:line="300" w:lineRule="atLeast"/>
              <w:rPr>
                <w:rFonts w:ascii="Segoe UI" w:eastAsia="Times New Roman" w:hAnsi="Symbol" w:cs="Segoe UI"/>
                <w:sz w:val="21"/>
                <w:szCs w:val="21"/>
                <w:lang w:eastAsia="en-GB"/>
              </w:rPr>
            </w:pPr>
          </w:p>
        </w:tc>
      </w:tr>
    </w:tbl>
    <w:p w14:paraId="11CA441C" w14:textId="41FCF6E4" w:rsidR="00C81F0B" w:rsidRDefault="00C81F0B" w:rsidP="00C81F0B">
      <w:pPr>
        <w:rPr>
          <w:rFonts w:cstheme="minorHAnsi"/>
        </w:rPr>
      </w:pPr>
    </w:p>
    <w:p w14:paraId="20985435" w14:textId="77777777" w:rsidR="00D04798" w:rsidRDefault="00D04798" w:rsidP="00C81F0B">
      <w:pPr>
        <w:rPr>
          <w:rFonts w:cstheme="minorHAnsi"/>
        </w:rPr>
      </w:pPr>
    </w:p>
    <w:p w14:paraId="4E02617B" w14:textId="140EA51D" w:rsidR="00D04798" w:rsidRDefault="00D04798" w:rsidP="00C81F0B">
      <w:pPr>
        <w:rPr>
          <w:rFonts w:cstheme="minorHAnsi"/>
        </w:rPr>
      </w:pPr>
      <w:r>
        <w:rPr>
          <w:rFonts w:cstheme="minorHAnsi"/>
        </w:rPr>
        <w:t>Print Name (Employee):</w:t>
      </w:r>
      <w:r>
        <w:rPr>
          <w:rFonts w:cstheme="minorHAnsi"/>
        </w:rPr>
        <w:tab/>
        <w:t>…………………………………</w:t>
      </w:r>
      <w:proofErr w:type="gramStart"/>
      <w:r>
        <w:rPr>
          <w:rFonts w:cstheme="minorHAnsi"/>
        </w:rPr>
        <w:t>…..</w:t>
      </w:r>
      <w:proofErr w:type="gramEnd"/>
    </w:p>
    <w:p w14:paraId="10E0FDD7" w14:textId="77777777" w:rsidR="00D04798" w:rsidRPr="00CD4520" w:rsidRDefault="00D04798" w:rsidP="00C81F0B">
      <w:pPr>
        <w:rPr>
          <w:rFonts w:cstheme="minorHAnsi"/>
        </w:rPr>
      </w:pPr>
    </w:p>
    <w:p w14:paraId="78B7D914" w14:textId="2683D504" w:rsidR="00C81F0B" w:rsidRPr="00CD4520" w:rsidRDefault="00C81F0B" w:rsidP="00C81F0B">
      <w:pPr>
        <w:rPr>
          <w:rFonts w:cstheme="minorHAnsi"/>
        </w:rPr>
      </w:pPr>
      <w:r w:rsidRPr="00CD4520">
        <w:rPr>
          <w:rFonts w:cstheme="minorHAnsi"/>
        </w:rPr>
        <w:t xml:space="preserve">Signed (Employee): </w:t>
      </w:r>
      <w:r w:rsidRPr="00CD4520">
        <w:rPr>
          <w:rFonts w:cstheme="minorHAnsi"/>
        </w:rPr>
        <w:tab/>
        <w:t>………………………………………</w:t>
      </w:r>
      <w:r w:rsidRPr="00CD4520">
        <w:rPr>
          <w:rFonts w:cstheme="minorHAnsi"/>
        </w:rPr>
        <w:tab/>
        <w:t>Dated: …………………………………</w:t>
      </w:r>
      <w:proofErr w:type="gramStart"/>
      <w:r w:rsidRPr="00CD4520">
        <w:rPr>
          <w:rFonts w:cstheme="minorHAnsi"/>
        </w:rPr>
        <w:t>…..</w:t>
      </w:r>
      <w:proofErr w:type="gramEnd"/>
    </w:p>
    <w:p w14:paraId="4289F807" w14:textId="77777777" w:rsidR="00D04798" w:rsidRDefault="00D04798" w:rsidP="00C81F0B">
      <w:pPr>
        <w:rPr>
          <w:rFonts w:cstheme="minorHAnsi"/>
        </w:rPr>
      </w:pPr>
    </w:p>
    <w:p w14:paraId="3E747D24" w14:textId="2276CC57" w:rsidR="00DF11DC" w:rsidRPr="00AA1BEC" w:rsidRDefault="00C81F0B" w:rsidP="00C81F0B">
      <w:pPr>
        <w:rPr>
          <w:rFonts w:cstheme="minorHAnsi"/>
        </w:rPr>
      </w:pPr>
      <w:r w:rsidRPr="00CD4520">
        <w:rPr>
          <w:rFonts w:cstheme="minorHAnsi"/>
        </w:rPr>
        <w:t xml:space="preserve">Signed (Headteacher): </w:t>
      </w:r>
      <w:r w:rsidRPr="00CD4520">
        <w:rPr>
          <w:rFonts w:cstheme="minorHAnsi"/>
        </w:rPr>
        <w:tab/>
        <w:t>………………………………………</w:t>
      </w:r>
      <w:r w:rsidRPr="00CD4520">
        <w:rPr>
          <w:rFonts w:cstheme="minorHAnsi"/>
        </w:rPr>
        <w:tab/>
        <w:t>Dated: …………………………………….</w:t>
      </w:r>
    </w:p>
    <w:sectPr w:rsidR="00DF11DC" w:rsidRPr="00AA1BEC" w:rsidSect="009C149F">
      <w:headerReference w:type="default"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3F6621" w14:textId="77777777" w:rsidR="0099226E" w:rsidRDefault="0099226E" w:rsidP="0099226E">
      <w:pPr>
        <w:spacing w:after="0" w:line="240" w:lineRule="auto"/>
      </w:pPr>
      <w:r>
        <w:separator/>
      </w:r>
    </w:p>
  </w:endnote>
  <w:endnote w:type="continuationSeparator" w:id="0">
    <w:p w14:paraId="4A997F3B" w14:textId="77777777" w:rsidR="0099226E" w:rsidRDefault="0099226E" w:rsidP="0099226E">
      <w:pPr>
        <w:spacing w:after="0" w:line="240" w:lineRule="auto"/>
      </w:pPr>
      <w:r>
        <w:continuationSeparator/>
      </w:r>
    </w:p>
  </w:endnote>
  <w:endnote w:type="continuationNotice" w:id="1">
    <w:p w14:paraId="79EC693B" w14:textId="77777777" w:rsidR="001744A6" w:rsidRDefault="001744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Ubuntu">
    <w:altName w:val="Arial"/>
    <w:charset w:val="00"/>
    <w:family w:val="swiss"/>
    <w:pitch w:val="variable"/>
    <w:sig w:usb0="00000001" w:usb1="5000205B" w:usb2="00000000" w:usb3="00000000" w:csb0="0000009F" w:csb1="00000000"/>
  </w:font>
  <w:font w:name="Ubuntu-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15170" w14:textId="77777777" w:rsidR="00731F85" w:rsidRPr="00E913E0" w:rsidRDefault="00731F85" w:rsidP="00731F85">
    <w:pPr>
      <w:pStyle w:val="NoSpacing"/>
      <w:jc w:val="center"/>
      <w:rPr>
        <w:rFonts w:ascii="Lucida Handwriting" w:hAnsi="Lucida Handwriting"/>
        <w:color w:val="0070C0"/>
        <w:sz w:val="20"/>
      </w:rPr>
    </w:pPr>
    <w:r w:rsidRPr="00E913E0">
      <w:rPr>
        <w:rFonts w:ascii="Lucida Handwriting" w:hAnsi="Lucida Handwriting"/>
        <w:color w:val="0070C0"/>
        <w:sz w:val="20"/>
      </w:rPr>
      <w:t>The Diocese of Canterbury Academies Trust</w:t>
    </w:r>
  </w:p>
  <w:p w14:paraId="127E1FDD" w14:textId="77777777" w:rsidR="00731F85" w:rsidRPr="00E913E0" w:rsidRDefault="00731F85" w:rsidP="00731F85">
    <w:pPr>
      <w:pStyle w:val="NoSpacing"/>
      <w:jc w:val="center"/>
      <w:rPr>
        <w:rFonts w:ascii="Lucida Handwriting" w:hAnsi="Lucida Handwriting"/>
        <w:color w:val="0070C0"/>
        <w:sz w:val="20"/>
      </w:rPr>
    </w:pPr>
    <w:r w:rsidRPr="00E913E0">
      <w:rPr>
        <w:rFonts w:ascii="Lucida Handwriting" w:hAnsi="Lucida Handwriting"/>
        <w:color w:val="0070C0"/>
        <w:sz w:val="20"/>
      </w:rPr>
      <w:t xml:space="preserve">Suites 19 &amp; 20, </w:t>
    </w:r>
    <w:proofErr w:type="spellStart"/>
    <w:r w:rsidRPr="00E913E0">
      <w:rPr>
        <w:rFonts w:ascii="Lucida Handwriting" w:hAnsi="Lucida Handwriting"/>
        <w:color w:val="0070C0"/>
        <w:sz w:val="20"/>
      </w:rPr>
      <w:t>Motis</w:t>
    </w:r>
    <w:proofErr w:type="spellEnd"/>
    <w:r w:rsidRPr="00E913E0">
      <w:rPr>
        <w:rFonts w:ascii="Lucida Handwriting" w:hAnsi="Lucida Handwriting"/>
        <w:color w:val="0070C0"/>
        <w:sz w:val="20"/>
      </w:rPr>
      <w:t xml:space="preserve"> Business Centre Cheriton High Street, Folkestone CT19 4QJ</w:t>
    </w:r>
  </w:p>
  <w:p w14:paraId="0B992386" w14:textId="77777777" w:rsidR="00731F85" w:rsidRPr="00E913E0" w:rsidRDefault="00731F85" w:rsidP="00731F85">
    <w:pPr>
      <w:pStyle w:val="NoSpacing"/>
      <w:jc w:val="center"/>
      <w:rPr>
        <w:rFonts w:ascii="Lucida Handwriting" w:hAnsi="Lucida Handwriting"/>
        <w:sz w:val="18"/>
      </w:rPr>
    </w:pPr>
    <w:r w:rsidRPr="00E913E0">
      <w:rPr>
        <w:rFonts w:ascii="Lucida Handwriting" w:hAnsi="Lucida Handwriting"/>
        <w:sz w:val="18"/>
      </w:rPr>
      <w:t>Registered Company No. 09035788</w:t>
    </w:r>
  </w:p>
  <w:p w14:paraId="27038698" w14:textId="6A772040" w:rsidR="0099226E" w:rsidRPr="00731F85" w:rsidRDefault="00731F85" w:rsidP="00731F85">
    <w:pPr>
      <w:pStyle w:val="NoSpacing"/>
      <w:jc w:val="center"/>
      <w:rPr>
        <w:rFonts w:ascii="Lucida Handwriting" w:hAnsi="Lucida Handwriting"/>
        <w:sz w:val="18"/>
      </w:rPr>
    </w:pPr>
    <w:r w:rsidRPr="00E913E0">
      <w:rPr>
        <w:rFonts w:ascii="Lucida Handwriting" w:hAnsi="Lucida Handwriting"/>
        <w:sz w:val="18"/>
      </w:rPr>
      <w:t>Registered Office Address: Diocesan House, Lady Wootton’s Green, Canterbury CT1 1NQ</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17F41" w14:textId="77777777" w:rsidR="00731F85" w:rsidRPr="00E913E0" w:rsidRDefault="00731F85" w:rsidP="00731F85">
    <w:pPr>
      <w:pStyle w:val="NoSpacing"/>
      <w:jc w:val="center"/>
      <w:rPr>
        <w:rFonts w:ascii="Lucida Handwriting" w:hAnsi="Lucida Handwriting"/>
        <w:color w:val="0070C0"/>
        <w:sz w:val="20"/>
      </w:rPr>
    </w:pPr>
    <w:r w:rsidRPr="00E913E0">
      <w:rPr>
        <w:rFonts w:ascii="Lucida Handwriting" w:hAnsi="Lucida Handwriting"/>
        <w:color w:val="0070C0"/>
        <w:sz w:val="20"/>
      </w:rPr>
      <w:t>The Diocese of Canterbury Academies Trust</w:t>
    </w:r>
  </w:p>
  <w:p w14:paraId="08DBCACA" w14:textId="77777777" w:rsidR="00731F85" w:rsidRPr="00E913E0" w:rsidRDefault="00731F85" w:rsidP="00731F85">
    <w:pPr>
      <w:pStyle w:val="NoSpacing"/>
      <w:jc w:val="center"/>
      <w:rPr>
        <w:rFonts w:ascii="Lucida Handwriting" w:hAnsi="Lucida Handwriting"/>
        <w:color w:val="0070C0"/>
        <w:sz w:val="20"/>
      </w:rPr>
    </w:pPr>
    <w:r w:rsidRPr="00E913E0">
      <w:rPr>
        <w:rFonts w:ascii="Lucida Handwriting" w:hAnsi="Lucida Handwriting"/>
        <w:color w:val="0070C0"/>
        <w:sz w:val="20"/>
      </w:rPr>
      <w:t xml:space="preserve">Suites 19 &amp; 20, </w:t>
    </w:r>
    <w:proofErr w:type="spellStart"/>
    <w:r w:rsidRPr="00E913E0">
      <w:rPr>
        <w:rFonts w:ascii="Lucida Handwriting" w:hAnsi="Lucida Handwriting"/>
        <w:color w:val="0070C0"/>
        <w:sz w:val="20"/>
      </w:rPr>
      <w:t>Motis</w:t>
    </w:r>
    <w:proofErr w:type="spellEnd"/>
    <w:r w:rsidRPr="00E913E0">
      <w:rPr>
        <w:rFonts w:ascii="Lucida Handwriting" w:hAnsi="Lucida Handwriting"/>
        <w:color w:val="0070C0"/>
        <w:sz w:val="20"/>
      </w:rPr>
      <w:t xml:space="preserve"> Business Centre Cheriton High Street, Folkestone CT19 4QJ</w:t>
    </w:r>
  </w:p>
  <w:p w14:paraId="72FF69B1" w14:textId="77777777" w:rsidR="00731F85" w:rsidRPr="00E913E0" w:rsidRDefault="00731F85" w:rsidP="00731F85">
    <w:pPr>
      <w:pStyle w:val="NoSpacing"/>
      <w:jc w:val="center"/>
      <w:rPr>
        <w:rFonts w:ascii="Lucida Handwriting" w:hAnsi="Lucida Handwriting"/>
        <w:sz w:val="18"/>
      </w:rPr>
    </w:pPr>
    <w:r w:rsidRPr="00E913E0">
      <w:rPr>
        <w:rFonts w:ascii="Lucida Handwriting" w:hAnsi="Lucida Handwriting"/>
        <w:sz w:val="18"/>
      </w:rPr>
      <w:t>Registered Company No. 09035788</w:t>
    </w:r>
  </w:p>
  <w:p w14:paraId="777D5116" w14:textId="4A42935E" w:rsidR="009C149F" w:rsidRPr="00731F85" w:rsidRDefault="00731F85" w:rsidP="00731F85">
    <w:pPr>
      <w:pStyle w:val="NoSpacing"/>
      <w:jc w:val="center"/>
      <w:rPr>
        <w:rFonts w:ascii="Lucida Handwriting" w:hAnsi="Lucida Handwriting"/>
        <w:sz w:val="18"/>
      </w:rPr>
    </w:pPr>
    <w:r w:rsidRPr="00E913E0">
      <w:rPr>
        <w:rFonts w:ascii="Lucida Handwriting" w:hAnsi="Lucida Handwriting"/>
        <w:sz w:val="18"/>
      </w:rPr>
      <w:t>Registered Office Address: Diocesan House, Lady Wootton’s Green, Canterbury CT1 1NQ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49CD74" w14:textId="77777777" w:rsidR="0099226E" w:rsidRDefault="0099226E" w:rsidP="0099226E">
      <w:pPr>
        <w:spacing w:after="0" w:line="240" w:lineRule="auto"/>
      </w:pPr>
      <w:r>
        <w:separator/>
      </w:r>
    </w:p>
  </w:footnote>
  <w:footnote w:type="continuationSeparator" w:id="0">
    <w:p w14:paraId="107249F4" w14:textId="77777777" w:rsidR="0099226E" w:rsidRDefault="0099226E" w:rsidP="0099226E">
      <w:pPr>
        <w:spacing w:after="0" w:line="240" w:lineRule="auto"/>
      </w:pPr>
      <w:r>
        <w:continuationSeparator/>
      </w:r>
    </w:p>
  </w:footnote>
  <w:footnote w:type="continuationNotice" w:id="1">
    <w:p w14:paraId="6B7CA47F" w14:textId="77777777" w:rsidR="001744A6" w:rsidRDefault="001744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18009" w14:textId="2E359F54" w:rsidR="0099226E" w:rsidRPr="00076696" w:rsidRDefault="00F71000">
    <w:pPr>
      <w:pStyle w:val="Header"/>
      <w:rPr>
        <w:color w:val="FF0000"/>
      </w:rPr>
    </w:pPr>
    <w:r>
      <w:rPr>
        <w:b/>
        <w:noProof/>
        <w:sz w:val="20"/>
        <w:szCs w:val="20"/>
        <w:lang w:eastAsia="en-GB"/>
      </w:rPr>
      <w:drawing>
        <wp:anchor distT="0" distB="0" distL="114300" distR="114300" simplePos="0" relativeHeight="251656704" behindDoc="1" locked="0" layoutInCell="0" allowOverlap="1" wp14:anchorId="7B6EE671" wp14:editId="4D8AD078">
          <wp:simplePos x="0" y="0"/>
          <wp:positionH relativeFrom="page">
            <wp:align>left</wp:align>
          </wp:positionH>
          <wp:positionV relativeFrom="margin">
            <wp:posOffset>142875</wp:posOffset>
          </wp:positionV>
          <wp:extent cx="7613015" cy="8332470"/>
          <wp:effectExtent l="0" t="0" r="6985" b="0"/>
          <wp:wrapNone/>
          <wp:docPr id="5" name="WordPictureWatermark7852125" descr="emblem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7852125" descr="emblem_blue"/>
                  <pic:cNvPicPr>
                    <a:picLocks noChangeAspect="1" noChangeArrowheads="1"/>
                  </pic:cNvPicPr>
                </pic:nvPicPr>
                <pic:blipFill>
                  <a:blip r:embed="rId1" cstate="print">
                    <a:lum bright="78000" contrast="-74000"/>
                  </a:blip>
                  <a:srcRect/>
                  <a:stretch>
                    <a:fillRect/>
                  </a:stretch>
                </pic:blipFill>
                <pic:spPr bwMode="auto">
                  <a:xfrm>
                    <a:off x="0" y="0"/>
                    <a:ext cx="7613015" cy="8332470"/>
                  </a:xfrm>
                  <a:prstGeom prst="rect">
                    <a:avLst/>
                  </a:prstGeom>
                  <a:noFill/>
                </pic:spPr>
              </pic:pic>
            </a:graphicData>
          </a:graphic>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66123" w14:textId="77777777" w:rsidR="008E3E29" w:rsidRPr="0042161E" w:rsidRDefault="008E3E29" w:rsidP="008E3E29">
    <w:pPr>
      <w:spacing w:after="0" w:line="240" w:lineRule="auto"/>
      <w:rPr>
        <w:rFonts w:ascii="Ubuntu" w:hAnsi="Ubuntu"/>
        <w:sz w:val="16"/>
        <w:szCs w:val="16"/>
        <w:lang w:eastAsia="en-GB"/>
      </w:rPr>
    </w:pPr>
    <w:r>
      <w:rPr>
        <w:noProof/>
        <w:lang w:eastAsia="en-GB"/>
      </w:rPr>
      <w:drawing>
        <wp:anchor distT="0" distB="0" distL="114300" distR="114300" simplePos="0" relativeHeight="251657728" behindDoc="1" locked="0" layoutInCell="1" allowOverlap="1" wp14:anchorId="71A60887" wp14:editId="190CD2DB">
          <wp:simplePos x="0" y="0"/>
          <wp:positionH relativeFrom="page">
            <wp:posOffset>4769485</wp:posOffset>
          </wp:positionH>
          <wp:positionV relativeFrom="paragraph">
            <wp:posOffset>-173355</wp:posOffset>
          </wp:positionV>
          <wp:extent cx="2679700" cy="811530"/>
          <wp:effectExtent l="0" t="0" r="6350" b="7620"/>
          <wp:wrapNone/>
          <wp:docPr id="7" name="Picture 7" descr="N:\Education\Quentin Roper\aquila_branding_package 2\aquila_branding_package\logos\JPG\aquila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ducation\Quentin Roper\aquila_branding_package 2\aquila_branding_package\logos\JPG\aquila_full_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79700" cy="811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Ubuntu" w:hAnsi="Ubuntu"/>
        <w:i/>
        <w:sz w:val="16"/>
        <w:szCs w:val="16"/>
        <w:lang w:eastAsia="en-GB"/>
      </w:rPr>
      <w:t>‘</w:t>
    </w:r>
    <w:r w:rsidRPr="0042161E">
      <w:rPr>
        <w:rFonts w:ascii="Ubuntu" w:hAnsi="Ubuntu"/>
        <w:i/>
        <w:sz w:val="16"/>
        <w:szCs w:val="16"/>
        <w:lang w:eastAsia="en-GB"/>
      </w:rPr>
      <w:t xml:space="preserve">They </w:t>
    </w:r>
    <w:r>
      <w:rPr>
        <w:rFonts w:ascii="Ubuntu" w:hAnsi="Ubuntu"/>
        <w:i/>
        <w:sz w:val="16"/>
        <w:szCs w:val="16"/>
        <w:lang w:eastAsia="en-GB"/>
      </w:rPr>
      <w:t>will soar on wings like eagles</w:t>
    </w:r>
    <w:r w:rsidRPr="0042161E">
      <w:rPr>
        <w:rFonts w:ascii="Ubuntu" w:hAnsi="Ubuntu"/>
        <w:i/>
        <w:sz w:val="16"/>
        <w:szCs w:val="16"/>
        <w:lang w:eastAsia="en-GB"/>
      </w:rPr>
      <w:t>.’</w:t>
    </w:r>
    <w:r w:rsidRPr="0042161E">
      <w:rPr>
        <w:rFonts w:ascii="Ubuntu" w:hAnsi="Ubuntu"/>
        <w:sz w:val="16"/>
        <w:szCs w:val="16"/>
        <w:lang w:eastAsia="en-GB"/>
      </w:rPr>
      <w:t xml:space="preserve">  </w:t>
    </w:r>
    <w:r>
      <w:rPr>
        <w:rFonts w:ascii="Ubuntu" w:hAnsi="Ubuntu"/>
        <w:sz w:val="16"/>
        <w:szCs w:val="16"/>
        <w:lang w:eastAsia="en-GB"/>
      </w:rPr>
      <w:t>Isaiah 40:31</w:t>
    </w:r>
  </w:p>
  <w:p w14:paraId="2ED928E6" w14:textId="77777777" w:rsidR="008E3E29" w:rsidRPr="0042161E" w:rsidRDefault="008E3E29" w:rsidP="008E3E29">
    <w:pPr>
      <w:spacing w:after="0" w:line="240" w:lineRule="auto"/>
      <w:rPr>
        <w:rFonts w:ascii="Ubuntu" w:hAnsi="Ubuntu"/>
        <w:sz w:val="20"/>
        <w:szCs w:val="20"/>
      </w:rPr>
    </w:pPr>
    <w:r w:rsidRPr="00453077">
      <w:rPr>
        <w:rFonts w:ascii="Ubuntu" w:hAnsi="Ubuntu" w:cs="Ubuntu"/>
        <w:color w:val="1A1A1A"/>
        <w:sz w:val="16"/>
        <w:szCs w:val="16"/>
      </w:rPr>
      <w:t xml:space="preserve">  </w:t>
    </w:r>
  </w:p>
  <w:p w14:paraId="5C02C756" w14:textId="07AC6DF7" w:rsidR="008E3E29" w:rsidRPr="0042161E" w:rsidRDefault="008E3E29" w:rsidP="008E3E29">
    <w:pPr>
      <w:pStyle w:val="Header"/>
      <w:rPr>
        <w:color w:val="1D62AB"/>
      </w:rPr>
    </w:pPr>
    <w:r>
      <w:rPr>
        <w:rFonts w:ascii="Ubuntu" w:hAnsi="Ubuntu" w:cs="Ubuntu-Bold"/>
        <w:b/>
        <w:bCs/>
        <w:color w:val="1D62AB"/>
        <w:spacing w:val="14"/>
        <w:sz w:val="18"/>
        <w:szCs w:val="18"/>
        <w:lang w:eastAsia="en-GB"/>
      </w:rPr>
      <w:t>collaborate</w:t>
    </w:r>
    <w:r w:rsidRPr="0042161E">
      <w:rPr>
        <w:rFonts w:ascii="Ubuntu" w:hAnsi="Ubuntu" w:cs="Ubuntu"/>
        <w:b/>
        <w:color w:val="1D62AB"/>
        <w:spacing w:val="14"/>
        <w:sz w:val="18"/>
        <w:szCs w:val="18"/>
        <w:lang w:eastAsia="en-GB"/>
      </w:rPr>
      <w:t xml:space="preserve"> | </w:t>
    </w:r>
    <w:r>
      <w:rPr>
        <w:rFonts w:ascii="Ubuntu" w:hAnsi="Ubuntu" w:cs="Ubuntu-Bold"/>
        <w:b/>
        <w:bCs/>
        <w:color w:val="1D62AB"/>
        <w:spacing w:val="14"/>
        <w:sz w:val="18"/>
        <w:szCs w:val="18"/>
        <w:lang w:eastAsia="en-GB"/>
      </w:rPr>
      <w:t>enrich</w:t>
    </w:r>
    <w:r w:rsidRPr="0042161E">
      <w:rPr>
        <w:rFonts w:ascii="Ubuntu" w:hAnsi="Ubuntu" w:cs="Ubuntu"/>
        <w:b/>
        <w:color w:val="1D62AB"/>
        <w:spacing w:val="14"/>
        <w:sz w:val="18"/>
        <w:szCs w:val="18"/>
        <w:lang w:eastAsia="en-GB"/>
      </w:rPr>
      <w:t xml:space="preserve"> | </w:t>
    </w:r>
    <w:r>
      <w:rPr>
        <w:rFonts w:ascii="Ubuntu" w:hAnsi="Ubuntu" w:cs="Ubuntu"/>
        <w:b/>
        <w:color w:val="1D62AB"/>
        <w:spacing w:val="14"/>
        <w:sz w:val="18"/>
        <w:szCs w:val="18"/>
        <w:lang w:eastAsia="en-GB"/>
      </w:rPr>
      <w:t>trust</w:t>
    </w:r>
    <w:r w:rsidRPr="0042161E">
      <w:rPr>
        <w:rFonts w:ascii="Ubuntu" w:hAnsi="Ubuntu" w:cs="Ubuntu"/>
        <w:b/>
        <w:color w:val="1D62AB"/>
        <w:spacing w:val="14"/>
        <w:sz w:val="18"/>
        <w:szCs w:val="18"/>
        <w:lang w:eastAsia="en-GB"/>
      </w:rPr>
      <w:t xml:space="preserve"> |</w:t>
    </w:r>
    <w:r w:rsidRPr="0042161E">
      <w:rPr>
        <w:rFonts w:ascii="Ubuntu" w:hAnsi="Ubuntu" w:cs="Ubuntu-Bold"/>
        <w:b/>
        <w:bCs/>
        <w:color w:val="1D62AB"/>
        <w:spacing w:val="14"/>
        <w:sz w:val="18"/>
        <w:szCs w:val="18"/>
        <w:lang w:eastAsia="en-GB"/>
      </w:rPr>
      <w:t xml:space="preserve"> </w:t>
    </w:r>
    <w:r>
      <w:rPr>
        <w:rFonts w:ascii="Ubuntu" w:hAnsi="Ubuntu" w:cs="Ubuntu-Bold"/>
        <w:b/>
        <w:bCs/>
        <w:color w:val="1D62AB"/>
        <w:spacing w:val="14"/>
        <w:sz w:val="18"/>
        <w:szCs w:val="18"/>
        <w:lang w:eastAsia="en-GB"/>
      </w:rPr>
      <w:t>innovate</w:t>
    </w:r>
    <w:r w:rsidRPr="0042161E">
      <w:rPr>
        <w:rFonts w:ascii="Ubuntu" w:hAnsi="Ubuntu" w:cs="Ubuntu"/>
        <w:b/>
        <w:color w:val="1D62AB"/>
        <w:spacing w:val="14"/>
        <w:sz w:val="18"/>
        <w:szCs w:val="18"/>
        <w:lang w:eastAsia="en-GB"/>
      </w:rPr>
      <w:t xml:space="preserve"> |</w:t>
    </w:r>
    <w:r w:rsidRPr="0042161E">
      <w:rPr>
        <w:rFonts w:ascii="Ubuntu" w:hAnsi="Ubuntu" w:cs="Ubuntu-Bold"/>
        <w:b/>
        <w:bCs/>
        <w:color w:val="1D62AB"/>
        <w:spacing w:val="14"/>
        <w:sz w:val="18"/>
        <w:szCs w:val="18"/>
        <w:lang w:eastAsia="en-GB"/>
      </w:rPr>
      <w:t xml:space="preserve"> </w:t>
    </w:r>
    <w:r>
      <w:rPr>
        <w:rFonts w:ascii="Ubuntu" w:hAnsi="Ubuntu" w:cs="Ubuntu-Bold"/>
        <w:b/>
        <w:bCs/>
        <w:color w:val="1D62AB"/>
        <w:spacing w:val="14"/>
        <w:sz w:val="18"/>
        <w:szCs w:val="18"/>
        <w:lang w:eastAsia="en-GB"/>
      </w:rPr>
      <w:t>aspire</w:t>
    </w:r>
    <w:r w:rsidRPr="0042161E">
      <w:rPr>
        <w:rFonts w:ascii="Ubuntu" w:hAnsi="Ubuntu" w:cs="Ubuntu"/>
        <w:b/>
        <w:color w:val="1D62AB"/>
        <w:spacing w:val="14"/>
        <w:sz w:val="18"/>
        <w:szCs w:val="18"/>
        <w:lang w:eastAsia="en-GB"/>
      </w:rPr>
      <w:t xml:space="preserve"> |</w:t>
    </w:r>
    <w:r w:rsidRPr="0042161E">
      <w:rPr>
        <w:rFonts w:ascii="Ubuntu" w:hAnsi="Ubuntu" w:cs="Ubuntu-Bold"/>
        <w:b/>
        <w:bCs/>
        <w:color w:val="1D62AB"/>
        <w:spacing w:val="14"/>
        <w:sz w:val="18"/>
        <w:szCs w:val="18"/>
        <w:lang w:eastAsia="en-GB"/>
      </w:rPr>
      <w:t xml:space="preserve"> </w:t>
    </w:r>
    <w:r>
      <w:rPr>
        <w:rFonts w:ascii="Ubuntu" w:hAnsi="Ubuntu" w:cs="Ubuntu-Bold"/>
        <w:b/>
        <w:bCs/>
        <w:color w:val="1D62AB"/>
        <w:spacing w:val="14"/>
        <w:sz w:val="18"/>
        <w:szCs w:val="18"/>
        <w:lang w:eastAsia="en-GB"/>
      </w:rPr>
      <w:t>nurture</w:t>
    </w:r>
  </w:p>
  <w:p w14:paraId="223630B7" w14:textId="7D034317" w:rsidR="00F71000" w:rsidRDefault="006B7669">
    <w:pPr>
      <w:pStyle w:val="Header"/>
    </w:pPr>
    <w:r>
      <w:rPr>
        <w:noProof/>
        <w:color w:val="1D62AB"/>
        <w:lang w:eastAsia="en-GB"/>
      </w:rPr>
      <w:pict w14:anchorId="242DC1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52125" o:spid="_x0000_s2049" type="#_x0000_t75" style="position:absolute;margin-left:-66pt;margin-top:23.4pt;width:600.35pt;height:600.35pt;z-index:-251657728;mso-position-horizontal-relative:margin;mso-position-vertical-relative:margin" o:allowincell="f">
          <v:imagedata r:id="rId2" o:title="emblem_blue" gain="17039f" blacklevel="25559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8.5pt;height:332.25pt" o:bullet="t">
        <v:imagedata r:id="rId1" o:title="TK_LOGO_POINTER_RGB_bullet_blue"/>
      </v:shape>
    </w:pict>
  </w:numPicBullet>
  <w:abstractNum w:abstractNumId="0" w15:restartNumberingAfterBreak="0">
    <w:nsid w:val="284E7B44"/>
    <w:multiLevelType w:val="hybridMultilevel"/>
    <w:tmpl w:val="7FA0A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1B33A9"/>
    <w:multiLevelType w:val="hybridMultilevel"/>
    <w:tmpl w:val="F9F4B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0705B1"/>
    <w:multiLevelType w:val="hybridMultilevel"/>
    <w:tmpl w:val="2994847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4A4F7644"/>
    <w:multiLevelType w:val="multilevel"/>
    <w:tmpl w:val="DF846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F96EB4"/>
    <w:multiLevelType w:val="hybridMultilevel"/>
    <w:tmpl w:val="8DB04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602656"/>
    <w:multiLevelType w:val="hybridMultilevel"/>
    <w:tmpl w:val="90EE8A1A"/>
    <w:lvl w:ilvl="0" w:tplc="30EAE6D0">
      <w:start w:val="1"/>
      <w:numFmt w:val="bullet"/>
      <w:pStyle w:val="3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6" w15:restartNumberingAfterBreak="0">
    <w:nsid w:val="5EB16617"/>
    <w:multiLevelType w:val="multilevel"/>
    <w:tmpl w:val="ACA6DD9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C3436B1"/>
    <w:multiLevelType w:val="hybridMultilevel"/>
    <w:tmpl w:val="30F20A30"/>
    <w:lvl w:ilvl="0" w:tplc="15D4C746">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8" w15:restartNumberingAfterBreak="0">
    <w:nsid w:val="7ED46FF7"/>
    <w:multiLevelType w:val="hybridMultilevel"/>
    <w:tmpl w:val="4D3AFB8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7"/>
  </w:num>
  <w:num w:numId="3">
    <w:abstractNumId w:val="2"/>
  </w:num>
  <w:num w:numId="4">
    <w:abstractNumId w:val="1"/>
  </w:num>
  <w:num w:numId="5">
    <w:abstractNumId w:val="0"/>
  </w:num>
  <w:num w:numId="6">
    <w:abstractNumId w:val="4"/>
  </w:num>
  <w:num w:numId="7">
    <w:abstractNumId w:val="8"/>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F99"/>
    <w:rsid w:val="00000583"/>
    <w:rsid w:val="00076696"/>
    <w:rsid w:val="001744A6"/>
    <w:rsid w:val="001E21EA"/>
    <w:rsid w:val="003435CA"/>
    <w:rsid w:val="0039151B"/>
    <w:rsid w:val="004929A1"/>
    <w:rsid w:val="004C6029"/>
    <w:rsid w:val="004D7A39"/>
    <w:rsid w:val="00515BF1"/>
    <w:rsid w:val="005D1E05"/>
    <w:rsid w:val="006B7669"/>
    <w:rsid w:val="00731F85"/>
    <w:rsid w:val="00860186"/>
    <w:rsid w:val="008B15C6"/>
    <w:rsid w:val="008E3E29"/>
    <w:rsid w:val="00982CB0"/>
    <w:rsid w:val="0099226E"/>
    <w:rsid w:val="009C149F"/>
    <w:rsid w:val="009E2F1E"/>
    <w:rsid w:val="00AA1BEC"/>
    <w:rsid w:val="00AB5B43"/>
    <w:rsid w:val="00AD0D5A"/>
    <w:rsid w:val="00B70C32"/>
    <w:rsid w:val="00B82B44"/>
    <w:rsid w:val="00BF370B"/>
    <w:rsid w:val="00C65FF5"/>
    <w:rsid w:val="00C81F0B"/>
    <w:rsid w:val="00CA57E1"/>
    <w:rsid w:val="00D04798"/>
    <w:rsid w:val="00DF11DC"/>
    <w:rsid w:val="00E0358F"/>
    <w:rsid w:val="00F44052"/>
    <w:rsid w:val="00F51FA4"/>
    <w:rsid w:val="00F71000"/>
    <w:rsid w:val="00FC4A94"/>
    <w:rsid w:val="00FD7F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27F9B3C"/>
  <w15:chartTrackingRefBased/>
  <w15:docId w15:val="{1BEA6FCF-4B7C-416B-82D5-72ADB6DF9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1F0B"/>
  </w:style>
  <w:style w:type="paragraph" w:styleId="Heading1">
    <w:name w:val="heading 1"/>
    <w:aliases w:val="Subhead 1"/>
    <w:basedOn w:val="Normal"/>
    <w:next w:val="Normal"/>
    <w:link w:val="Heading1Char"/>
    <w:qFormat/>
    <w:rsid w:val="00C81F0B"/>
    <w:pPr>
      <w:spacing w:before="120" w:after="120" w:line="240" w:lineRule="auto"/>
      <w:outlineLvl w:val="0"/>
    </w:pPr>
    <w:rPr>
      <w:rFonts w:ascii="Arial" w:eastAsia="Calibri" w:hAnsi="Arial" w:cs="Arial"/>
      <w:b/>
      <w:sz w:val="28"/>
      <w:szCs w:val="36"/>
    </w:rPr>
  </w:style>
  <w:style w:type="paragraph" w:styleId="Heading3">
    <w:name w:val="heading 3"/>
    <w:basedOn w:val="Normal"/>
    <w:next w:val="Normal"/>
    <w:link w:val="Heading3Char"/>
    <w:uiPriority w:val="9"/>
    <w:semiHidden/>
    <w:unhideWhenUsed/>
    <w:qFormat/>
    <w:rsid w:val="00C65FF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7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CA57E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9922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226E"/>
  </w:style>
  <w:style w:type="paragraph" w:styleId="Footer">
    <w:name w:val="footer"/>
    <w:basedOn w:val="Normal"/>
    <w:link w:val="FooterChar"/>
    <w:uiPriority w:val="99"/>
    <w:unhideWhenUsed/>
    <w:rsid w:val="009922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226E"/>
  </w:style>
  <w:style w:type="paragraph" w:customStyle="1" w:styleId="1bodycopy10pt">
    <w:name w:val="1 body copy 10pt"/>
    <w:basedOn w:val="Normal"/>
    <w:link w:val="1bodycopy10ptChar"/>
    <w:qFormat/>
    <w:rsid w:val="00B70C32"/>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B70C32"/>
    <w:rPr>
      <w:rFonts w:ascii="Arial" w:eastAsia="MS Mincho" w:hAnsi="Arial" w:cs="Times New Roman"/>
      <w:sz w:val="20"/>
      <w:szCs w:val="24"/>
      <w:lang w:val="en-US"/>
    </w:rPr>
  </w:style>
  <w:style w:type="character" w:styleId="Hyperlink">
    <w:name w:val="Hyperlink"/>
    <w:uiPriority w:val="99"/>
    <w:semiHidden/>
    <w:unhideWhenUsed/>
    <w:qFormat/>
    <w:rsid w:val="00B70C32"/>
    <w:rPr>
      <w:color w:val="0072CC"/>
      <w:u w:val="single"/>
    </w:rPr>
  </w:style>
  <w:style w:type="paragraph" w:customStyle="1" w:styleId="3Bulletedcopyblue">
    <w:name w:val="3 Bulleted copy blue"/>
    <w:basedOn w:val="Normal"/>
    <w:qFormat/>
    <w:rsid w:val="00AB5B43"/>
    <w:pPr>
      <w:numPr>
        <w:numId w:val="1"/>
      </w:numPr>
      <w:spacing w:after="120" w:line="240" w:lineRule="auto"/>
      <w:ind w:right="284"/>
    </w:pPr>
    <w:rPr>
      <w:rFonts w:ascii="Arial" w:eastAsia="MS Mincho" w:hAnsi="Arial" w:cs="Arial"/>
      <w:sz w:val="20"/>
      <w:szCs w:val="20"/>
      <w:lang w:val="en-US"/>
    </w:rPr>
  </w:style>
  <w:style w:type="paragraph" w:styleId="NoSpacing">
    <w:name w:val="No Spacing"/>
    <w:uiPriority w:val="1"/>
    <w:qFormat/>
    <w:rsid w:val="00731F85"/>
    <w:pPr>
      <w:spacing w:after="0" w:line="240" w:lineRule="auto"/>
    </w:pPr>
    <w:rPr>
      <w:rFonts w:ascii="Calibri" w:eastAsia="Times New Roman" w:hAnsi="Calibri" w:cs="Times New Roman"/>
    </w:rPr>
  </w:style>
  <w:style w:type="character" w:customStyle="1" w:styleId="Heading1Char">
    <w:name w:val="Heading 1 Char"/>
    <w:aliases w:val="Subhead 1 Char"/>
    <w:basedOn w:val="DefaultParagraphFont"/>
    <w:link w:val="Heading1"/>
    <w:rsid w:val="00C81F0B"/>
    <w:rPr>
      <w:rFonts w:ascii="Arial" w:eastAsia="Calibri" w:hAnsi="Arial" w:cs="Arial"/>
      <w:b/>
      <w:sz w:val="28"/>
      <w:szCs w:val="36"/>
    </w:rPr>
  </w:style>
  <w:style w:type="paragraph" w:customStyle="1" w:styleId="4Bulletedcopyblue">
    <w:name w:val="4 Bulleted copy blue"/>
    <w:basedOn w:val="Normal"/>
    <w:qFormat/>
    <w:rsid w:val="00C81F0B"/>
    <w:pPr>
      <w:numPr>
        <w:numId w:val="2"/>
      </w:numPr>
      <w:spacing w:after="60" w:line="240" w:lineRule="auto"/>
    </w:pPr>
    <w:rPr>
      <w:rFonts w:ascii="Arial" w:eastAsia="MS Mincho" w:hAnsi="Arial" w:cs="Arial"/>
      <w:sz w:val="20"/>
      <w:szCs w:val="20"/>
      <w:lang w:val="en-US"/>
    </w:rPr>
  </w:style>
  <w:style w:type="paragraph" w:customStyle="1" w:styleId="Tablebodycopy">
    <w:name w:val="Table body copy"/>
    <w:basedOn w:val="1bodycopy10pt"/>
    <w:qFormat/>
    <w:rsid w:val="00C81F0B"/>
    <w:pPr>
      <w:keepLines/>
      <w:spacing w:after="60"/>
      <w:textboxTightWrap w:val="allLines"/>
    </w:pPr>
  </w:style>
  <w:style w:type="paragraph" w:styleId="ListParagraph">
    <w:name w:val="List Paragraph"/>
    <w:basedOn w:val="Normal"/>
    <w:uiPriority w:val="34"/>
    <w:qFormat/>
    <w:rsid w:val="004929A1"/>
    <w:pPr>
      <w:ind w:left="720"/>
      <w:contextualSpacing/>
    </w:pPr>
  </w:style>
  <w:style w:type="character" w:customStyle="1" w:styleId="Heading3Char">
    <w:name w:val="Heading 3 Char"/>
    <w:basedOn w:val="DefaultParagraphFont"/>
    <w:link w:val="Heading3"/>
    <w:uiPriority w:val="9"/>
    <w:semiHidden/>
    <w:rsid w:val="00C65FF5"/>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C65FF5"/>
    <w:rPr>
      <w:b/>
      <w:bCs/>
    </w:rPr>
  </w:style>
  <w:style w:type="paragraph" w:styleId="NormalWeb">
    <w:name w:val="Normal (Web)"/>
    <w:basedOn w:val="Normal"/>
    <w:uiPriority w:val="99"/>
    <w:unhideWhenUsed/>
    <w:rsid w:val="00C65FF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81781">
      <w:bodyDiv w:val="1"/>
      <w:marLeft w:val="0"/>
      <w:marRight w:val="0"/>
      <w:marTop w:val="0"/>
      <w:marBottom w:val="0"/>
      <w:divBdr>
        <w:top w:val="none" w:sz="0" w:space="0" w:color="auto"/>
        <w:left w:val="none" w:sz="0" w:space="0" w:color="auto"/>
        <w:bottom w:val="none" w:sz="0" w:space="0" w:color="auto"/>
        <w:right w:val="none" w:sz="0" w:space="0" w:color="auto"/>
      </w:divBdr>
      <w:divsChild>
        <w:div w:id="885918681">
          <w:marLeft w:val="0"/>
          <w:marRight w:val="0"/>
          <w:marTop w:val="0"/>
          <w:marBottom w:val="0"/>
          <w:divBdr>
            <w:top w:val="none" w:sz="0" w:space="0" w:color="auto"/>
            <w:left w:val="none" w:sz="0" w:space="0" w:color="auto"/>
            <w:bottom w:val="none" w:sz="0" w:space="0" w:color="auto"/>
            <w:right w:val="none" w:sz="0" w:space="0" w:color="auto"/>
          </w:divBdr>
        </w:div>
      </w:divsChild>
    </w:div>
    <w:div w:id="432239326">
      <w:bodyDiv w:val="1"/>
      <w:marLeft w:val="0"/>
      <w:marRight w:val="0"/>
      <w:marTop w:val="0"/>
      <w:marBottom w:val="0"/>
      <w:divBdr>
        <w:top w:val="none" w:sz="0" w:space="0" w:color="auto"/>
        <w:left w:val="none" w:sz="0" w:space="0" w:color="auto"/>
        <w:bottom w:val="none" w:sz="0" w:space="0" w:color="auto"/>
        <w:right w:val="none" w:sz="0" w:space="0" w:color="auto"/>
      </w:divBdr>
      <w:divsChild>
        <w:div w:id="1378317517">
          <w:marLeft w:val="0"/>
          <w:marRight w:val="0"/>
          <w:marTop w:val="0"/>
          <w:marBottom w:val="0"/>
          <w:divBdr>
            <w:top w:val="none" w:sz="0" w:space="0" w:color="auto"/>
            <w:left w:val="none" w:sz="0" w:space="0" w:color="auto"/>
            <w:bottom w:val="none" w:sz="0" w:space="0" w:color="auto"/>
            <w:right w:val="none" w:sz="0" w:space="0" w:color="auto"/>
          </w:divBdr>
        </w:div>
      </w:divsChild>
    </w:div>
    <w:div w:id="438375389">
      <w:bodyDiv w:val="1"/>
      <w:marLeft w:val="0"/>
      <w:marRight w:val="0"/>
      <w:marTop w:val="0"/>
      <w:marBottom w:val="0"/>
      <w:divBdr>
        <w:top w:val="none" w:sz="0" w:space="0" w:color="auto"/>
        <w:left w:val="none" w:sz="0" w:space="0" w:color="auto"/>
        <w:bottom w:val="none" w:sz="0" w:space="0" w:color="auto"/>
        <w:right w:val="none" w:sz="0" w:space="0" w:color="auto"/>
      </w:divBdr>
      <w:divsChild>
        <w:div w:id="1829394025">
          <w:marLeft w:val="0"/>
          <w:marRight w:val="0"/>
          <w:marTop w:val="0"/>
          <w:marBottom w:val="0"/>
          <w:divBdr>
            <w:top w:val="none" w:sz="0" w:space="0" w:color="auto"/>
            <w:left w:val="none" w:sz="0" w:space="0" w:color="auto"/>
            <w:bottom w:val="none" w:sz="0" w:space="0" w:color="auto"/>
            <w:right w:val="none" w:sz="0" w:space="0" w:color="auto"/>
          </w:divBdr>
        </w:div>
      </w:divsChild>
    </w:div>
    <w:div w:id="1002129288">
      <w:bodyDiv w:val="1"/>
      <w:marLeft w:val="0"/>
      <w:marRight w:val="0"/>
      <w:marTop w:val="0"/>
      <w:marBottom w:val="0"/>
      <w:divBdr>
        <w:top w:val="none" w:sz="0" w:space="0" w:color="auto"/>
        <w:left w:val="none" w:sz="0" w:space="0" w:color="auto"/>
        <w:bottom w:val="none" w:sz="0" w:space="0" w:color="auto"/>
        <w:right w:val="none" w:sz="0" w:space="0" w:color="auto"/>
      </w:divBdr>
      <w:divsChild>
        <w:div w:id="1781950039">
          <w:marLeft w:val="0"/>
          <w:marRight w:val="0"/>
          <w:marTop w:val="0"/>
          <w:marBottom w:val="0"/>
          <w:divBdr>
            <w:top w:val="none" w:sz="0" w:space="0" w:color="auto"/>
            <w:left w:val="none" w:sz="0" w:space="0" w:color="auto"/>
            <w:bottom w:val="none" w:sz="0" w:space="0" w:color="auto"/>
            <w:right w:val="none" w:sz="0" w:space="0" w:color="auto"/>
          </w:divBdr>
        </w:div>
      </w:divsChild>
    </w:div>
    <w:div w:id="1122922625">
      <w:bodyDiv w:val="1"/>
      <w:marLeft w:val="0"/>
      <w:marRight w:val="0"/>
      <w:marTop w:val="0"/>
      <w:marBottom w:val="0"/>
      <w:divBdr>
        <w:top w:val="none" w:sz="0" w:space="0" w:color="auto"/>
        <w:left w:val="none" w:sz="0" w:space="0" w:color="auto"/>
        <w:bottom w:val="none" w:sz="0" w:space="0" w:color="auto"/>
        <w:right w:val="none" w:sz="0" w:space="0" w:color="auto"/>
      </w:divBdr>
      <w:divsChild>
        <w:div w:id="1232042374">
          <w:marLeft w:val="0"/>
          <w:marRight w:val="0"/>
          <w:marTop w:val="0"/>
          <w:marBottom w:val="0"/>
          <w:divBdr>
            <w:top w:val="none" w:sz="0" w:space="0" w:color="auto"/>
            <w:left w:val="none" w:sz="0" w:space="0" w:color="auto"/>
            <w:bottom w:val="none" w:sz="0" w:space="0" w:color="auto"/>
            <w:right w:val="none" w:sz="0" w:space="0" w:color="auto"/>
          </w:divBdr>
        </w:div>
      </w:divsChild>
    </w:div>
    <w:div w:id="1141852011">
      <w:bodyDiv w:val="1"/>
      <w:marLeft w:val="0"/>
      <w:marRight w:val="0"/>
      <w:marTop w:val="0"/>
      <w:marBottom w:val="0"/>
      <w:divBdr>
        <w:top w:val="none" w:sz="0" w:space="0" w:color="auto"/>
        <w:left w:val="none" w:sz="0" w:space="0" w:color="auto"/>
        <w:bottom w:val="none" w:sz="0" w:space="0" w:color="auto"/>
        <w:right w:val="none" w:sz="0" w:space="0" w:color="auto"/>
      </w:divBdr>
      <w:divsChild>
        <w:div w:id="2084333260">
          <w:marLeft w:val="0"/>
          <w:marRight w:val="0"/>
          <w:marTop w:val="0"/>
          <w:marBottom w:val="0"/>
          <w:divBdr>
            <w:top w:val="none" w:sz="0" w:space="0" w:color="auto"/>
            <w:left w:val="none" w:sz="0" w:space="0" w:color="auto"/>
            <w:bottom w:val="none" w:sz="0" w:space="0" w:color="auto"/>
            <w:right w:val="none" w:sz="0" w:space="0" w:color="auto"/>
          </w:divBdr>
        </w:div>
      </w:divsChild>
    </w:div>
    <w:div w:id="1231312836">
      <w:bodyDiv w:val="1"/>
      <w:marLeft w:val="0"/>
      <w:marRight w:val="0"/>
      <w:marTop w:val="0"/>
      <w:marBottom w:val="0"/>
      <w:divBdr>
        <w:top w:val="none" w:sz="0" w:space="0" w:color="auto"/>
        <w:left w:val="none" w:sz="0" w:space="0" w:color="auto"/>
        <w:bottom w:val="none" w:sz="0" w:space="0" w:color="auto"/>
        <w:right w:val="none" w:sz="0" w:space="0" w:color="auto"/>
      </w:divBdr>
      <w:divsChild>
        <w:div w:id="1360818029">
          <w:marLeft w:val="0"/>
          <w:marRight w:val="0"/>
          <w:marTop w:val="0"/>
          <w:marBottom w:val="0"/>
          <w:divBdr>
            <w:top w:val="none" w:sz="0" w:space="0" w:color="auto"/>
            <w:left w:val="none" w:sz="0" w:space="0" w:color="auto"/>
            <w:bottom w:val="none" w:sz="0" w:space="0" w:color="auto"/>
            <w:right w:val="none" w:sz="0" w:space="0" w:color="auto"/>
          </w:divBdr>
        </w:div>
      </w:divsChild>
    </w:div>
    <w:div w:id="1255016533">
      <w:bodyDiv w:val="1"/>
      <w:marLeft w:val="0"/>
      <w:marRight w:val="0"/>
      <w:marTop w:val="0"/>
      <w:marBottom w:val="0"/>
      <w:divBdr>
        <w:top w:val="none" w:sz="0" w:space="0" w:color="auto"/>
        <w:left w:val="none" w:sz="0" w:space="0" w:color="auto"/>
        <w:bottom w:val="none" w:sz="0" w:space="0" w:color="auto"/>
        <w:right w:val="none" w:sz="0" w:space="0" w:color="auto"/>
      </w:divBdr>
      <w:divsChild>
        <w:div w:id="573853587">
          <w:marLeft w:val="0"/>
          <w:marRight w:val="0"/>
          <w:marTop w:val="0"/>
          <w:marBottom w:val="0"/>
          <w:divBdr>
            <w:top w:val="none" w:sz="0" w:space="0" w:color="auto"/>
            <w:left w:val="none" w:sz="0" w:space="0" w:color="auto"/>
            <w:bottom w:val="none" w:sz="0" w:space="0" w:color="auto"/>
            <w:right w:val="none" w:sz="0" w:space="0" w:color="auto"/>
          </w:divBdr>
        </w:div>
      </w:divsChild>
    </w:div>
    <w:div w:id="1826319295">
      <w:bodyDiv w:val="1"/>
      <w:marLeft w:val="0"/>
      <w:marRight w:val="0"/>
      <w:marTop w:val="0"/>
      <w:marBottom w:val="0"/>
      <w:divBdr>
        <w:top w:val="none" w:sz="0" w:space="0" w:color="auto"/>
        <w:left w:val="none" w:sz="0" w:space="0" w:color="auto"/>
        <w:bottom w:val="none" w:sz="0" w:space="0" w:color="auto"/>
        <w:right w:val="none" w:sz="0" w:space="0" w:color="auto"/>
      </w:divBdr>
      <w:divsChild>
        <w:div w:id="587889482">
          <w:marLeft w:val="0"/>
          <w:marRight w:val="0"/>
          <w:marTop w:val="0"/>
          <w:marBottom w:val="0"/>
          <w:divBdr>
            <w:top w:val="none" w:sz="0" w:space="0" w:color="auto"/>
            <w:left w:val="none" w:sz="0" w:space="0" w:color="auto"/>
            <w:bottom w:val="none" w:sz="0" w:space="0" w:color="auto"/>
            <w:right w:val="none" w:sz="0" w:space="0" w:color="auto"/>
          </w:divBdr>
        </w:div>
      </w:divsChild>
    </w:div>
    <w:div w:id="1967849500">
      <w:bodyDiv w:val="1"/>
      <w:marLeft w:val="0"/>
      <w:marRight w:val="0"/>
      <w:marTop w:val="0"/>
      <w:marBottom w:val="0"/>
      <w:divBdr>
        <w:top w:val="none" w:sz="0" w:space="0" w:color="auto"/>
        <w:left w:val="none" w:sz="0" w:space="0" w:color="auto"/>
        <w:bottom w:val="none" w:sz="0" w:space="0" w:color="auto"/>
        <w:right w:val="none" w:sz="0" w:space="0" w:color="auto"/>
      </w:divBdr>
      <w:divsChild>
        <w:div w:id="1575436616">
          <w:marLeft w:val="0"/>
          <w:marRight w:val="0"/>
          <w:marTop w:val="0"/>
          <w:marBottom w:val="0"/>
          <w:divBdr>
            <w:top w:val="none" w:sz="0" w:space="0" w:color="auto"/>
            <w:left w:val="none" w:sz="0" w:space="0" w:color="auto"/>
            <w:bottom w:val="none" w:sz="0" w:space="0" w:color="auto"/>
            <w:right w:val="none" w:sz="0" w:space="0" w:color="auto"/>
          </w:divBdr>
        </w:div>
      </w:divsChild>
    </w:div>
    <w:div w:id="1971745082">
      <w:bodyDiv w:val="1"/>
      <w:marLeft w:val="0"/>
      <w:marRight w:val="0"/>
      <w:marTop w:val="0"/>
      <w:marBottom w:val="0"/>
      <w:divBdr>
        <w:top w:val="none" w:sz="0" w:space="0" w:color="auto"/>
        <w:left w:val="none" w:sz="0" w:space="0" w:color="auto"/>
        <w:bottom w:val="none" w:sz="0" w:space="0" w:color="auto"/>
        <w:right w:val="none" w:sz="0" w:space="0" w:color="auto"/>
      </w:divBdr>
      <w:divsChild>
        <w:div w:id="2003387066">
          <w:marLeft w:val="0"/>
          <w:marRight w:val="0"/>
          <w:marTop w:val="0"/>
          <w:marBottom w:val="0"/>
          <w:divBdr>
            <w:top w:val="none" w:sz="0" w:space="0" w:color="auto"/>
            <w:left w:val="none" w:sz="0" w:space="0" w:color="auto"/>
            <w:bottom w:val="none" w:sz="0" w:space="0" w:color="auto"/>
            <w:right w:val="none" w:sz="0" w:space="0" w:color="auto"/>
          </w:divBdr>
        </w:div>
      </w:divsChild>
    </w:div>
    <w:div w:id="2108311905">
      <w:bodyDiv w:val="1"/>
      <w:marLeft w:val="0"/>
      <w:marRight w:val="0"/>
      <w:marTop w:val="0"/>
      <w:marBottom w:val="0"/>
      <w:divBdr>
        <w:top w:val="none" w:sz="0" w:space="0" w:color="auto"/>
        <w:left w:val="none" w:sz="0" w:space="0" w:color="auto"/>
        <w:bottom w:val="none" w:sz="0" w:space="0" w:color="auto"/>
        <w:right w:val="none" w:sz="0" w:space="0" w:color="auto"/>
      </w:divBdr>
      <w:divsChild>
        <w:div w:id="15240536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FABDB44F8A644F96EF08DBA84DBCC1" ma:contentTypeVersion="12" ma:contentTypeDescription="Create a new document." ma:contentTypeScope="" ma:versionID="154aae5b4d656d1b9ec200e2c3886dda">
  <xsd:schema xmlns:xsd="http://www.w3.org/2001/XMLSchema" xmlns:xs="http://www.w3.org/2001/XMLSchema" xmlns:p="http://schemas.microsoft.com/office/2006/metadata/properties" xmlns:ns2="3280a151-7da4-4d3c-b420-30f8406e36db" xmlns:ns3="9891f063-8a26-4de3-8a98-6cc2279c9506" targetNamespace="http://schemas.microsoft.com/office/2006/metadata/properties" ma:root="true" ma:fieldsID="ecd564ca50fff7c016f41a36dfc791da" ns2:_="" ns3:_="">
    <xsd:import namespace="3280a151-7da4-4d3c-b420-30f8406e36db"/>
    <xsd:import namespace="9891f063-8a26-4de3-8a98-6cc2279c95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80a151-7da4-4d3c-b420-30f8406e36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d4b32f6-c7f0-419e-a731-5feea419485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91f063-8a26-4de3-8a98-6cc2279c950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b07093a-cd36-44fe-af1e-c75338d25a0b}" ma:internalName="TaxCatchAll" ma:showField="CatchAllData" ma:web="9891f063-8a26-4de3-8a98-6cc2279c9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80a151-7da4-4d3c-b420-30f8406e36db">
      <Terms xmlns="http://schemas.microsoft.com/office/infopath/2007/PartnerControls"/>
    </lcf76f155ced4ddcb4097134ff3c332f>
    <TaxCatchAll xmlns="9891f063-8a26-4de3-8a98-6cc2279c950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50EC5E-0380-4409-9650-6CA45EEB2F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80a151-7da4-4d3c-b420-30f8406e36db"/>
    <ds:schemaRef ds:uri="9891f063-8a26-4de3-8a98-6cc2279c9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9A6E66-C10B-457A-AAF3-6B53564D02E1}">
  <ds:schemaRefs>
    <ds:schemaRef ds:uri="http://www.w3.org/XML/1998/namespace"/>
    <ds:schemaRef ds:uri="http://schemas.openxmlformats.org/package/2006/metadata/core-properties"/>
    <ds:schemaRef ds:uri="http://purl.org/dc/elements/1.1/"/>
    <ds:schemaRef ds:uri="http://purl.org/dc/terms/"/>
    <ds:schemaRef ds:uri="9891f063-8a26-4de3-8a98-6cc2279c9506"/>
    <ds:schemaRef ds:uri="http://schemas.microsoft.com/office/2006/metadata/properties"/>
    <ds:schemaRef ds:uri="http://schemas.microsoft.com/office/2006/documentManagement/types"/>
    <ds:schemaRef ds:uri="http://schemas.microsoft.com/office/infopath/2007/PartnerControls"/>
    <ds:schemaRef ds:uri="3280a151-7da4-4d3c-b420-30f8406e36db"/>
    <ds:schemaRef ds:uri="http://purl.org/dc/dcmitype/"/>
  </ds:schemaRefs>
</ds:datastoreItem>
</file>

<file path=customXml/itemProps3.xml><?xml version="1.0" encoding="utf-8"?>
<ds:datastoreItem xmlns:ds="http://schemas.openxmlformats.org/officeDocument/2006/customXml" ds:itemID="{756205B2-6916-4984-A9AD-7C73442F8F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707</Words>
  <Characters>4032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Sutton</dc:creator>
  <cp:keywords/>
  <dc:description/>
  <cp:lastModifiedBy>Victoria Hodgkinson</cp:lastModifiedBy>
  <cp:revision>5</cp:revision>
  <dcterms:created xsi:type="dcterms:W3CDTF">2026-01-14T16:08:00Z</dcterms:created>
  <dcterms:modified xsi:type="dcterms:W3CDTF">2026-01-22T15:03:00Z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0x010100E9FABDB44F8A644F96EF08DBA84DBCC1</vt:lpwstr>
  </property>
  <property fmtid="{D5CDD505-2E9C-101B-9397-08002B2CF9AE}" pid="3" name="MediaServiceImageTags">
    <vt:lpwstr/>
  </property>
  <property fmtid="{D5CDD505-2E9C-101B-9397-08002B2CF9AE}" pid="4" name="Order">
    <vt:r8>12007400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