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D15F1" w14:textId="77777777" w:rsidR="00D63791" w:rsidRPr="00D63791" w:rsidRDefault="00D63791" w:rsidP="00D63791">
      <w:pPr>
        <w:spacing w:after="0" w:line="259" w:lineRule="auto"/>
        <w:jc w:val="both"/>
        <w:rPr>
          <w:rFonts w:ascii="Garamond" w:eastAsia="Garamond" w:hAnsi="Garamond" w:cs="Arial"/>
          <w:sz w:val="28"/>
          <w:szCs w:val="28"/>
        </w:rPr>
      </w:pPr>
      <w:r w:rsidRPr="00D63791">
        <w:rPr>
          <w:rFonts w:ascii="Garamond" w:eastAsia="Garamond" w:hAnsi="Garamond" w:cs="Arial"/>
          <w:sz w:val="28"/>
          <w:szCs w:val="28"/>
        </w:rPr>
        <w:t>Job Title: Curriculum Lead (SEN Specialist School) £35,000.00</w:t>
      </w:r>
    </w:p>
    <w:p w14:paraId="53F6BD67" w14:textId="77777777" w:rsidR="00D63791" w:rsidRPr="00D63791" w:rsidRDefault="00D63791" w:rsidP="00D63791">
      <w:pPr>
        <w:spacing w:after="0" w:line="259" w:lineRule="auto"/>
        <w:jc w:val="both"/>
        <w:rPr>
          <w:rFonts w:ascii="Garamond" w:eastAsia="Garamond" w:hAnsi="Garamond" w:cs="Arial"/>
          <w:sz w:val="28"/>
          <w:szCs w:val="28"/>
        </w:rPr>
      </w:pPr>
    </w:p>
    <w:p w14:paraId="0AFFA32F" w14:textId="77777777" w:rsidR="00D63791" w:rsidRPr="00D63791" w:rsidRDefault="00D63791" w:rsidP="00D63791">
      <w:pPr>
        <w:spacing w:after="0" w:line="259" w:lineRule="auto"/>
        <w:jc w:val="both"/>
        <w:rPr>
          <w:rFonts w:ascii="Garamond" w:eastAsia="Garamond" w:hAnsi="Garamond" w:cs="Arial"/>
          <w:sz w:val="28"/>
          <w:szCs w:val="28"/>
        </w:rPr>
      </w:pPr>
      <w:r w:rsidRPr="00D63791">
        <w:rPr>
          <w:rFonts w:ascii="Garamond" w:eastAsia="Garamond" w:hAnsi="Garamond" w:cs="Arial"/>
          <w:sz w:val="28"/>
          <w:szCs w:val="28"/>
        </w:rPr>
        <w:t>Purpose of the Role</w:t>
      </w:r>
    </w:p>
    <w:p w14:paraId="443C7432" w14:textId="77777777" w:rsidR="00D63791" w:rsidRPr="00D63791" w:rsidRDefault="00D63791" w:rsidP="00D63791">
      <w:pPr>
        <w:spacing w:after="0" w:line="259" w:lineRule="auto"/>
        <w:jc w:val="both"/>
        <w:rPr>
          <w:rFonts w:ascii="Garamond" w:eastAsia="Garamond" w:hAnsi="Garamond" w:cs="Arial"/>
          <w:sz w:val="28"/>
          <w:szCs w:val="28"/>
        </w:rPr>
      </w:pPr>
    </w:p>
    <w:p w14:paraId="0C23F361" w14:textId="3AB15DE4" w:rsidR="00D63791" w:rsidRDefault="00D63791" w:rsidP="00D63791">
      <w:pPr>
        <w:spacing w:after="0" w:line="259" w:lineRule="auto"/>
        <w:jc w:val="both"/>
        <w:rPr>
          <w:rFonts w:ascii="Garamond" w:eastAsia="Garamond" w:hAnsi="Garamond" w:cs="Arial"/>
          <w:sz w:val="28"/>
          <w:szCs w:val="28"/>
        </w:rPr>
      </w:pPr>
      <w:r w:rsidRPr="00D63791">
        <w:rPr>
          <w:rFonts w:ascii="Garamond" w:eastAsia="Garamond" w:hAnsi="Garamond" w:cs="Arial"/>
          <w:sz w:val="28"/>
          <w:szCs w:val="28"/>
        </w:rPr>
        <w:t>To design, lead, and quality-assure an inclusive, engaging, and accessible curriculum for learners aged 11–18 with a range of special educational needs. The Curriculum Lead ensures that teaching, learning, and assessment across the school meet pupils’ individual needs, promote independence, and support meaningful progress in preparation for adult life. The Curriculum Lead works as part of the senior team to promote and improve engagement in learning and enable pupils to make sustained progress</w:t>
      </w:r>
      <w:r w:rsidR="007E7699">
        <w:rPr>
          <w:rFonts w:ascii="Garamond" w:eastAsia="Garamond" w:hAnsi="Garamond" w:cs="Arial"/>
          <w:sz w:val="28"/>
          <w:szCs w:val="28"/>
        </w:rPr>
        <w:t xml:space="preserve"> by working closely with the Head of School – Quality of Education.</w:t>
      </w:r>
    </w:p>
    <w:p w14:paraId="0F390E80" w14:textId="77777777" w:rsidR="00D63791" w:rsidRPr="00D63791" w:rsidRDefault="00D63791" w:rsidP="00D63791">
      <w:pPr>
        <w:spacing w:after="0" w:line="259" w:lineRule="auto"/>
        <w:jc w:val="both"/>
        <w:rPr>
          <w:rFonts w:ascii="Garamond" w:eastAsia="Garamond" w:hAnsi="Garamond" w:cs="Arial"/>
          <w:sz w:val="28"/>
          <w:szCs w:val="28"/>
        </w:rPr>
      </w:pPr>
    </w:p>
    <w:p w14:paraId="5A3C97A5" w14:textId="77777777" w:rsidR="00D63791" w:rsidRDefault="00D63791" w:rsidP="00D63791">
      <w:pPr>
        <w:spacing w:after="0" w:line="259" w:lineRule="auto"/>
        <w:jc w:val="both"/>
        <w:rPr>
          <w:rFonts w:ascii="Garamond" w:eastAsia="Garamond" w:hAnsi="Garamond" w:cs="Arial"/>
          <w:sz w:val="28"/>
          <w:szCs w:val="28"/>
        </w:rPr>
      </w:pPr>
      <w:r w:rsidRPr="00D63791">
        <w:rPr>
          <w:rFonts w:ascii="Garamond" w:eastAsia="Garamond" w:hAnsi="Garamond" w:cs="Arial"/>
          <w:sz w:val="28"/>
          <w:szCs w:val="28"/>
        </w:rPr>
        <w:t>Key Responsibilities</w:t>
      </w:r>
    </w:p>
    <w:p w14:paraId="37E73121" w14:textId="77777777" w:rsidR="00D63791" w:rsidRPr="00D63791" w:rsidRDefault="00D63791" w:rsidP="00D63791">
      <w:pPr>
        <w:spacing w:after="0" w:line="259" w:lineRule="auto"/>
        <w:jc w:val="both"/>
        <w:rPr>
          <w:rFonts w:ascii="Garamond" w:eastAsia="Garamond" w:hAnsi="Garamond" w:cs="Arial"/>
          <w:sz w:val="28"/>
          <w:szCs w:val="28"/>
        </w:rPr>
      </w:pPr>
    </w:p>
    <w:p w14:paraId="619272C0" w14:textId="77777777" w:rsidR="00D63791" w:rsidRPr="00D63791" w:rsidRDefault="00D63791" w:rsidP="00D63791">
      <w:pPr>
        <w:spacing w:after="0" w:line="259" w:lineRule="auto"/>
        <w:jc w:val="both"/>
        <w:rPr>
          <w:rFonts w:ascii="Garamond" w:eastAsia="Garamond" w:hAnsi="Garamond" w:cs="Arial"/>
          <w:sz w:val="28"/>
          <w:szCs w:val="28"/>
        </w:rPr>
      </w:pPr>
      <w:r w:rsidRPr="00D63791">
        <w:rPr>
          <w:rFonts w:ascii="Garamond" w:eastAsia="Garamond" w:hAnsi="Garamond" w:cs="Arial"/>
          <w:sz w:val="28"/>
          <w:szCs w:val="28"/>
        </w:rPr>
        <w:t>Curriculum Leadership</w:t>
      </w:r>
    </w:p>
    <w:p w14:paraId="4A491979" w14:textId="77777777" w:rsidR="00D63791" w:rsidRPr="00D63791" w:rsidRDefault="00D63791" w:rsidP="00D63791">
      <w:pPr>
        <w:numPr>
          <w:ilvl w:val="0"/>
          <w:numId w:val="1"/>
        </w:numPr>
        <w:spacing w:after="0" w:line="259" w:lineRule="auto"/>
        <w:jc w:val="both"/>
        <w:rPr>
          <w:rFonts w:ascii="Garamond" w:eastAsia="Garamond" w:hAnsi="Garamond" w:cs="Arial"/>
          <w:sz w:val="28"/>
          <w:szCs w:val="28"/>
        </w:rPr>
      </w:pPr>
      <w:r w:rsidRPr="00D63791">
        <w:rPr>
          <w:rFonts w:ascii="Garamond" w:eastAsia="Garamond" w:hAnsi="Garamond" w:cs="Arial"/>
          <w:sz w:val="28"/>
          <w:szCs w:val="28"/>
        </w:rPr>
        <w:t>Develop, implement, and monitor a broad, balanced, and differentiated curriculum that meets the needs of learners working significantly below age-related expectations.</w:t>
      </w:r>
    </w:p>
    <w:p w14:paraId="71631C1C" w14:textId="77777777" w:rsidR="00D63791" w:rsidRPr="00D63791" w:rsidRDefault="00D63791" w:rsidP="00D63791">
      <w:pPr>
        <w:numPr>
          <w:ilvl w:val="0"/>
          <w:numId w:val="1"/>
        </w:numPr>
        <w:spacing w:after="0" w:line="259" w:lineRule="auto"/>
        <w:jc w:val="both"/>
        <w:rPr>
          <w:rFonts w:ascii="Garamond" w:eastAsia="Garamond" w:hAnsi="Garamond" w:cs="Arial"/>
          <w:sz w:val="28"/>
          <w:szCs w:val="28"/>
        </w:rPr>
      </w:pPr>
      <w:r w:rsidRPr="00D63791">
        <w:rPr>
          <w:rFonts w:ascii="Garamond" w:eastAsia="Garamond" w:hAnsi="Garamond" w:cs="Arial"/>
          <w:sz w:val="28"/>
          <w:szCs w:val="28"/>
        </w:rPr>
        <w:t>Ensure curriculum pathways are structured, progressive, and aligned to whole-school priorities, accreditation routes, and statutory requirements.</w:t>
      </w:r>
    </w:p>
    <w:p w14:paraId="023A4042" w14:textId="77777777" w:rsidR="00D63791" w:rsidRPr="00D63791" w:rsidRDefault="00D63791" w:rsidP="00D63791">
      <w:pPr>
        <w:numPr>
          <w:ilvl w:val="0"/>
          <w:numId w:val="1"/>
        </w:numPr>
        <w:spacing w:after="0" w:line="259" w:lineRule="auto"/>
        <w:jc w:val="both"/>
        <w:rPr>
          <w:rFonts w:ascii="Garamond" w:eastAsia="Garamond" w:hAnsi="Garamond" w:cs="Arial"/>
          <w:sz w:val="28"/>
          <w:szCs w:val="28"/>
        </w:rPr>
      </w:pPr>
      <w:r w:rsidRPr="00D63791">
        <w:rPr>
          <w:rFonts w:ascii="Garamond" w:eastAsia="Garamond" w:hAnsi="Garamond" w:cs="Arial"/>
          <w:sz w:val="28"/>
          <w:szCs w:val="28"/>
        </w:rPr>
        <w:t>Lead curriculum reviews and adapt planning to reflect pupils’ developmental levels, EHCP outcomes, and engagement profiles.</w:t>
      </w:r>
    </w:p>
    <w:p w14:paraId="0FBFCE9D" w14:textId="77777777" w:rsidR="00D63791" w:rsidRDefault="00D63791" w:rsidP="00D63791">
      <w:pPr>
        <w:numPr>
          <w:ilvl w:val="0"/>
          <w:numId w:val="1"/>
        </w:numPr>
        <w:spacing w:after="0" w:line="259" w:lineRule="auto"/>
        <w:jc w:val="both"/>
        <w:rPr>
          <w:rFonts w:ascii="Garamond" w:eastAsia="Garamond" w:hAnsi="Garamond" w:cs="Arial"/>
          <w:sz w:val="28"/>
          <w:szCs w:val="28"/>
        </w:rPr>
      </w:pPr>
      <w:r w:rsidRPr="00D63791">
        <w:rPr>
          <w:rFonts w:ascii="Garamond" w:eastAsia="Garamond" w:hAnsi="Garamond" w:cs="Arial"/>
          <w:sz w:val="28"/>
          <w:szCs w:val="28"/>
        </w:rPr>
        <w:t>Oversee long-term, medium-term, and short-term curriculum planning across all subjects and phases.</w:t>
      </w:r>
    </w:p>
    <w:p w14:paraId="35F0E047" w14:textId="77777777" w:rsidR="00D63791" w:rsidRPr="00D63791" w:rsidRDefault="00D63791" w:rsidP="00D63791">
      <w:pPr>
        <w:spacing w:after="0" w:line="259" w:lineRule="auto"/>
        <w:ind w:left="720"/>
        <w:jc w:val="both"/>
        <w:rPr>
          <w:rFonts w:ascii="Garamond" w:eastAsia="Garamond" w:hAnsi="Garamond" w:cs="Arial"/>
          <w:sz w:val="28"/>
          <w:szCs w:val="28"/>
        </w:rPr>
      </w:pPr>
    </w:p>
    <w:p w14:paraId="4C661E13" w14:textId="77777777" w:rsidR="00D63791" w:rsidRPr="00D63791" w:rsidRDefault="00D63791" w:rsidP="00D63791">
      <w:pPr>
        <w:spacing w:after="0" w:line="259" w:lineRule="auto"/>
        <w:jc w:val="both"/>
        <w:rPr>
          <w:rFonts w:ascii="Garamond" w:eastAsia="Garamond" w:hAnsi="Garamond" w:cs="Arial"/>
          <w:sz w:val="28"/>
          <w:szCs w:val="28"/>
        </w:rPr>
      </w:pPr>
      <w:r w:rsidRPr="00D63791">
        <w:rPr>
          <w:rFonts w:ascii="Garamond" w:eastAsia="Garamond" w:hAnsi="Garamond" w:cs="Arial"/>
          <w:sz w:val="28"/>
          <w:szCs w:val="28"/>
        </w:rPr>
        <w:t>Teaching, Learning &amp; Assessment</w:t>
      </w:r>
    </w:p>
    <w:p w14:paraId="049CA2DC" w14:textId="77777777" w:rsidR="00D63791" w:rsidRPr="00D63791" w:rsidRDefault="00D63791" w:rsidP="00D63791">
      <w:pPr>
        <w:numPr>
          <w:ilvl w:val="0"/>
          <w:numId w:val="2"/>
        </w:numPr>
        <w:spacing w:after="0" w:line="259" w:lineRule="auto"/>
        <w:jc w:val="both"/>
        <w:rPr>
          <w:rFonts w:ascii="Garamond" w:eastAsia="Garamond" w:hAnsi="Garamond" w:cs="Arial"/>
          <w:sz w:val="28"/>
          <w:szCs w:val="28"/>
        </w:rPr>
      </w:pPr>
      <w:r w:rsidRPr="00D63791">
        <w:rPr>
          <w:rFonts w:ascii="Garamond" w:eastAsia="Garamond" w:hAnsi="Garamond" w:cs="Arial"/>
          <w:sz w:val="28"/>
          <w:szCs w:val="28"/>
        </w:rPr>
        <w:t>Promote high-quality, evidence-based SEN pedagogy that supports communication, regulation, independence, and functional learning.</w:t>
      </w:r>
    </w:p>
    <w:p w14:paraId="0820913D" w14:textId="77777777" w:rsidR="00D63791" w:rsidRPr="00D63791" w:rsidRDefault="00D63791" w:rsidP="00D63791">
      <w:pPr>
        <w:numPr>
          <w:ilvl w:val="0"/>
          <w:numId w:val="2"/>
        </w:numPr>
        <w:spacing w:after="0" w:line="259" w:lineRule="auto"/>
        <w:jc w:val="both"/>
        <w:rPr>
          <w:rFonts w:ascii="Garamond" w:eastAsia="Garamond" w:hAnsi="Garamond" w:cs="Arial"/>
          <w:sz w:val="28"/>
          <w:szCs w:val="28"/>
        </w:rPr>
      </w:pPr>
      <w:r w:rsidRPr="00D63791">
        <w:rPr>
          <w:rFonts w:ascii="Garamond" w:eastAsia="Garamond" w:hAnsi="Garamond" w:cs="Arial"/>
          <w:sz w:val="28"/>
          <w:szCs w:val="28"/>
        </w:rPr>
        <w:t>Model outstanding classroom practice and provide coaching, guidance, and CPD for teachers and support staff.</w:t>
      </w:r>
    </w:p>
    <w:p w14:paraId="6470974B" w14:textId="77777777" w:rsidR="00D63791" w:rsidRPr="00D63791" w:rsidRDefault="00D63791" w:rsidP="00D63791">
      <w:pPr>
        <w:numPr>
          <w:ilvl w:val="0"/>
          <w:numId w:val="2"/>
        </w:numPr>
        <w:spacing w:after="0" w:line="259" w:lineRule="auto"/>
        <w:jc w:val="both"/>
        <w:rPr>
          <w:rFonts w:ascii="Garamond" w:eastAsia="Garamond" w:hAnsi="Garamond" w:cs="Arial"/>
          <w:sz w:val="28"/>
          <w:szCs w:val="28"/>
        </w:rPr>
      </w:pPr>
      <w:r w:rsidRPr="00D63791">
        <w:rPr>
          <w:rFonts w:ascii="Garamond" w:eastAsia="Garamond" w:hAnsi="Garamond" w:cs="Arial"/>
          <w:sz w:val="28"/>
          <w:szCs w:val="28"/>
        </w:rPr>
        <w:t>Lead the development of robust assessment systems that track progress from individual starting points.</w:t>
      </w:r>
    </w:p>
    <w:p w14:paraId="4E68F2AF" w14:textId="77777777" w:rsidR="00D63791" w:rsidRDefault="00D63791" w:rsidP="00D63791">
      <w:pPr>
        <w:numPr>
          <w:ilvl w:val="0"/>
          <w:numId w:val="2"/>
        </w:numPr>
        <w:spacing w:after="0" w:line="259" w:lineRule="auto"/>
        <w:jc w:val="both"/>
        <w:rPr>
          <w:rFonts w:ascii="Garamond" w:eastAsia="Garamond" w:hAnsi="Garamond" w:cs="Arial"/>
          <w:sz w:val="28"/>
          <w:szCs w:val="28"/>
        </w:rPr>
      </w:pPr>
      <w:r w:rsidRPr="00D63791">
        <w:rPr>
          <w:rFonts w:ascii="Garamond" w:eastAsia="Garamond" w:hAnsi="Garamond" w:cs="Arial"/>
          <w:sz w:val="28"/>
          <w:szCs w:val="28"/>
        </w:rPr>
        <w:t>Analyse assessment data to identify strengths, gaps, and required interventions, reporting findings to senior leadership.</w:t>
      </w:r>
    </w:p>
    <w:p w14:paraId="6019E6A7" w14:textId="5CDDF945" w:rsidR="007E7699" w:rsidRDefault="007E7699" w:rsidP="00D63791">
      <w:pPr>
        <w:numPr>
          <w:ilvl w:val="0"/>
          <w:numId w:val="2"/>
        </w:numPr>
        <w:spacing w:after="0" w:line="259" w:lineRule="auto"/>
        <w:jc w:val="both"/>
        <w:rPr>
          <w:rFonts w:ascii="Garamond" w:eastAsia="Garamond" w:hAnsi="Garamond" w:cs="Arial"/>
          <w:sz w:val="28"/>
          <w:szCs w:val="28"/>
        </w:rPr>
      </w:pPr>
      <w:r>
        <w:rPr>
          <w:rFonts w:ascii="Garamond" w:eastAsia="Garamond" w:hAnsi="Garamond" w:cs="Arial"/>
          <w:sz w:val="28"/>
          <w:szCs w:val="28"/>
        </w:rPr>
        <w:t>First port of call for cover when appropriate, due to teaching staff or non-teaching staff absence or training.</w:t>
      </w:r>
    </w:p>
    <w:p w14:paraId="3C6B3C2A" w14:textId="77777777" w:rsidR="00D63791" w:rsidRPr="00D63791" w:rsidRDefault="00D63791" w:rsidP="00D63791">
      <w:pPr>
        <w:spacing w:after="0" w:line="259" w:lineRule="auto"/>
        <w:ind w:left="720"/>
        <w:jc w:val="both"/>
        <w:rPr>
          <w:rFonts w:ascii="Garamond" w:eastAsia="Garamond" w:hAnsi="Garamond" w:cs="Arial"/>
          <w:sz w:val="28"/>
          <w:szCs w:val="28"/>
        </w:rPr>
      </w:pPr>
    </w:p>
    <w:p w14:paraId="2B3306A2" w14:textId="77777777" w:rsidR="00D63791" w:rsidRPr="00D63791" w:rsidRDefault="00D63791" w:rsidP="00D63791">
      <w:pPr>
        <w:spacing w:after="0" w:line="259" w:lineRule="auto"/>
        <w:jc w:val="both"/>
        <w:rPr>
          <w:rFonts w:ascii="Garamond" w:eastAsia="Garamond" w:hAnsi="Garamond" w:cs="Arial"/>
          <w:sz w:val="28"/>
          <w:szCs w:val="28"/>
        </w:rPr>
      </w:pPr>
      <w:r w:rsidRPr="00D63791">
        <w:rPr>
          <w:rFonts w:ascii="Garamond" w:eastAsia="Garamond" w:hAnsi="Garamond" w:cs="Arial"/>
          <w:sz w:val="28"/>
          <w:szCs w:val="28"/>
        </w:rPr>
        <w:t>Staff Development &amp; Support</w:t>
      </w:r>
    </w:p>
    <w:p w14:paraId="5F922D45" w14:textId="77777777" w:rsidR="00D63791" w:rsidRPr="00D63791" w:rsidRDefault="00D63791" w:rsidP="00D63791">
      <w:pPr>
        <w:numPr>
          <w:ilvl w:val="0"/>
          <w:numId w:val="3"/>
        </w:numPr>
        <w:spacing w:after="0" w:line="259" w:lineRule="auto"/>
        <w:jc w:val="both"/>
        <w:rPr>
          <w:rFonts w:ascii="Garamond" w:eastAsia="Garamond" w:hAnsi="Garamond" w:cs="Arial"/>
          <w:sz w:val="28"/>
          <w:szCs w:val="28"/>
        </w:rPr>
      </w:pPr>
      <w:r w:rsidRPr="00D63791">
        <w:rPr>
          <w:rFonts w:ascii="Garamond" w:eastAsia="Garamond" w:hAnsi="Garamond" w:cs="Arial"/>
          <w:sz w:val="28"/>
          <w:szCs w:val="28"/>
        </w:rPr>
        <w:t>Provide training and support to teaching staff on curriculum delivery, differentiation, and SEN-specific strategies.</w:t>
      </w:r>
    </w:p>
    <w:p w14:paraId="05DFA7A8" w14:textId="77777777" w:rsidR="00D63791" w:rsidRPr="00D63791" w:rsidRDefault="00D63791" w:rsidP="00D63791">
      <w:pPr>
        <w:numPr>
          <w:ilvl w:val="0"/>
          <w:numId w:val="3"/>
        </w:numPr>
        <w:spacing w:after="0" w:line="259" w:lineRule="auto"/>
        <w:jc w:val="both"/>
        <w:rPr>
          <w:rFonts w:ascii="Garamond" w:eastAsia="Garamond" w:hAnsi="Garamond" w:cs="Arial"/>
          <w:sz w:val="28"/>
          <w:szCs w:val="28"/>
        </w:rPr>
      </w:pPr>
      <w:r w:rsidRPr="00D63791">
        <w:rPr>
          <w:rFonts w:ascii="Garamond" w:eastAsia="Garamond" w:hAnsi="Garamond" w:cs="Arial"/>
          <w:sz w:val="28"/>
          <w:szCs w:val="28"/>
        </w:rPr>
        <w:t>Work alongside class teachers and subject leads to ensure consistency, high expectations, and effective teaching approaches.</w:t>
      </w:r>
    </w:p>
    <w:p w14:paraId="702F879C" w14:textId="77777777" w:rsidR="00D63791" w:rsidRDefault="00D63791" w:rsidP="00D63791">
      <w:pPr>
        <w:numPr>
          <w:ilvl w:val="0"/>
          <w:numId w:val="3"/>
        </w:numPr>
        <w:spacing w:after="0" w:line="259" w:lineRule="auto"/>
        <w:jc w:val="both"/>
        <w:rPr>
          <w:rFonts w:ascii="Garamond" w:eastAsia="Garamond" w:hAnsi="Garamond" w:cs="Arial"/>
          <w:sz w:val="28"/>
          <w:szCs w:val="28"/>
        </w:rPr>
      </w:pPr>
      <w:r w:rsidRPr="00D63791">
        <w:rPr>
          <w:rFonts w:ascii="Garamond" w:eastAsia="Garamond" w:hAnsi="Garamond" w:cs="Arial"/>
          <w:sz w:val="28"/>
          <w:szCs w:val="28"/>
        </w:rPr>
        <w:t>Contribute to performance management by offering feedback, developing action plans, and monitoring improvement.</w:t>
      </w:r>
    </w:p>
    <w:p w14:paraId="28AD95FF" w14:textId="77777777" w:rsidR="00D63791" w:rsidRPr="00D63791" w:rsidRDefault="00D63791" w:rsidP="00D63791">
      <w:pPr>
        <w:spacing w:after="0" w:line="259" w:lineRule="auto"/>
        <w:ind w:left="720"/>
        <w:jc w:val="both"/>
        <w:rPr>
          <w:rFonts w:ascii="Garamond" w:eastAsia="Garamond" w:hAnsi="Garamond" w:cs="Arial"/>
          <w:sz w:val="28"/>
          <w:szCs w:val="28"/>
        </w:rPr>
      </w:pPr>
    </w:p>
    <w:p w14:paraId="6A72529F" w14:textId="77777777" w:rsidR="00D63791" w:rsidRPr="00D63791" w:rsidRDefault="00D63791" w:rsidP="00D63791">
      <w:pPr>
        <w:spacing w:after="0" w:line="259" w:lineRule="auto"/>
        <w:jc w:val="both"/>
        <w:rPr>
          <w:rFonts w:ascii="Garamond" w:eastAsia="Garamond" w:hAnsi="Garamond" w:cs="Arial"/>
          <w:sz w:val="28"/>
          <w:szCs w:val="28"/>
        </w:rPr>
      </w:pPr>
      <w:r w:rsidRPr="00D63791">
        <w:rPr>
          <w:rFonts w:ascii="Garamond" w:eastAsia="Garamond" w:hAnsi="Garamond" w:cs="Arial"/>
          <w:sz w:val="28"/>
          <w:szCs w:val="28"/>
        </w:rPr>
        <w:t>Collaboration &amp; Communication</w:t>
      </w:r>
    </w:p>
    <w:p w14:paraId="3ED88DC8" w14:textId="77777777" w:rsidR="00D63791" w:rsidRPr="00D63791" w:rsidRDefault="00D63791" w:rsidP="00D63791">
      <w:pPr>
        <w:numPr>
          <w:ilvl w:val="0"/>
          <w:numId w:val="4"/>
        </w:numPr>
        <w:spacing w:after="0" w:line="259" w:lineRule="auto"/>
        <w:jc w:val="both"/>
        <w:rPr>
          <w:rFonts w:ascii="Garamond" w:eastAsia="Garamond" w:hAnsi="Garamond" w:cs="Arial"/>
          <w:sz w:val="28"/>
          <w:szCs w:val="28"/>
        </w:rPr>
      </w:pPr>
      <w:r w:rsidRPr="00D63791">
        <w:rPr>
          <w:rFonts w:ascii="Garamond" w:eastAsia="Garamond" w:hAnsi="Garamond" w:cs="Arial"/>
          <w:sz w:val="28"/>
          <w:szCs w:val="28"/>
        </w:rPr>
        <w:lastRenderedPageBreak/>
        <w:t>Work closely with the senior leadership team, therapists, behaviour specialists, and pastoral staff to ensure a holistic approach to learning.</w:t>
      </w:r>
    </w:p>
    <w:p w14:paraId="14C3FA57" w14:textId="77777777" w:rsidR="00D63791" w:rsidRPr="00D63791" w:rsidRDefault="00D63791" w:rsidP="00D63791">
      <w:pPr>
        <w:numPr>
          <w:ilvl w:val="0"/>
          <w:numId w:val="4"/>
        </w:numPr>
        <w:spacing w:after="0" w:line="259" w:lineRule="auto"/>
        <w:jc w:val="both"/>
        <w:rPr>
          <w:rFonts w:ascii="Garamond" w:eastAsia="Garamond" w:hAnsi="Garamond" w:cs="Arial"/>
          <w:sz w:val="28"/>
          <w:szCs w:val="28"/>
        </w:rPr>
      </w:pPr>
      <w:r w:rsidRPr="00D63791">
        <w:rPr>
          <w:rFonts w:ascii="Garamond" w:eastAsia="Garamond" w:hAnsi="Garamond" w:cs="Arial"/>
          <w:sz w:val="28"/>
          <w:szCs w:val="28"/>
        </w:rPr>
        <w:t>Liaise with external agencies, parents/carers, and other educational professionals to support curriculum access and personalisation.</w:t>
      </w:r>
    </w:p>
    <w:p w14:paraId="3D67966D" w14:textId="77777777" w:rsidR="00D63791" w:rsidRDefault="00D63791" w:rsidP="00D63791">
      <w:pPr>
        <w:numPr>
          <w:ilvl w:val="0"/>
          <w:numId w:val="4"/>
        </w:numPr>
        <w:spacing w:after="0" w:line="259" w:lineRule="auto"/>
        <w:jc w:val="both"/>
        <w:rPr>
          <w:rFonts w:ascii="Garamond" w:eastAsia="Garamond" w:hAnsi="Garamond" w:cs="Arial"/>
          <w:sz w:val="28"/>
          <w:szCs w:val="28"/>
        </w:rPr>
      </w:pPr>
      <w:r w:rsidRPr="00D63791">
        <w:rPr>
          <w:rFonts w:ascii="Garamond" w:eastAsia="Garamond" w:hAnsi="Garamond" w:cs="Arial"/>
          <w:sz w:val="28"/>
          <w:szCs w:val="28"/>
        </w:rPr>
        <w:t>Support transitions between key stages, pathways, and post-16 destinations by ensuring curriculum continuity and readiness.</w:t>
      </w:r>
    </w:p>
    <w:p w14:paraId="50BC04FF" w14:textId="77777777" w:rsidR="00D63791" w:rsidRPr="00D63791" w:rsidRDefault="00D63791" w:rsidP="00D63791">
      <w:pPr>
        <w:spacing w:after="0" w:line="259" w:lineRule="auto"/>
        <w:ind w:left="720"/>
        <w:jc w:val="both"/>
        <w:rPr>
          <w:rFonts w:ascii="Garamond" w:eastAsia="Garamond" w:hAnsi="Garamond" w:cs="Arial"/>
          <w:sz w:val="28"/>
          <w:szCs w:val="28"/>
        </w:rPr>
      </w:pPr>
    </w:p>
    <w:p w14:paraId="4A029DA0" w14:textId="77777777" w:rsidR="00D63791" w:rsidRPr="00D63791" w:rsidRDefault="00D63791" w:rsidP="00D63791">
      <w:pPr>
        <w:spacing w:after="0" w:line="259" w:lineRule="auto"/>
        <w:jc w:val="both"/>
        <w:rPr>
          <w:rFonts w:ascii="Garamond" w:eastAsia="Garamond" w:hAnsi="Garamond" w:cs="Arial"/>
          <w:sz w:val="28"/>
          <w:szCs w:val="28"/>
        </w:rPr>
      </w:pPr>
      <w:r w:rsidRPr="00D63791">
        <w:rPr>
          <w:rFonts w:ascii="Garamond" w:eastAsia="Garamond" w:hAnsi="Garamond" w:cs="Arial"/>
          <w:sz w:val="28"/>
          <w:szCs w:val="28"/>
        </w:rPr>
        <w:t>Quality Assurance</w:t>
      </w:r>
    </w:p>
    <w:p w14:paraId="6165EEA5" w14:textId="77777777" w:rsidR="00D63791" w:rsidRPr="00D63791" w:rsidRDefault="00D63791" w:rsidP="00D63791">
      <w:pPr>
        <w:numPr>
          <w:ilvl w:val="0"/>
          <w:numId w:val="5"/>
        </w:numPr>
        <w:spacing w:after="0" w:line="259" w:lineRule="auto"/>
        <w:jc w:val="both"/>
        <w:rPr>
          <w:rFonts w:ascii="Garamond" w:eastAsia="Garamond" w:hAnsi="Garamond" w:cs="Arial"/>
          <w:sz w:val="28"/>
          <w:szCs w:val="28"/>
        </w:rPr>
      </w:pPr>
      <w:r w:rsidRPr="00D63791">
        <w:rPr>
          <w:rFonts w:ascii="Garamond" w:eastAsia="Garamond" w:hAnsi="Garamond" w:cs="Arial"/>
          <w:sz w:val="28"/>
          <w:szCs w:val="28"/>
        </w:rPr>
        <w:t>Monitor curriculum delivery through lesson visits, planning scrutiny, work sampling, and learning walks.</w:t>
      </w:r>
    </w:p>
    <w:p w14:paraId="1E8122E2" w14:textId="77777777" w:rsidR="00D63791" w:rsidRPr="00D63791" w:rsidRDefault="00D63791" w:rsidP="00D63791">
      <w:pPr>
        <w:numPr>
          <w:ilvl w:val="0"/>
          <w:numId w:val="5"/>
        </w:numPr>
        <w:spacing w:after="0" w:line="259" w:lineRule="auto"/>
        <w:jc w:val="both"/>
        <w:rPr>
          <w:rFonts w:ascii="Garamond" w:eastAsia="Garamond" w:hAnsi="Garamond" w:cs="Arial"/>
          <w:sz w:val="28"/>
          <w:szCs w:val="28"/>
        </w:rPr>
      </w:pPr>
      <w:r w:rsidRPr="00D63791">
        <w:rPr>
          <w:rFonts w:ascii="Garamond" w:eastAsia="Garamond" w:hAnsi="Garamond" w:cs="Arial"/>
          <w:sz w:val="28"/>
          <w:szCs w:val="28"/>
        </w:rPr>
        <w:t>Lead on curriculum-related policies, documentation, and statutory compliance.</w:t>
      </w:r>
    </w:p>
    <w:p w14:paraId="5B240401" w14:textId="77777777" w:rsidR="00D63791" w:rsidRDefault="00D63791" w:rsidP="00D63791">
      <w:pPr>
        <w:numPr>
          <w:ilvl w:val="0"/>
          <w:numId w:val="5"/>
        </w:numPr>
        <w:spacing w:after="0" w:line="259" w:lineRule="auto"/>
        <w:jc w:val="both"/>
        <w:rPr>
          <w:rFonts w:ascii="Garamond" w:eastAsia="Garamond" w:hAnsi="Garamond" w:cs="Arial"/>
          <w:sz w:val="28"/>
          <w:szCs w:val="28"/>
        </w:rPr>
      </w:pPr>
      <w:r w:rsidRPr="00D63791">
        <w:rPr>
          <w:rFonts w:ascii="Garamond" w:eastAsia="Garamond" w:hAnsi="Garamond" w:cs="Arial"/>
          <w:sz w:val="28"/>
          <w:szCs w:val="28"/>
        </w:rPr>
        <w:t>Prepare reports for governors, Ofsted, and senior leaders on curriculum impact and development priorities.</w:t>
      </w:r>
    </w:p>
    <w:p w14:paraId="3F1AD3F1" w14:textId="77777777" w:rsidR="00D63791" w:rsidRPr="00D63791" w:rsidRDefault="00D63791" w:rsidP="00D63791">
      <w:pPr>
        <w:spacing w:after="0" w:line="259" w:lineRule="auto"/>
        <w:ind w:left="720"/>
        <w:jc w:val="both"/>
        <w:rPr>
          <w:rFonts w:ascii="Garamond" w:eastAsia="Garamond" w:hAnsi="Garamond" w:cs="Arial"/>
          <w:sz w:val="28"/>
          <w:szCs w:val="28"/>
        </w:rPr>
      </w:pPr>
    </w:p>
    <w:p w14:paraId="0FBA7448" w14:textId="77777777" w:rsidR="00D63791" w:rsidRDefault="00D63791" w:rsidP="00D63791">
      <w:pPr>
        <w:spacing w:after="0" w:line="259" w:lineRule="auto"/>
        <w:jc w:val="both"/>
        <w:rPr>
          <w:rFonts w:ascii="Garamond" w:eastAsia="Garamond" w:hAnsi="Garamond" w:cs="Arial"/>
          <w:sz w:val="28"/>
          <w:szCs w:val="28"/>
        </w:rPr>
      </w:pPr>
      <w:r w:rsidRPr="00D63791">
        <w:rPr>
          <w:rFonts w:ascii="Garamond" w:eastAsia="Garamond" w:hAnsi="Garamond" w:cs="Arial"/>
          <w:sz w:val="28"/>
          <w:szCs w:val="28"/>
        </w:rPr>
        <w:t>Person Specification </w:t>
      </w:r>
    </w:p>
    <w:p w14:paraId="06FEB8A9" w14:textId="77777777" w:rsidR="00D63791" w:rsidRPr="00D63791" w:rsidRDefault="00D63791" w:rsidP="00D63791">
      <w:pPr>
        <w:spacing w:after="0" w:line="259" w:lineRule="auto"/>
        <w:jc w:val="both"/>
        <w:rPr>
          <w:rFonts w:ascii="Garamond" w:eastAsia="Garamond" w:hAnsi="Garamond" w:cs="Arial"/>
          <w:sz w:val="28"/>
          <w:szCs w:val="28"/>
        </w:rPr>
      </w:pPr>
    </w:p>
    <w:p w14:paraId="7F0BA06E" w14:textId="77777777" w:rsidR="00D63791" w:rsidRPr="00D63791" w:rsidRDefault="00D63791" w:rsidP="00D63791">
      <w:pPr>
        <w:spacing w:after="0" w:line="259" w:lineRule="auto"/>
        <w:jc w:val="both"/>
        <w:rPr>
          <w:rFonts w:ascii="Garamond" w:eastAsia="Garamond" w:hAnsi="Garamond" w:cs="Arial"/>
          <w:sz w:val="28"/>
          <w:szCs w:val="28"/>
        </w:rPr>
      </w:pPr>
      <w:r w:rsidRPr="00D63791">
        <w:rPr>
          <w:rFonts w:ascii="Garamond" w:eastAsia="Garamond" w:hAnsi="Garamond" w:cs="Arial"/>
          <w:sz w:val="28"/>
          <w:szCs w:val="28"/>
        </w:rPr>
        <w:t>Essential</w:t>
      </w:r>
    </w:p>
    <w:p w14:paraId="7C169797" w14:textId="77777777" w:rsidR="00D63791" w:rsidRPr="00D63791" w:rsidRDefault="00D63791" w:rsidP="00D63791">
      <w:pPr>
        <w:numPr>
          <w:ilvl w:val="0"/>
          <w:numId w:val="6"/>
        </w:numPr>
        <w:spacing w:after="0" w:line="259" w:lineRule="auto"/>
        <w:jc w:val="both"/>
        <w:rPr>
          <w:rFonts w:ascii="Garamond" w:eastAsia="Garamond" w:hAnsi="Garamond" w:cs="Arial"/>
          <w:sz w:val="28"/>
          <w:szCs w:val="28"/>
        </w:rPr>
      </w:pPr>
      <w:r w:rsidRPr="00D63791">
        <w:rPr>
          <w:rFonts w:ascii="Garamond" w:eastAsia="Garamond" w:hAnsi="Garamond" w:cs="Arial"/>
          <w:sz w:val="28"/>
          <w:szCs w:val="28"/>
        </w:rPr>
        <w:t>Qualified Teacher Status and substantial SEN teaching experience.</w:t>
      </w:r>
    </w:p>
    <w:p w14:paraId="09C270F9" w14:textId="77777777" w:rsidR="00D63791" w:rsidRPr="00D63791" w:rsidRDefault="00D63791" w:rsidP="00D63791">
      <w:pPr>
        <w:numPr>
          <w:ilvl w:val="0"/>
          <w:numId w:val="6"/>
        </w:numPr>
        <w:spacing w:after="0" w:line="259" w:lineRule="auto"/>
        <w:jc w:val="both"/>
        <w:rPr>
          <w:rFonts w:ascii="Garamond" w:eastAsia="Garamond" w:hAnsi="Garamond" w:cs="Arial"/>
          <w:sz w:val="28"/>
          <w:szCs w:val="28"/>
        </w:rPr>
      </w:pPr>
      <w:r w:rsidRPr="00D63791">
        <w:rPr>
          <w:rFonts w:ascii="Garamond" w:eastAsia="Garamond" w:hAnsi="Garamond" w:cs="Arial"/>
          <w:sz w:val="28"/>
          <w:szCs w:val="28"/>
        </w:rPr>
        <w:t>Strong understanding of SEND, including SEMH, autism, cognition and learning needs, and communication profiles.</w:t>
      </w:r>
    </w:p>
    <w:p w14:paraId="0374B057" w14:textId="77777777" w:rsidR="00D63791" w:rsidRPr="00D63791" w:rsidRDefault="00D63791" w:rsidP="00D63791">
      <w:pPr>
        <w:numPr>
          <w:ilvl w:val="0"/>
          <w:numId w:val="6"/>
        </w:numPr>
        <w:spacing w:after="0" w:line="259" w:lineRule="auto"/>
        <w:jc w:val="both"/>
        <w:rPr>
          <w:rFonts w:ascii="Garamond" w:eastAsia="Garamond" w:hAnsi="Garamond" w:cs="Arial"/>
          <w:sz w:val="28"/>
          <w:szCs w:val="28"/>
        </w:rPr>
      </w:pPr>
      <w:r w:rsidRPr="00D63791">
        <w:rPr>
          <w:rFonts w:ascii="Garamond" w:eastAsia="Garamond" w:hAnsi="Garamond" w:cs="Arial"/>
          <w:sz w:val="28"/>
          <w:szCs w:val="28"/>
        </w:rPr>
        <w:t>Proven ability to design and lead inclusive curriculum models for learners working below age-related expectations.</w:t>
      </w:r>
    </w:p>
    <w:p w14:paraId="2E9DAFB5" w14:textId="77777777" w:rsidR="00D63791" w:rsidRPr="00D63791" w:rsidRDefault="00D63791" w:rsidP="00D63791">
      <w:pPr>
        <w:numPr>
          <w:ilvl w:val="0"/>
          <w:numId w:val="6"/>
        </w:numPr>
        <w:spacing w:after="0" w:line="259" w:lineRule="auto"/>
        <w:jc w:val="both"/>
        <w:rPr>
          <w:rFonts w:ascii="Garamond" w:eastAsia="Garamond" w:hAnsi="Garamond" w:cs="Arial"/>
          <w:sz w:val="28"/>
          <w:szCs w:val="28"/>
        </w:rPr>
      </w:pPr>
      <w:r w:rsidRPr="00D63791">
        <w:rPr>
          <w:rFonts w:ascii="Garamond" w:eastAsia="Garamond" w:hAnsi="Garamond" w:cs="Arial"/>
          <w:sz w:val="28"/>
          <w:szCs w:val="28"/>
        </w:rPr>
        <w:t>Experience in staff leadership, coaching, or mentoring.</w:t>
      </w:r>
    </w:p>
    <w:p w14:paraId="726A6BC6" w14:textId="77777777" w:rsidR="00D63791" w:rsidRDefault="00D63791" w:rsidP="00D63791">
      <w:pPr>
        <w:numPr>
          <w:ilvl w:val="0"/>
          <w:numId w:val="6"/>
        </w:numPr>
        <w:spacing w:after="0" w:line="259" w:lineRule="auto"/>
        <w:jc w:val="both"/>
        <w:rPr>
          <w:rFonts w:ascii="Garamond" w:eastAsia="Garamond" w:hAnsi="Garamond" w:cs="Arial"/>
          <w:sz w:val="28"/>
          <w:szCs w:val="28"/>
        </w:rPr>
      </w:pPr>
      <w:r w:rsidRPr="00D63791">
        <w:rPr>
          <w:rFonts w:ascii="Garamond" w:eastAsia="Garamond" w:hAnsi="Garamond" w:cs="Arial"/>
          <w:sz w:val="28"/>
          <w:szCs w:val="28"/>
        </w:rPr>
        <w:t>Strong data analysis, organisational, and communication skills.</w:t>
      </w:r>
    </w:p>
    <w:p w14:paraId="6FE4433F" w14:textId="77777777" w:rsidR="00D63791" w:rsidRPr="00D63791" w:rsidRDefault="00D63791" w:rsidP="00D63791">
      <w:pPr>
        <w:spacing w:after="0" w:line="259" w:lineRule="auto"/>
        <w:ind w:left="720"/>
        <w:jc w:val="both"/>
        <w:rPr>
          <w:rFonts w:ascii="Garamond" w:eastAsia="Garamond" w:hAnsi="Garamond" w:cs="Arial"/>
          <w:sz w:val="28"/>
          <w:szCs w:val="28"/>
        </w:rPr>
      </w:pPr>
    </w:p>
    <w:p w14:paraId="77B56D88" w14:textId="77777777" w:rsidR="00D63791" w:rsidRPr="00D63791" w:rsidRDefault="00D63791" w:rsidP="00D63791">
      <w:pPr>
        <w:spacing w:after="0" w:line="259" w:lineRule="auto"/>
        <w:jc w:val="both"/>
        <w:rPr>
          <w:rFonts w:ascii="Garamond" w:eastAsia="Garamond" w:hAnsi="Garamond" w:cs="Arial"/>
          <w:sz w:val="28"/>
          <w:szCs w:val="28"/>
        </w:rPr>
      </w:pPr>
      <w:r w:rsidRPr="00D63791">
        <w:rPr>
          <w:rFonts w:ascii="Garamond" w:eastAsia="Garamond" w:hAnsi="Garamond" w:cs="Arial"/>
          <w:sz w:val="28"/>
          <w:szCs w:val="28"/>
        </w:rPr>
        <w:t>Desirable</w:t>
      </w:r>
    </w:p>
    <w:p w14:paraId="0637FC1C" w14:textId="77777777" w:rsidR="00D63791" w:rsidRPr="00D63791" w:rsidRDefault="00D63791" w:rsidP="00D63791">
      <w:pPr>
        <w:numPr>
          <w:ilvl w:val="0"/>
          <w:numId w:val="7"/>
        </w:numPr>
        <w:spacing w:after="0" w:line="259" w:lineRule="auto"/>
        <w:jc w:val="both"/>
        <w:rPr>
          <w:rFonts w:ascii="Garamond" w:eastAsia="Garamond" w:hAnsi="Garamond" w:cs="Arial"/>
          <w:sz w:val="28"/>
          <w:szCs w:val="28"/>
        </w:rPr>
      </w:pPr>
      <w:r w:rsidRPr="00D63791">
        <w:rPr>
          <w:rFonts w:ascii="Garamond" w:eastAsia="Garamond" w:hAnsi="Garamond" w:cs="Arial"/>
          <w:sz w:val="28"/>
          <w:szCs w:val="28"/>
        </w:rPr>
        <w:t>Experience in a specialist school environment.</w:t>
      </w:r>
    </w:p>
    <w:p w14:paraId="2CCF81D5" w14:textId="77777777" w:rsidR="00D63791" w:rsidRPr="00D63791" w:rsidRDefault="00D63791" w:rsidP="00D63791">
      <w:pPr>
        <w:numPr>
          <w:ilvl w:val="0"/>
          <w:numId w:val="7"/>
        </w:numPr>
        <w:spacing w:after="0" w:line="259" w:lineRule="auto"/>
        <w:jc w:val="both"/>
        <w:rPr>
          <w:rFonts w:ascii="Garamond" w:eastAsia="Garamond" w:hAnsi="Garamond" w:cs="Arial"/>
          <w:sz w:val="28"/>
          <w:szCs w:val="28"/>
        </w:rPr>
      </w:pPr>
      <w:r w:rsidRPr="00D63791">
        <w:rPr>
          <w:rFonts w:ascii="Garamond" w:eastAsia="Garamond" w:hAnsi="Garamond" w:cs="Arial"/>
          <w:sz w:val="28"/>
          <w:szCs w:val="28"/>
        </w:rPr>
        <w:t>Knowledge of alternative accreditation routes (e.g., ASDAN, Entry Level, functional skills).</w:t>
      </w:r>
    </w:p>
    <w:p w14:paraId="2FB4A30B" w14:textId="77777777" w:rsidR="00D63791" w:rsidRPr="00D63791" w:rsidRDefault="00D63791" w:rsidP="00D63791">
      <w:pPr>
        <w:numPr>
          <w:ilvl w:val="0"/>
          <w:numId w:val="7"/>
        </w:numPr>
        <w:spacing w:after="0" w:line="259" w:lineRule="auto"/>
        <w:jc w:val="both"/>
        <w:rPr>
          <w:rFonts w:ascii="Garamond" w:eastAsia="Garamond" w:hAnsi="Garamond" w:cs="Arial"/>
          <w:sz w:val="28"/>
          <w:szCs w:val="28"/>
        </w:rPr>
      </w:pPr>
      <w:r w:rsidRPr="00D63791">
        <w:rPr>
          <w:rFonts w:ascii="Garamond" w:eastAsia="Garamond" w:hAnsi="Garamond" w:cs="Arial"/>
          <w:sz w:val="28"/>
          <w:szCs w:val="28"/>
        </w:rPr>
        <w:t>Experience working with multi-disciplinary teams.</w:t>
      </w:r>
    </w:p>
    <w:p w14:paraId="1920EB55" w14:textId="77777777" w:rsidR="00045D81" w:rsidRPr="00D63791" w:rsidRDefault="00045D81">
      <w:pPr>
        <w:rPr>
          <w:sz w:val="28"/>
          <w:szCs w:val="28"/>
        </w:rPr>
      </w:pPr>
    </w:p>
    <w:sectPr w:rsidR="00045D81" w:rsidRPr="00D63791" w:rsidSect="00D6379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5BAF"/>
    <w:multiLevelType w:val="multilevel"/>
    <w:tmpl w:val="2710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6555D"/>
    <w:multiLevelType w:val="multilevel"/>
    <w:tmpl w:val="1B7E3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20B32"/>
    <w:multiLevelType w:val="multilevel"/>
    <w:tmpl w:val="6FE0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B32202"/>
    <w:multiLevelType w:val="multilevel"/>
    <w:tmpl w:val="C1BC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7B6EF3"/>
    <w:multiLevelType w:val="multilevel"/>
    <w:tmpl w:val="7CE84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F632F3"/>
    <w:multiLevelType w:val="multilevel"/>
    <w:tmpl w:val="BC8A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0F4850"/>
    <w:multiLevelType w:val="multilevel"/>
    <w:tmpl w:val="B380B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8918963">
    <w:abstractNumId w:val="0"/>
  </w:num>
  <w:num w:numId="2" w16cid:durableId="1171021644">
    <w:abstractNumId w:val="2"/>
  </w:num>
  <w:num w:numId="3" w16cid:durableId="1569145383">
    <w:abstractNumId w:val="6"/>
  </w:num>
  <w:num w:numId="4" w16cid:durableId="454252760">
    <w:abstractNumId w:val="1"/>
  </w:num>
  <w:num w:numId="5" w16cid:durableId="373703475">
    <w:abstractNumId w:val="3"/>
  </w:num>
  <w:num w:numId="6" w16cid:durableId="1464932564">
    <w:abstractNumId w:val="5"/>
  </w:num>
  <w:num w:numId="7" w16cid:durableId="1575774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791"/>
    <w:rsid w:val="00045D81"/>
    <w:rsid w:val="00091EE6"/>
    <w:rsid w:val="001A60F1"/>
    <w:rsid w:val="007E7699"/>
    <w:rsid w:val="0091500F"/>
    <w:rsid w:val="00CA5260"/>
    <w:rsid w:val="00D63791"/>
    <w:rsid w:val="00E57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85F3A"/>
  <w15:chartTrackingRefBased/>
  <w15:docId w15:val="{6F1B4CC2-8DF1-48CD-90C9-D3B897B5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791"/>
  </w:style>
  <w:style w:type="paragraph" w:styleId="Heading1">
    <w:name w:val="heading 1"/>
    <w:basedOn w:val="Normal"/>
    <w:next w:val="Normal"/>
    <w:link w:val="Heading1Char"/>
    <w:uiPriority w:val="9"/>
    <w:qFormat/>
    <w:rsid w:val="00D637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37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37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37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37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37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37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37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37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7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37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37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37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37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37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37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37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3791"/>
    <w:rPr>
      <w:rFonts w:eastAsiaTheme="majorEastAsia" w:cstheme="majorBidi"/>
      <w:color w:val="272727" w:themeColor="text1" w:themeTint="D8"/>
    </w:rPr>
  </w:style>
  <w:style w:type="paragraph" w:styleId="Title">
    <w:name w:val="Title"/>
    <w:basedOn w:val="Normal"/>
    <w:next w:val="Normal"/>
    <w:link w:val="TitleChar"/>
    <w:uiPriority w:val="10"/>
    <w:qFormat/>
    <w:rsid w:val="00D637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7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37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7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3791"/>
    <w:pPr>
      <w:spacing w:before="160"/>
      <w:jc w:val="center"/>
    </w:pPr>
    <w:rPr>
      <w:i/>
      <w:iCs/>
      <w:color w:val="404040" w:themeColor="text1" w:themeTint="BF"/>
    </w:rPr>
  </w:style>
  <w:style w:type="character" w:customStyle="1" w:styleId="QuoteChar">
    <w:name w:val="Quote Char"/>
    <w:basedOn w:val="DefaultParagraphFont"/>
    <w:link w:val="Quote"/>
    <w:uiPriority w:val="29"/>
    <w:rsid w:val="00D63791"/>
    <w:rPr>
      <w:i/>
      <w:iCs/>
      <w:color w:val="404040" w:themeColor="text1" w:themeTint="BF"/>
    </w:rPr>
  </w:style>
  <w:style w:type="paragraph" w:styleId="ListParagraph">
    <w:name w:val="List Paragraph"/>
    <w:basedOn w:val="Normal"/>
    <w:uiPriority w:val="34"/>
    <w:qFormat/>
    <w:rsid w:val="00D63791"/>
    <w:pPr>
      <w:ind w:left="720"/>
      <w:contextualSpacing/>
    </w:pPr>
  </w:style>
  <w:style w:type="character" w:styleId="IntenseEmphasis">
    <w:name w:val="Intense Emphasis"/>
    <w:basedOn w:val="DefaultParagraphFont"/>
    <w:uiPriority w:val="21"/>
    <w:qFormat/>
    <w:rsid w:val="00D63791"/>
    <w:rPr>
      <w:i/>
      <w:iCs/>
      <w:color w:val="0F4761" w:themeColor="accent1" w:themeShade="BF"/>
    </w:rPr>
  </w:style>
  <w:style w:type="paragraph" w:styleId="IntenseQuote">
    <w:name w:val="Intense Quote"/>
    <w:basedOn w:val="Normal"/>
    <w:next w:val="Normal"/>
    <w:link w:val="IntenseQuoteChar"/>
    <w:uiPriority w:val="30"/>
    <w:qFormat/>
    <w:rsid w:val="00D637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3791"/>
    <w:rPr>
      <w:i/>
      <w:iCs/>
      <w:color w:val="0F4761" w:themeColor="accent1" w:themeShade="BF"/>
    </w:rPr>
  </w:style>
  <w:style w:type="character" w:styleId="IntenseReference">
    <w:name w:val="Intense Reference"/>
    <w:basedOn w:val="DefaultParagraphFont"/>
    <w:uiPriority w:val="32"/>
    <w:qFormat/>
    <w:rsid w:val="00D637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Kristie Lawson</dc:creator>
  <cp:keywords/>
  <dc:description/>
  <cp:lastModifiedBy>Sarah Appleby</cp:lastModifiedBy>
  <cp:revision>3</cp:revision>
  <cp:lastPrinted>2026-01-13T17:52:00Z</cp:lastPrinted>
  <dcterms:created xsi:type="dcterms:W3CDTF">2026-01-19T13:38:00Z</dcterms:created>
  <dcterms:modified xsi:type="dcterms:W3CDTF">2026-01-19T13:40:00Z</dcterms:modified>
</cp:coreProperties>
</file>