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4727" w14:textId="77777777" w:rsidR="00C03F52" w:rsidRPr="00D44AAB" w:rsidRDefault="00D44AAB" w:rsidP="00C03F52">
      <w:pPr>
        <w:tabs>
          <w:tab w:val="left" w:pos="2268"/>
          <w:tab w:val="left" w:pos="5529"/>
        </w:tabs>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6B1E9597" wp14:editId="0F5DC1E9">
                <wp:simplePos x="0" y="0"/>
                <wp:positionH relativeFrom="column">
                  <wp:posOffset>5627502</wp:posOffset>
                </wp:positionH>
                <wp:positionV relativeFrom="paragraph">
                  <wp:posOffset>-552150</wp:posOffset>
                </wp:positionV>
                <wp:extent cx="1130060" cy="1155939"/>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130060" cy="1155939"/>
                        </a:xfrm>
                        <a:prstGeom prst="rect">
                          <a:avLst/>
                        </a:prstGeom>
                        <a:solidFill>
                          <a:schemeClr val="lt1"/>
                        </a:solidFill>
                        <a:ln w="6350">
                          <a:noFill/>
                        </a:ln>
                      </wps:spPr>
                      <wps:txbx>
                        <w:txbxContent>
                          <w:p w14:paraId="714693A1" w14:textId="77777777" w:rsidR="00D44AAB" w:rsidRDefault="00D44AAB">
                            <w:r>
                              <w:rPr>
                                <w:noProof/>
                              </w:rPr>
                              <w:drawing>
                                <wp:inline distT="0" distB="0" distL="0" distR="0" wp14:anchorId="2FE48C85" wp14:editId="6DEF971E">
                                  <wp:extent cx="915670" cy="1057910"/>
                                  <wp:effectExtent l="0" t="0" r="0" b="8890"/>
                                  <wp:docPr id="2" name="Picture 2" descr="C:\Users\rki\Downloads\Badge_Large_1.bmp"/>
                                  <wp:cNvGraphicFramePr/>
                                  <a:graphic xmlns:a="http://schemas.openxmlformats.org/drawingml/2006/main">
                                    <a:graphicData uri="http://schemas.openxmlformats.org/drawingml/2006/picture">
                                      <pic:pic xmlns:pic="http://schemas.openxmlformats.org/drawingml/2006/picture">
                                        <pic:nvPicPr>
                                          <pic:cNvPr id="2" name="Picture 2" descr="C:\Users\rki\Downloads\Badge_Large_1.bmp"/>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5670" cy="1057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3.1pt;margin-top:-43.5pt;width:89pt;height: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" fillcolor="white [3201]" stroked="f" strokeweight=".5pt">
                <v:textbox>
                  <w:txbxContent>
                    <w:p w:rsidR="00D44AAB" w:rsidRDefault="00D44AAB">
                      <w:r>
                        <w:rPr>
                          <w:noProof/>
                        </w:rPr>
                        <w:drawing>
                          <wp:inline distT="0" distB="0" distL="0" distR="0" wp14:anchorId="54B47A38" wp14:editId="765B3014">
                            <wp:extent cx="915670" cy="1057910"/>
                            <wp:effectExtent l="0" t="0" r="0" b="8890"/>
                            <wp:docPr id="2" name="Picture 2" descr="C:\Users\rki\Downloads\Badge_Large_1.bmp"/>
                            <wp:cNvGraphicFramePr/>
                            <a:graphic xmlns:a="http://schemas.openxmlformats.org/drawingml/2006/main">
                              <a:graphicData uri="http://schemas.openxmlformats.org/drawingml/2006/picture">
                                <pic:pic xmlns:pic="http://schemas.openxmlformats.org/drawingml/2006/picture">
                                  <pic:nvPicPr>
                                    <pic:cNvPr id="2" name="Picture 2" descr="C:\Users\rki\Downloads\Badge_Large_1.bm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670" cy="1057910"/>
                                    </a:xfrm>
                                    <a:prstGeom prst="rect">
                                      <a:avLst/>
                                    </a:prstGeom>
                                    <a:noFill/>
                                    <a:ln>
                                      <a:noFill/>
                                    </a:ln>
                                  </pic:spPr>
                                </pic:pic>
                              </a:graphicData>
                            </a:graphic>
                          </wp:inline>
                        </w:drawing>
                      </w:r>
                    </w:p>
                  </w:txbxContent>
                </v:textbox>
              </v:shape>
            </w:pict>
          </mc:Fallback>
        </mc:AlternateContent>
      </w:r>
      <w:r w:rsidR="00C03F52" w:rsidRPr="00D44AAB">
        <w:rPr>
          <w:rFonts w:ascii="Arial" w:hAnsi="Arial" w:cs="Arial"/>
          <w:b/>
        </w:rPr>
        <w:t>Job Description</w:t>
      </w:r>
    </w:p>
    <w:p w14:paraId="2FD58DB8" w14:textId="77777777" w:rsidR="00C03F52" w:rsidRPr="00D44AAB" w:rsidRDefault="00C03F52" w:rsidP="00C03F52">
      <w:pPr>
        <w:tabs>
          <w:tab w:val="left" w:pos="2410"/>
          <w:tab w:val="left" w:pos="6379"/>
          <w:tab w:val="left" w:pos="7088"/>
        </w:tabs>
        <w:rPr>
          <w:rFonts w:ascii="Arial" w:hAnsi="Arial" w:cs="Arial"/>
          <w:b/>
        </w:rPr>
      </w:pPr>
    </w:p>
    <w:p w14:paraId="2EAA8AB6" w14:textId="77777777" w:rsidR="00FA4F8F" w:rsidRPr="00D44AAB" w:rsidRDefault="00C03F52" w:rsidP="00D44AAB">
      <w:pPr>
        <w:tabs>
          <w:tab w:val="left" w:pos="2410"/>
          <w:tab w:val="left" w:pos="7088"/>
        </w:tabs>
        <w:ind w:left="2410" w:hanging="2410"/>
        <w:rPr>
          <w:rFonts w:ascii="Arial" w:hAnsi="Arial" w:cs="Arial"/>
        </w:rPr>
      </w:pPr>
      <w:r w:rsidRPr="00D44AAB">
        <w:rPr>
          <w:rFonts w:ascii="Arial" w:hAnsi="Arial" w:cs="Arial"/>
          <w:b/>
        </w:rPr>
        <w:t>Job Title:</w:t>
      </w:r>
      <w:r w:rsidRPr="00D44AAB">
        <w:rPr>
          <w:rFonts w:ascii="Arial" w:hAnsi="Arial" w:cs="Arial"/>
        </w:rPr>
        <w:tab/>
      </w:r>
      <w:r w:rsidR="00246A30">
        <w:rPr>
          <w:rFonts w:ascii="Arial" w:hAnsi="Arial" w:cs="Arial"/>
        </w:rPr>
        <w:t xml:space="preserve">Data </w:t>
      </w:r>
      <w:r w:rsidR="00371D78">
        <w:rPr>
          <w:rFonts w:ascii="Arial" w:hAnsi="Arial" w:cs="Arial"/>
        </w:rPr>
        <w:t>Administrative Assistant</w:t>
      </w:r>
    </w:p>
    <w:p w14:paraId="5F982ACD" w14:textId="77777777" w:rsidR="00C03F52" w:rsidRPr="00D44AAB" w:rsidRDefault="009F2CBF" w:rsidP="00200C85">
      <w:pPr>
        <w:tabs>
          <w:tab w:val="left" w:pos="2410"/>
          <w:tab w:val="left" w:pos="7088"/>
        </w:tabs>
        <w:rPr>
          <w:rFonts w:ascii="Arial" w:hAnsi="Arial" w:cs="Arial"/>
        </w:rPr>
      </w:pPr>
      <w:r w:rsidRPr="00D44AAB">
        <w:rPr>
          <w:rFonts w:ascii="Arial" w:hAnsi="Arial" w:cs="Arial"/>
        </w:rPr>
        <w:t xml:space="preserve"> </w:t>
      </w:r>
    </w:p>
    <w:p w14:paraId="6BAEEDA3" w14:textId="77777777" w:rsidR="001C0391" w:rsidRPr="00D44AAB" w:rsidRDefault="001C0391" w:rsidP="00200C85">
      <w:pPr>
        <w:tabs>
          <w:tab w:val="left" w:pos="2410"/>
          <w:tab w:val="left" w:pos="7088"/>
        </w:tabs>
        <w:rPr>
          <w:rFonts w:ascii="Arial" w:hAnsi="Arial" w:cs="Arial"/>
        </w:rPr>
      </w:pPr>
    </w:p>
    <w:p w14:paraId="30DF6706" w14:textId="179A28C4" w:rsidR="00D44AAB" w:rsidRPr="00D44AAB" w:rsidRDefault="00C03F52" w:rsidP="007D2A73">
      <w:pPr>
        <w:tabs>
          <w:tab w:val="left" w:pos="2410"/>
          <w:tab w:val="left" w:pos="5812"/>
          <w:tab w:val="left" w:pos="6804"/>
          <w:tab w:val="left" w:pos="7088"/>
          <w:tab w:val="left" w:pos="7655"/>
        </w:tabs>
        <w:ind w:left="7655" w:hanging="7655"/>
        <w:rPr>
          <w:rFonts w:ascii="Arial" w:hAnsi="Arial" w:cs="Arial"/>
        </w:rPr>
      </w:pPr>
      <w:r w:rsidRPr="00D44AAB">
        <w:rPr>
          <w:rFonts w:ascii="Arial" w:hAnsi="Arial" w:cs="Arial"/>
          <w:b/>
        </w:rPr>
        <w:t>Reports to</w:t>
      </w:r>
      <w:r w:rsidRPr="00D44AAB">
        <w:rPr>
          <w:rFonts w:ascii="Arial" w:hAnsi="Arial" w:cs="Arial"/>
        </w:rPr>
        <w:t>:</w:t>
      </w:r>
      <w:r w:rsidRPr="00D44AAB">
        <w:rPr>
          <w:rFonts w:ascii="Arial" w:hAnsi="Arial" w:cs="Arial"/>
        </w:rPr>
        <w:tab/>
      </w:r>
      <w:r w:rsidR="00FA4F8F" w:rsidRPr="00D44AAB">
        <w:rPr>
          <w:rFonts w:ascii="Arial" w:hAnsi="Arial" w:cs="Arial"/>
        </w:rPr>
        <w:t>Assistant</w:t>
      </w:r>
      <w:r w:rsidR="006C73AF">
        <w:rPr>
          <w:rFonts w:ascii="Arial" w:hAnsi="Arial" w:cs="Arial"/>
        </w:rPr>
        <w:t xml:space="preserve"> </w:t>
      </w:r>
      <w:r w:rsidR="009F2CBF" w:rsidRPr="00D44AAB">
        <w:rPr>
          <w:rFonts w:ascii="Arial" w:hAnsi="Arial" w:cs="Arial"/>
        </w:rPr>
        <w:t>Headteacher</w:t>
      </w:r>
      <w:r w:rsidRPr="00D44AAB">
        <w:rPr>
          <w:rFonts w:ascii="Arial" w:hAnsi="Arial" w:cs="Arial"/>
        </w:rPr>
        <w:tab/>
      </w:r>
      <w:r w:rsidR="00200C85" w:rsidRPr="00D44AAB">
        <w:rPr>
          <w:rFonts w:ascii="Arial" w:hAnsi="Arial" w:cs="Arial"/>
        </w:rPr>
        <w:tab/>
      </w:r>
      <w:r w:rsidRPr="00D44AAB">
        <w:rPr>
          <w:rFonts w:ascii="Arial" w:hAnsi="Arial" w:cs="Arial"/>
          <w:b/>
        </w:rPr>
        <w:t>Grade:</w:t>
      </w:r>
      <w:r w:rsidR="00D44AAB" w:rsidRPr="00D44AAB">
        <w:rPr>
          <w:rFonts w:ascii="Arial" w:hAnsi="Arial" w:cs="Arial"/>
        </w:rPr>
        <w:t xml:space="preserve">  Kent Grade</w:t>
      </w:r>
      <w:r w:rsidRPr="00D44AAB">
        <w:rPr>
          <w:rFonts w:ascii="Arial" w:hAnsi="Arial" w:cs="Arial"/>
        </w:rPr>
        <w:t xml:space="preserve"> </w:t>
      </w:r>
      <w:r w:rsidR="00D44AAB" w:rsidRPr="00D44AAB">
        <w:rPr>
          <w:rFonts w:ascii="Arial" w:hAnsi="Arial" w:cs="Arial"/>
        </w:rPr>
        <w:t xml:space="preserve">C </w:t>
      </w:r>
    </w:p>
    <w:p w14:paraId="05801EBC" w14:textId="1A96070A" w:rsidR="00200C85" w:rsidRDefault="00D44AAB" w:rsidP="007D2A73">
      <w:pPr>
        <w:tabs>
          <w:tab w:val="left" w:pos="2410"/>
          <w:tab w:val="left" w:pos="5812"/>
          <w:tab w:val="left" w:pos="6804"/>
          <w:tab w:val="left" w:pos="7088"/>
          <w:tab w:val="left" w:pos="7655"/>
        </w:tabs>
        <w:ind w:left="7655" w:hanging="7655"/>
        <w:rPr>
          <w:rFonts w:ascii="Arial" w:hAnsi="Arial" w:cs="Arial"/>
        </w:rPr>
      </w:pPr>
      <w:r w:rsidRPr="00D44AAB">
        <w:rPr>
          <w:rFonts w:ascii="Arial" w:hAnsi="Arial" w:cs="Arial"/>
          <w:b/>
        </w:rPr>
        <w:tab/>
      </w:r>
      <w:r w:rsidRPr="00D44AAB">
        <w:rPr>
          <w:rFonts w:ascii="Arial" w:hAnsi="Arial" w:cs="Arial"/>
          <w:b/>
        </w:rPr>
        <w:tab/>
      </w:r>
      <w:r w:rsidRPr="00D44AAB">
        <w:rPr>
          <w:rFonts w:ascii="Arial" w:hAnsi="Arial" w:cs="Arial"/>
          <w:b/>
        </w:rPr>
        <w:tab/>
      </w:r>
      <w:r w:rsidRPr="00D44AAB">
        <w:rPr>
          <w:rFonts w:ascii="Arial" w:hAnsi="Arial" w:cs="Arial"/>
          <w:b/>
        </w:rPr>
        <w:tab/>
      </w:r>
      <w:r w:rsidRPr="00D44AAB">
        <w:rPr>
          <w:rFonts w:ascii="Arial" w:hAnsi="Arial" w:cs="Arial"/>
          <w:b/>
        </w:rPr>
        <w:tab/>
      </w:r>
      <w:r w:rsidRPr="00D44AAB">
        <w:rPr>
          <w:rFonts w:ascii="Arial" w:hAnsi="Arial" w:cs="Arial"/>
        </w:rPr>
        <w:t>£</w:t>
      </w:r>
      <w:r w:rsidR="00371D78">
        <w:rPr>
          <w:rFonts w:ascii="Arial" w:hAnsi="Arial" w:cs="Arial"/>
        </w:rPr>
        <w:t xml:space="preserve">12,212 </w:t>
      </w:r>
      <w:r w:rsidR="006C73AF">
        <w:rPr>
          <w:rFonts w:ascii="Arial" w:hAnsi="Arial" w:cs="Arial"/>
        </w:rPr>
        <w:t>-£18,304 (actual)</w:t>
      </w:r>
    </w:p>
    <w:p w14:paraId="1F27C5B3" w14:textId="59EC417C" w:rsidR="00371D78" w:rsidRPr="00371D78" w:rsidRDefault="00371D78" w:rsidP="007D2A73">
      <w:pPr>
        <w:tabs>
          <w:tab w:val="left" w:pos="2410"/>
          <w:tab w:val="left" w:pos="5812"/>
          <w:tab w:val="left" w:pos="6804"/>
          <w:tab w:val="left" w:pos="7088"/>
          <w:tab w:val="left" w:pos="7655"/>
        </w:tabs>
        <w:ind w:left="7655" w:hanging="7655"/>
        <w:rPr>
          <w:rFonts w:ascii="Arial" w:hAnsi="Arial" w:cs="Arial"/>
        </w:rPr>
      </w:pPr>
      <w:r>
        <w:rPr>
          <w:rFonts w:ascii="Arial" w:hAnsi="Arial" w:cs="Arial"/>
          <w:b/>
        </w:rPr>
        <w:t>Hours:</w:t>
      </w:r>
      <w:r>
        <w:rPr>
          <w:rFonts w:ascii="Arial" w:hAnsi="Arial" w:cs="Arial"/>
        </w:rPr>
        <w:tab/>
        <w:t xml:space="preserve">20 </w:t>
      </w:r>
      <w:r w:rsidR="006C73AF">
        <w:rPr>
          <w:rFonts w:ascii="Arial" w:hAnsi="Arial" w:cs="Arial"/>
        </w:rPr>
        <w:t xml:space="preserve">-30 </w:t>
      </w:r>
      <w:r>
        <w:rPr>
          <w:rFonts w:ascii="Arial" w:hAnsi="Arial" w:cs="Arial"/>
        </w:rPr>
        <w:t>hours pw (days and hours to be agreed)</w:t>
      </w:r>
    </w:p>
    <w:p w14:paraId="53D82EBB" w14:textId="77777777" w:rsidR="00C03F52" w:rsidRPr="00D44AAB" w:rsidRDefault="00200C85" w:rsidP="007D2A73">
      <w:pPr>
        <w:tabs>
          <w:tab w:val="left" w:pos="2410"/>
          <w:tab w:val="left" w:pos="5812"/>
          <w:tab w:val="left" w:pos="6804"/>
          <w:tab w:val="left" w:pos="7088"/>
          <w:tab w:val="left" w:pos="7655"/>
        </w:tabs>
        <w:ind w:left="7655" w:hanging="7655"/>
        <w:rPr>
          <w:rFonts w:ascii="Arial" w:hAnsi="Arial" w:cs="Arial"/>
        </w:rPr>
      </w:pPr>
      <w:r w:rsidRPr="00D44AAB">
        <w:rPr>
          <w:rFonts w:ascii="Arial" w:hAnsi="Arial" w:cs="Arial"/>
        </w:rPr>
        <w:tab/>
      </w:r>
      <w:r w:rsidRPr="00D44AAB">
        <w:rPr>
          <w:rFonts w:ascii="Arial" w:hAnsi="Arial" w:cs="Arial"/>
        </w:rPr>
        <w:tab/>
      </w:r>
      <w:r w:rsidRPr="00D44AAB">
        <w:rPr>
          <w:rFonts w:ascii="Arial" w:hAnsi="Arial" w:cs="Arial"/>
        </w:rPr>
        <w:tab/>
      </w:r>
      <w:r w:rsidRPr="00D44AAB">
        <w:rPr>
          <w:rFonts w:ascii="Arial" w:hAnsi="Arial" w:cs="Arial"/>
        </w:rPr>
        <w:tab/>
      </w:r>
      <w:r w:rsidRPr="00D44AAB">
        <w:rPr>
          <w:rFonts w:ascii="Arial" w:hAnsi="Arial" w:cs="Arial"/>
        </w:rPr>
        <w:tab/>
      </w:r>
      <w:r w:rsidR="003556A1" w:rsidRPr="00D44AAB">
        <w:rPr>
          <w:rFonts w:ascii="Arial" w:hAnsi="Arial" w:cs="Arial"/>
          <w:b/>
        </w:rPr>
        <w:tab/>
      </w:r>
      <w:r w:rsidR="003556A1" w:rsidRPr="00D44AAB">
        <w:rPr>
          <w:rFonts w:ascii="Arial" w:hAnsi="Arial" w:cs="Arial"/>
          <w:b/>
        </w:rPr>
        <w:tab/>
      </w:r>
      <w:r w:rsidR="003556A1" w:rsidRPr="00D44AAB">
        <w:rPr>
          <w:rFonts w:ascii="Arial" w:hAnsi="Arial" w:cs="Arial"/>
          <w:b/>
        </w:rPr>
        <w:tab/>
      </w:r>
    </w:p>
    <w:p w14:paraId="27859972" w14:textId="5B93CAFA" w:rsidR="00C03F52" w:rsidRPr="00D44AAB" w:rsidRDefault="00C03F52" w:rsidP="007D2A73">
      <w:pPr>
        <w:tabs>
          <w:tab w:val="left" w:pos="2410"/>
          <w:tab w:val="left" w:pos="5812"/>
          <w:tab w:val="left" w:pos="6521"/>
          <w:tab w:val="left" w:pos="6804"/>
          <w:tab w:val="left" w:pos="7088"/>
          <w:tab w:val="left" w:pos="7655"/>
        </w:tabs>
        <w:rPr>
          <w:rFonts w:ascii="Arial" w:hAnsi="Arial" w:cs="Arial"/>
        </w:rPr>
      </w:pPr>
      <w:r w:rsidRPr="00D44AAB">
        <w:rPr>
          <w:rFonts w:ascii="Arial" w:hAnsi="Arial" w:cs="Arial"/>
          <w:b/>
        </w:rPr>
        <w:t>Job Holder’s Name:</w:t>
      </w:r>
      <w:r w:rsidR="00192E4F" w:rsidRPr="00D44AAB">
        <w:rPr>
          <w:rFonts w:ascii="Arial" w:hAnsi="Arial" w:cs="Arial"/>
        </w:rPr>
        <w:tab/>
        <w:t>Vacancy</w:t>
      </w:r>
      <w:r w:rsidRPr="00D44AAB">
        <w:rPr>
          <w:rFonts w:ascii="Arial" w:hAnsi="Arial" w:cs="Arial"/>
        </w:rPr>
        <w:t xml:space="preserve">             </w:t>
      </w:r>
      <w:r w:rsidRPr="00D44AAB">
        <w:rPr>
          <w:rFonts w:ascii="Arial" w:hAnsi="Arial" w:cs="Arial"/>
        </w:rPr>
        <w:tab/>
      </w:r>
      <w:r w:rsidR="00200C85" w:rsidRPr="00D44AAB">
        <w:rPr>
          <w:rFonts w:ascii="Arial" w:hAnsi="Arial" w:cs="Arial"/>
        </w:rPr>
        <w:tab/>
      </w:r>
      <w:r w:rsidR="00200C85" w:rsidRPr="00D44AAB">
        <w:rPr>
          <w:rFonts w:ascii="Arial" w:hAnsi="Arial" w:cs="Arial"/>
        </w:rPr>
        <w:tab/>
      </w:r>
      <w:r w:rsidRPr="00D44AAB">
        <w:rPr>
          <w:rFonts w:ascii="Arial" w:hAnsi="Arial" w:cs="Arial"/>
          <w:b/>
        </w:rPr>
        <w:t>Date</w:t>
      </w:r>
      <w:r w:rsidR="00D44AAB">
        <w:rPr>
          <w:rFonts w:ascii="Arial" w:hAnsi="Arial" w:cs="Arial"/>
        </w:rPr>
        <w:t xml:space="preserve">:    </w:t>
      </w:r>
      <w:r w:rsidR="006C73AF">
        <w:rPr>
          <w:rFonts w:ascii="Arial" w:hAnsi="Arial" w:cs="Arial"/>
        </w:rPr>
        <w:t>February 2026</w:t>
      </w:r>
    </w:p>
    <w:p w14:paraId="4B5C7844" w14:textId="77777777" w:rsidR="00C03F52" w:rsidRPr="00D44AAB" w:rsidRDefault="00C03F52" w:rsidP="007D2A73">
      <w:pPr>
        <w:pBdr>
          <w:bottom w:val="single" w:sz="4" w:space="1" w:color="auto"/>
        </w:pBdr>
        <w:tabs>
          <w:tab w:val="left" w:pos="7088"/>
          <w:tab w:val="left" w:pos="7655"/>
        </w:tabs>
        <w:rPr>
          <w:rFonts w:ascii="Arial" w:hAnsi="Arial" w:cs="Arial"/>
        </w:rPr>
      </w:pPr>
      <w:r w:rsidRPr="00D44AAB">
        <w:rPr>
          <w:rFonts w:ascii="Arial" w:hAnsi="Arial" w:cs="Arial"/>
        </w:rPr>
        <w:tab/>
      </w:r>
      <w:r w:rsidRPr="00D44AAB">
        <w:rPr>
          <w:rFonts w:ascii="Arial" w:hAnsi="Arial" w:cs="Arial"/>
        </w:rPr>
        <w:tab/>
      </w:r>
      <w:r w:rsidRPr="00D44AAB">
        <w:rPr>
          <w:rFonts w:ascii="Arial" w:hAnsi="Arial" w:cs="Arial"/>
        </w:rPr>
        <w:tab/>
      </w:r>
      <w:r w:rsidRPr="00D44AAB">
        <w:rPr>
          <w:rFonts w:ascii="Arial" w:hAnsi="Arial" w:cs="Arial"/>
        </w:rPr>
        <w:tab/>
      </w:r>
      <w:r w:rsidRPr="00D44AAB">
        <w:rPr>
          <w:rFonts w:ascii="Arial" w:hAnsi="Arial" w:cs="Arial"/>
        </w:rPr>
        <w:tab/>
        <w:t xml:space="preserve">   </w:t>
      </w:r>
    </w:p>
    <w:p w14:paraId="357E97FA" w14:textId="77777777" w:rsidR="00C03F52" w:rsidRPr="00D44AAB" w:rsidRDefault="00C03F52" w:rsidP="00EC73CC">
      <w:pPr>
        <w:jc w:val="both"/>
        <w:rPr>
          <w:rFonts w:ascii="Arial" w:hAnsi="Arial" w:cs="Arial"/>
          <w:b/>
        </w:rPr>
      </w:pPr>
    </w:p>
    <w:p w14:paraId="54993267" w14:textId="77777777" w:rsidR="00EC73CC" w:rsidRPr="00D44AAB" w:rsidRDefault="00EC73CC" w:rsidP="00EC73CC">
      <w:pPr>
        <w:jc w:val="both"/>
        <w:rPr>
          <w:rFonts w:ascii="Arial" w:hAnsi="Arial" w:cs="Arial"/>
          <w:b/>
        </w:rPr>
      </w:pPr>
    </w:p>
    <w:p w14:paraId="142F786E" w14:textId="77777777" w:rsidR="00EC73CC" w:rsidRPr="00D44AAB" w:rsidRDefault="00EC73CC" w:rsidP="00EC73CC">
      <w:pPr>
        <w:jc w:val="both"/>
        <w:rPr>
          <w:rFonts w:ascii="Arial" w:hAnsi="Arial" w:cs="Arial"/>
          <w:b/>
        </w:rPr>
      </w:pPr>
      <w:r w:rsidRPr="00D44AAB">
        <w:rPr>
          <w:rFonts w:ascii="Arial" w:hAnsi="Arial" w:cs="Arial"/>
          <w:b/>
        </w:rPr>
        <w:t>Main Responsibilities</w:t>
      </w:r>
    </w:p>
    <w:p w14:paraId="7C2BD3B9" w14:textId="77777777" w:rsidR="00EC73CC" w:rsidRPr="00D44AAB" w:rsidRDefault="00EC73CC" w:rsidP="00EC73CC">
      <w:pPr>
        <w:jc w:val="both"/>
        <w:rPr>
          <w:rFonts w:ascii="Arial" w:hAnsi="Arial" w:cs="Arial"/>
          <w:i/>
        </w:rPr>
      </w:pPr>
    </w:p>
    <w:p w14:paraId="38665027" w14:textId="77777777" w:rsidR="005371DB" w:rsidRPr="00D44AAB" w:rsidRDefault="005371DB" w:rsidP="005371DB">
      <w:pPr>
        <w:pStyle w:val="ListParagraph"/>
        <w:numPr>
          <w:ilvl w:val="0"/>
          <w:numId w:val="1"/>
        </w:numPr>
        <w:spacing w:line="276" w:lineRule="auto"/>
        <w:rPr>
          <w:rFonts w:ascii="Arial" w:hAnsi="Arial" w:cs="Arial"/>
        </w:rPr>
      </w:pPr>
      <w:r w:rsidRPr="00D44AAB">
        <w:rPr>
          <w:rFonts w:ascii="Arial" w:hAnsi="Arial" w:cs="Arial"/>
        </w:rPr>
        <w:t>To ensure the school assessment and reporting cycle operates efficiently and effectively</w:t>
      </w:r>
    </w:p>
    <w:p w14:paraId="481DAA08" w14:textId="77777777" w:rsidR="009F2CBF" w:rsidRPr="00D44AAB" w:rsidRDefault="009F2CBF" w:rsidP="009F2CBF">
      <w:pPr>
        <w:numPr>
          <w:ilvl w:val="0"/>
          <w:numId w:val="1"/>
        </w:numPr>
        <w:spacing w:line="276" w:lineRule="auto"/>
        <w:rPr>
          <w:rFonts w:ascii="Arial" w:hAnsi="Arial" w:cs="Arial"/>
        </w:rPr>
      </w:pPr>
      <w:r w:rsidRPr="00D44AAB">
        <w:rPr>
          <w:rFonts w:ascii="Arial" w:hAnsi="Arial" w:cs="Arial"/>
        </w:rPr>
        <w:t xml:space="preserve">To </w:t>
      </w:r>
      <w:r w:rsidR="00485A1E" w:rsidRPr="00D44AAB">
        <w:rPr>
          <w:rFonts w:ascii="Arial" w:hAnsi="Arial" w:cs="Arial"/>
        </w:rPr>
        <w:t>collect and communicate data and analysis for regular monitoring and assessment across all year groups</w:t>
      </w:r>
    </w:p>
    <w:p w14:paraId="3510C1C9" w14:textId="77777777" w:rsidR="009F2CBF" w:rsidRPr="00D44AAB" w:rsidRDefault="009F2CBF" w:rsidP="009F2CBF">
      <w:pPr>
        <w:pStyle w:val="ListParagraph"/>
        <w:numPr>
          <w:ilvl w:val="0"/>
          <w:numId w:val="2"/>
        </w:numPr>
        <w:spacing w:line="276" w:lineRule="auto"/>
        <w:rPr>
          <w:rFonts w:ascii="Arial" w:hAnsi="Arial" w:cs="Arial"/>
        </w:rPr>
      </w:pPr>
      <w:r w:rsidRPr="00D44AAB">
        <w:rPr>
          <w:rFonts w:ascii="Arial" w:hAnsi="Arial" w:cs="Arial"/>
        </w:rPr>
        <w:t>To work with teaching and support teams within the school throughout the year to improve the collection, accuracy and use of assessments and other data</w:t>
      </w:r>
    </w:p>
    <w:p w14:paraId="5EE6FD6E" w14:textId="77777777" w:rsidR="00EC73CC" w:rsidRPr="00D44AAB" w:rsidRDefault="00EC73CC" w:rsidP="00EC73CC">
      <w:pPr>
        <w:autoSpaceDE w:val="0"/>
        <w:autoSpaceDN w:val="0"/>
        <w:adjustRightInd w:val="0"/>
        <w:rPr>
          <w:rFonts w:ascii="Arial" w:hAnsi="Arial" w:cs="Arial"/>
          <w:b/>
          <w:bCs/>
        </w:rPr>
      </w:pPr>
    </w:p>
    <w:p w14:paraId="5E9554C1" w14:textId="77777777" w:rsidR="00EC73CC" w:rsidRPr="00D44AAB" w:rsidRDefault="00EC73CC" w:rsidP="00EC73CC">
      <w:pPr>
        <w:autoSpaceDE w:val="0"/>
        <w:autoSpaceDN w:val="0"/>
        <w:adjustRightInd w:val="0"/>
        <w:rPr>
          <w:rFonts w:ascii="Arial" w:hAnsi="Arial" w:cs="Arial"/>
        </w:rPr>
      </w:pPr>
      <w:r w:rsidRPr="00D44AAB">
        <w:rPr>
          <w:rFonts w:ascii="Arial" w:hAnsi="Arial" w:cs="Arial"/>
          <w:b/>
          <w:bCs/>
        </w:rPr>
        <w:t>Key responsibilities</w:t>
      </w:r>
    </w:p>
    <w:p w14:paraId="21E14A41" w14:textId="77777777" w:rsidR="00EC73CC" w:rsidRPr="00D44AAB" w:rsidRDefault="00EC73CC" w:rsidP="00EC73CC">
      <w:pPr>
        <w:rPr>
          <w:rFonts w:ascii="Arial" w:hAnsi="Arial" w:cs="Arial"/>
        </w:rPr>
      </w:pPr>
    </w:p>
    <w:p w14:paraId="5AEA66CB" w14:textId="77777777" w:rsidR="009F2CBF" w:rsidRPr="00D44AAB" w:rsidRDefault="009F2CBF" w:rsidP="009F2CBF">
      <w:pPr>
        <w:autoSpaceDE w:val="0"/>
        <w:autoSpaceDN w:val="0"/>
        <w:adjustRightInd w:val="0"/>
        <w:spacing w:line="276" w:lineRule="auto"/>
        <w:rPr>
          <w:rFonts w:ascii="Arial" w:hAnsi="Arial" w:cs="Arial"/>
          <w:bCs/>
          <w:i/>
        </w:rPr>
      </w:pPr>
      <w:r w:rsidRPr="00D44AAB">
        <w:rPr>
          <w:rFonts w:ascii="Arial" w:hAnsi="Arial" w:cs="Arial"/>
          <w:bCs/>
          <w:i/>
        </w:rPr>
        <w:t>Data Systems Management</w:t>
      </w:r>
    </w:p>
    <w:p w14:paraId="6D766903" w14:textId="77777777" w:rsidR="009F2CBF" w:rsidRPr="00D44AAB" w:rsidRDefault="009F2CBF" w:rsidP="009F2CBF">
      <w:pPr>
        <w:pStyle w:val="NoSpacing"/>
        <w:numPr>
          <w:ilvl w:val="0"/>
          <w:numId w:val="1"/>
        </w:numPr>
        <w:spacing w:line="276" w:lineRule="auto"/>
        <w:rPr>
          <w:rFonts w:ascii="Arial" w:hAnsi="Arial" w:cs="Arial"/>
          <w:sz w:val="24"/>
          <w:szCs w:val="24"/>
        </w:rPr>
      </w:pPr>
      <w:r w:rsidRPr="00D44AAB">
        <w:rPr>
          <w:rFonts w:ascii="Arial" w:hAnsi="Arial" w:cs="Arial"/>
          <w:sz w:val="24"/>
          <w:szCs w:val="24"/>
        </w:rPr>
        <w:t>Perform regular data housekeeping</w:t>
      </w:r>
    </w:p>
    <w:p w14:paraId="72A78E2D" w14:textId="77777777" w:rsidR="009F2CBF" w:rsidRPr="00D44AAB" w:rsidRDefault="001C0391" w:rsidP="009F2CBF">
      <w:pPr>
        <w:pStyle w:val="NoSpacing"/>
        <w:numPr>
          <w:ilvl w:val="0"/>
          <w:numId w:val="1"/>
        </w:numPr>
        <w:spacing w:line="276" w:lineRule="auto"/>
        <w:rPr>
          <w:rFonts w:ascii="Arial" w:hAnsi="Arial" w:cs="Arial"/>
          <w:sz w:val="24"/>
          <w:szCs w:val="24"/>
        </w:rPr>
      </w:pPr>
      <w:r w:rsidRPr="00D44AAB">
        <w:rPr>
          <w:rFonts w:ascii="Arial" w:hAnsi="Arial" w:cs="Arial"/>
          <w:sz w:val="24"/>
          <w:szCs w:val="24"/>
        </w:rPr>
        <w:t>Undertake</w:t>
      </w:r>
      <w:r w:rsidR="009F2CBF" w:rsidRPr="00D44AAB">
        <w:rPr>
          <w:rFonts w:ascii="Arial" w:hAnsi="Arial" w:cs="Arial"/>
          <w:sz w:val="24"/>
          <w:szCs w:val="24"/>
        </w:rPr>
        <w:t xml:space="preserve"> the checking exercises as required by the DfE and other agencies such as destinations, CTFs and performance tables checking</w:t>
      </w:r>
    </w:p>
    <w:p w14:paraId="21063861" w14:textId="77777777" w:rsidR="009F2CBF" w:rsidRPr="00D44AAB" w:rsidRDefault="009F2CBF" w:rsidP="009F2CBF">
      <w:pPr>
        <w:numPr>
          <w:ilvl w:val="0"/>
          <w:numId w:val="1"/>
        </w:numPr>
        <w:spacing w:line="276" w:lineRule="auto"/>
        <w:rPr>
          <w:rFonts w:ascii="Arial" w:hAnsi="Arial" w:cs="Arial"/>
        </w:rPr>
      </w:pPr>
      <w:r w:rsidRPr="00D44AAB">
        <w:rPr>
          <w:rFonts w:ascii="Arial" w:hAnsi="Arial" w:cs="Arial"/>
        </w:rPr>
        <w:t>Ensure systems skills are kept up to date</w:t>
      </w:r>
    </w:p>
    <w:p w14:paraId="06ADA79A" w14:textId="77777777" w:rsidR="009F2CBF" w:rsidRPr="00D44AAB" w:rsidRDefault="009F2CBF" w:rsidP="009F2CBF">
      <w:pPr>
        <w:numPr>
          <w:ilvl w:val="0"/>
          <w:numId w:val="1"/>
        </w:numPr>
        <w:spacing w:line="276" w:lineRule="auto"/>
        <w:rPr>
          <w:rFonts w:ascii="Arial" w:hAnsi="Arial" w:cs="Arial"/>
        </w:rPr>
      </w:pPr>
      <w:r w:rsidRPr="00D44AAB">
        <w:rPr>
          <w:rFonts w:ascii="Arial" w:hAnsi="Arial" w:cs="Arial"/>
        </w:rPr>
        <w:t>Work with other colleagues within the school including the Assistant Headteacher in charge of Timetable, Operations Director and Examinations Officer, to ensure the connections between shared data is agreed and understood</w:t>
      </w:r>
    </w:p>
    <w:p w14:paraId="4F036190" w14:textId="77777777" w:rsidR="009F2CBF" w:rsidRPr="00D44AAB" w:rsidRDefault="009F2CBF" w:rsidP="009F2CBF">
      <w:pPr>
        <w:numPr>
          <w:ilvl w:val="0"/>
          <w:numId w:val="1"/>
        </w:numPr>
        <w:spacing w:line="276" w:lineRule="auto"/>
        <w:rPr>
          <w:rFonts w:ascii="Arial" w:hAnsi="Arial" w:cs="Arial"/>
        </w:rPr>
      </w:pPr>
      <w:r w:rsidRPr="00D44AAB">
        <w:rPr>
          <w:rFonts w:ascii="Arial" w:hAnsi="Arial" w:cs="Arial"/>
        </w:rPr>
        <w:t>Work with the Operations Director to ensure accurate data is submitted for the census</w:t>
      </w:r>
    </w:p>
    <w:p w14:paraId="4FC2A801" w14:textId="77777777" w:rsidR="009F2CBF" w:rsidRPr="00D44AAB" w:rsidRDefault="009F2CBF" w:rsidP="009F2CBF">
      <w:pPr>
        <w:spacing w:line="276" w:lineRule="auto"/>
        <w:ind w:left="360"/>
        <w:rPr>
          <w:rFonts w:ascii="Arial" w:hAnsi="Arial" w:cs="Arial"/>
        </w:rPr>
      </w:pPr>
    </w:p>
    <w:p w14:paraId="79B40E45" w14:textId="77777777" w:rsidR="009F2CBF" w:rsidRPr="00D44AAB" w:rsidRDefault="009F2CBF" w:rsidP="009F2CBF">
      <w:pPr>
        <w:spacing w:line="276" w:lineRule="auto"/>
        <w:rPr>
          <w:rFonts w:ascii="Arial" w:hAnsi="Arial" w:cs="Arial"/>
          <w:i/>
        </w:rPr>
      </w:pPr>
      <w:r w:rsidRPr="00D44AAB">
        <w:rPr>
          <w:rFonts w:ascii="Arial" w:hAnsi="Arial" w:cs="Arial"/>
          <w:i/>
        </w:rPr>
        <w:t>Assessment and Reporting</w:t>
      </w:r>
    </w:p>
    <w:p w14:paraId="0B945A17" w14:textId="77777777" w:rsidR="009F2CBF" w:rsidRPr="00D44AAB" w:rsidRDefault="009F2CBF" w:rsidP="009F2CBF">
      <w:pPr>
        <w:numPr>
          <w:ilvl w:val="0"/>
          <w:numId w:val="1"/>
        </w:numPr>
        <w:spacing w:line="276" w:lineRule="auto"/>
        <w:rPr>
          <w:rFonts w:ascii="Arial" w:hAnsi="Arial" w:cs="Arial"/>
        </w:rPr>
      </w:pPr>
      <w:r w:rsidRPr="00D44AAB">
        <w:rPr>
          <w:rFonts w:ascii="Arial" w:hAnsi="Arial" w:cs="Arial"/>
        </w:rPr>
        <w:t xml:space="preserve">Operate all electronic systems relating to assessment and reporting </w:t>
      </w:r>
    </w:p>
    <w:p w14:paraId="5550E2EB" w14:textId="77777777" w:rsidR="009F2CBF" w:rsidRPr="00D44AAB" w:rsidRDefault="009F2CBF" w:rsidP="009F2CBF">
      <w:pPr>
        <w:spacing w:line="276" w:lineRule="auto"/>
        <w:ind w:left="360"/>
        <w:rPr>
          <w:rFonts w:ascii="Arial" w:hAnsi="Arial" w:cs="Arial"/>
        </w:rPr>
      </w:pPr>
      <w:r w:rsidRPr="00D44AAB">
        <w:rPr>
          <w:rFonts w:ascii="Arial" w:hAnsi="Arial" w:cs="Arial"/>
        </w:rPr>
        <w:t>-</w:t>
      </w:r>
      <w:r w:rsidRPr="00D44AAB">
        <w:rPr>
          <w:rFonts w:ascii="Arial" w:hAnsi="Arial" w:cs="Arial"/>
        </w:rPr>
        <w:tab/>
        <w:t>setting up procedures and marksheets</w:t>
      </w:r>
    </w:p>
    <w:p w14:paraId="1B1E44EA" w14:textId="77777777" w:rsidR="009F2CBF" w:rsidRPr="00D44AAB" w:rsidRDefault="009F2CBF" w:rsidP="009F2CBF">
      <w:pPr>
        <w:spacing w:line="276" w:lineRule="auto"/>
        <w:ind w:left="360"/>
        <w:rPr>
          <w:rFonts w:ascii="Arial" w:hAnsi="Arial" w:cs="Arial"/>
        </w:rPr>
      </w:pPr>
      <w:r w:rsidRPr="00D44AAB">
        <w:rPr>
          <w:rFonts w:ascii="Arial" w:hAnsi="Arial" w:cs="Arial"/>
        </w:rPr>
        <w:t>-</w:t>
      </w:r>
      <w:r w:rsidRPr="00D44AAB">
        <w:rPr>
          <w:rFonts w:ascii="Arial" w:hAnsi="Arial" w:cs="Arial"/>
        </w:rPr>
        <w:tab/>
        <w:t>inputting data</w:t>
      </w:r>
    </w:p>
    <w:p w14:paraId="73467BED" w14:textId="716903DB" w:rsidR="009F2CBF" w:rsidRPr="00D44AAB" w:rsidRDefault="009F2CBF" w:rsidP="009F2CBF">
      <w:pPr>
        <w:spacing w:line="276" w:lineRule="auto"/>
        <w:ind w:left="360"/>
        <w:rPr>
          <w:rFonts w:ascii="Arial" w:hAnsi="Arial" w:cs="Arial"/>
        </w:rPr>
      </w:pPr>
      <w:r w:rsidRPr="00D44AAB">
        <w:rPr>
          <w:rFonts w:ascii="Arial" w:hAnsi="Arial" w:cs="Arial"/>
        </w:rPr>
        <w:t>-</w:t>
      </w:r>
      <w:r w:rsidRPr="00D44AAB">
        <w:rPr>
          <w:rFonts w:ascii="Arial" w:hAnsi="Arial" w:cs="Arial"/>
        </w:rPr>
        <w:tab/>
      </w:r>
      <w:r w:rsidR="001D6ADB">
        <w:rPr>
          <w:rFonts w:ascii="Arial" w:hAnsi="Arial" w:cs="Arial"/>
        </w:rPr>
        <w:t xml:space="preserve">setting up excel analysis sheets, with </w:t>
      </w:r>
      <w:r w:rsidR="009D1F84">
        <w:rPr>
          <w:rFonts w:ascii="Arial" w:hAnsi="Arial" w:cs="Arial"/>
        </w:rPr>
        <w:t>assessment and reporting data</w:t>
      </w:r>
    </w:p>
    <w:p w14:paraId="720D38C4" w14:textId="77777777" w:rsidR="009F2CBF" w:rsidRPr="00D44AAB" w:rsidRDefault="009F2CBF" w:rsidP="009F2CBF">
      <w:pPr>
        <w:spacing w:line="276" w:lineRule="auto"/>
        <w:ind w:left="360"/>
        <w:rPr>
          <w:rFonts w:ascii="Arial" w:hAnsi="Arial" w:cs="Arial"/>
        </w:rPr>
      </w:pPr>
      <w:r w:rsidRPr="00D44AAB">
        <w:rPr>
          <w:rFonts w:ascii="Arial" w:hAnsi="Arial" w:cs="Arial"/>
        </w:rPr>
        <w:t>-</w:t>
      </w:r>
      <w:r w:rsidRPr="00D44AAB">
        <w:rPr>
          <w:rFonts w:ascii="Arial" w:hAnsi="Arial" w:cs="Arial"/>
        </w:rPr>
        <w:tab/>
        <w:t>circulating all necessary information relat</w:t>
      </w:r>
      <w:r w:rsidR="005371DB" w:rsidRPr="00D44AAB">
        <w:rPr>
          <w:rFonts w:ascii="Arial" w:hAnsi="Arial" w:cs="Arial"/>
        </w:rPr>
        <w:t>ing to assessment and reporting</w:t>
      </w:r>
    </w:p>
    <w:p w14:paraId="759C456E" w14:textId="77777777" w:rsidR="001D6ADB" w:rsidRPr="00D44AAB" w:rsidRDefault="001D6ADB" w:rsidP="001D6ADB">
      <w:pPr>
        <w:numPr>
          <w:ilvl w:val="0"/>
          <w:numId w:val="1"/>
        </w:numPr>
        <w:spacing w:line="276" w:lineRule="auto"/>
        <w:rPr>
          <w:rFonts w:ascii="Arial" w:hAnsi="Arial" w:cs="Arial"/>
        </w:rPr>
      </w:pPr>
      <w:r w:rsidRPr="00D44AAB">
        <w:rPr>
          <w:rFonts w:ascii="Arial" w:hAnsi="Arial" w:cs="Arial"/>
        </w:rPr>
        <w:t>Make use of SIMS data tools to administer the assessment process</w:t>
      </w:r>
    </w:p>
    <w:p w14:paraId="0047B935" w14:textId="11C8B714" w:rsidR="009F2CBF" w:rsidRPr="00D44AAB" w:rsidRDefault="009F2CBF" w:rsidP="009F2CBF">
      <w:pPr>
        <w:numPr>
          <w:ilvl w:val="0"/>
          <w:numId w:val="1"/>
        </w:numPr>
        <w:spacing w:line="276" w:lineRule="auto"/>
        <w:rPr>
          <w:rFonts w:ascii="Arial" w:hAnsi="Arial" w:cs="Arial"/>
        </w:rPr>
      </w:pPr>
      <w:r w:rsidRPr="00D44AAB">
        <w:rPr>
          <w:rFonts w:ascii="Arial" w:hAnsi="Arial" w:cs="Arial"/>
        </w:rPr>
        <w:t>Facilitate the collection and dissemination of student assessment info</w:t>
      </w:r>
      <w:r w:rsidR="005371DB" w:rsidRPr="00D44AAB">
        <w:rPr>
          <w:rFonts w:ascii="Arial" w:hAnsi="Arial" w:cs="Arial"/>
        </w:rPr>
        <w:t>rmation, producing documentation</w:t>
      </w:r>
      <w:r w:rsidRPr="00D44AAB">
        <w:rPr>
          <w:rFonts w:ascii="Arial" w:hAnsi="Arial" w:cs="Arial"/>
        </w:rPr>
        <w:t xml:space="preserve"> including marksheets, grade sheets, letters and reports relating to whole school assessment procedures e.g. CATS results and KS2 results</w:t>
      </w:r>
    </w:p>
    <w:p w14:paraId="5A98DF6C" w14:textId="77777777" w:rsidR="009F2CBF" w:rsidRPr="00D44AAB" w:rsidRDefault="009F2CBF" w:rsidP="009F2CBF">
      <w:pPr>
        <w:numPr>
          <w:ilvl w:val="0"/>
          <w:numId w:val="1"/>
        </w:numPr>
        <w:spacing w:line="276" w:lineRule="auto"/>
        <w:rPr>
          <w:rFonts w:ascii="Arial" w:hAnsi="Arial" w:cs="Arial"/>
        </w:rPr>
      </w:pPr>
      <w:r w:rsidRPr="00D44AAB">
        <w:rPr>
          <w:rFonts w:ascii="Arial" w:hAnsi="Arial" w:cs="Arial"/>
        </w:rPr>
        <w:t>Provide data to support teaching and learning throughout the school, through a variety of methods</w:t>
      </w:r>
    </w:p>
    <w:p w14:paraId="35C022C7" w14:textId="77777777" w:rsidR="009F2CBF" w:rsidRPr="00D44AAB" w:rsidRDefault="009F2CBF" w:rsidP="009F2CBF">
      <w:pPr>
        <w:numPr>
          <w:ilvl w:val="0"/>
          <w:numId w:val="1"/>
        </w:numPr>
        <w:spacing w:line="276" w:lineRule="auto"/>
        <w:rPr>
          <w:rFonts w:ascii="Arial" w:hAnsi="Arial" w:cs="Arial"/>
        </w:rPr>
      </w:pPr>
      <w:r w:rsidRPr="00D44AAB">
        <w:rPr>
          <w:rFonts w:ascii="Arial" w:hAnsi="Arial" w:cs="Arial"/>
        </w:rPr>
        <w:t>Produce student reports and analysis in line with the school assessment calendar</w:t>
      </w:r>
    </w:p>
    <w:p w14:paraId="3B344AD5" w14:textId="77777777" w:rsidR="009F2CBF" w:rsidRPr="00D44AAB" w:rsidRDefault="009F2CBF" w:rsidP="009F2CBF">
      <w:pPr>
        <w:numPr>
          <w:ilvl w:val="0"/>
          <w:numId w:val="1"/>
        </w:numPr>
        <w:spacing w:line="276" w:lineRule="auto"/>
        <w:rPr>
          <w:rFonts w:ascii="Arial" w:hAnsi="Arial" w:cs="Arial"/>
          <w:spacing w:val="-3"/>
        </w:rPr>
      </w:pPr>
      <w:r w:rsidRPr="00D44AAB">
        <w:rPr>
          <w:rFonts w:ascii="Arial" w:hAnsi="Arial" w:cs="Arial"/>
          <w:spacing w:val="-3"/>
        </w:rPr>
        <w:t>Support, where required, the Examination Officer to ensure efficient electronic download of results the day before publication of A Level and GCSE results, and to produce a broadsheet of results with summary analysis on publication days</w:t>
      </w:r>
    </w:p>
    <w:p w14:paraId="6027A86A" w14:textId="77777777" w:rsidR="009F2CBF" w:rsidRPr="00D44AAB" w:rsidRDefault="009F2CBF" w:rsidP="009F2CBF">
      <w:pPr>
        <w:numPr>
          <w:ilvl w:val="0"/>
          <w:numId w:val="1"/>
        </w:numPr>
        <w:spacing w:line="276" w:lineRule="auto"/>
        <w:rPr>
          <w:rFonts w:ascii="Arial" w:hAnsi="Arial" w:cs="Arial"/>
          <w:spacing w:val="-3"/>
        </w:rPr>
      </w:pPr>
      <w:r w:rsidRPr="00D44AAB">
        <w:rPr>
          <w:rFonts w:ascii="Arial" w:hAnsi="Arial" w:cs="Arial"/>
          <w:spacing w:val="-3"/>
        </w:rPr>
        <w:t>Produce the analysis of external examination results (GCSE and A Level), including the creation/oversight of spreadsheets</w:t>
      </w:r>
      <w:r w:rsidR="002C706E" w:rsidRPr="00D44AAB">
        <w:rPr>
          <w:rFonts w:ascii="Arial" w:hAnsi="Arial" w:cs="Arial"/>
          <w:spacing w:val="-3"/>
        </w:rPr>
        <w:t>/broadsheets</w:t>
      </w:r>
    </w:p>
    <w:p w14:paraId="6C74DEF2" w14:textId="77777777" w:rsidR="009F2CBF" w:rsidRPr="00D44AAB" w:rsidRDefault="009F2CBF" w:rsidP="009F2CBF">
      <w:pPr>
        <w:numPr>
          <w:ilvl w:val="0"/>
          <w:numId w:val="1"/>
        </w:numPr>
        <w:spacing w:line="276" w:lineRule="auto"/>
        <w:rPr>
          <w:rFonts w:ascii="Arial" w:hAnsi="Arial" w:cs="Arial"/>
          <w:spacing w:val="-3"/>
        </w:rPr>
      </w:pPr>
      <w:r w:rsidRPr="00D44AAB">
        <w:rPr>
          <w:rFonts w:ascii="Arial" w:hAnsi="Arial" w:cs="Arial"/>
          <w:spacing w:val="-3"/>
        </w:rPr>
        <w:t>Produce the analysis of internal summative data (Years 7-13), including the creation/oversight of spreadsheets</w:t>
      </w:r>
      <w:r w:rsidR="002C706E" w:rsidRPr="00D44AAB">
        <w:rPr>
          <w:rFonts w:ascii="Arial" w:hAnsi="Arial" w:cs="Arial"/>
          <w:spacing w:val="-3"/>
        </w:rPr>
        <w:t>/broadsheets</w:t>
      </w:r>
    </w:p>
    <w:p w14:paraId="5A99CE18" w14:textId="77777777" w:rsidR="009F2CBF" w:rsidRPr="00D44AAB" w:rsidRDefault="009F2CBF" w:rsidP="009F2CBF">
      <w:pPr>
        <w:pStyle w:val="NoSpacing"/>
        <w:spacing w:line="276" w:lineRule="auto"/>
        <w:rPr>
          <w:rFonts w:ascii="Arial" w:hAnsi="Arial" w:cs="Arial"/>
          <w:sz w:val="24"/>
          <w:szCs w:val="24"/>
        </w:rPr>
      </w:pPr>
    </w:p>
    <w:p w14:paraId="59844303" w14:textId="77777777" w:rsidR="009F2CBF" w:rsidRPr="00D44AAB" w:rsidRDefault="009F2CBF" w:rsidP="009F2CBF">
      <w:pPr>
        <w:pStyle w:val="NoSpacing"/>
        <w:spacing w:line="276" w:lineRule="auto"/>
        <w:rPr>
          <w:rFonts w:ascii="Arial" w:hAnsi="Arial" w:cs="Arial"/>
          <w:i/>
          <w:sz w:val="24"/>
          <w:szCs w:val="24"/>
        </w:rPr>
      </w:pPr>
      <w:r w:rsidRPr="00D44AAB">
        <w:rPr>
          <w:rFonts w:ascii="Arial" w:hAnsi="Arial" w:cs="Arial"/>
          <w:i/>
          <w:sz w:val="24"/>
          <w:szCs w:val="24"/>
        </w:rPr>
        <w:t>Other Responsibilities</w:t>
      </w:r>
    </w:p>
    <w:p w14:paraId="420BB131" w14:textId="0A9E4E13" w:rsidR="009F2CBF" w:rsidRPr="00D44AAB" w:rsidRDefault="009F2CBF" w:rsidP="009F2CBF">
      <w:pPr>
        <w:pStyle w:val="NoSpacing"/>
        <w:numPr>
          <w:ilvl w:val="0"/>
          <w:numId w:val="2"/>
        </w:numPr>
        <w:spacing w:line="276" w:lineRule="auto"/>
        <w:rPr>
          <w:rFonts w:ascii="Arial" w:hAnsi="Arial" w:cs="Arial"/>
          <w:sz w:val="24"/>
          <w:szCs w:val="24"/>
        </w:rPr>
      </w:pPr>
      <w:r w:rsidRPr="00D44AAB">
        <w:rPr>
          <w:rFonts w:ascii="Arial" w:hAnsi="Arial" w:cs="Arial"/>
          <w:sz w:val="24"/>
          <w:szCs w:val="24"/>
        </w:rPr>
        <w:t>Facilitate the collection and dissemination of student assessment information relating to CATs results</w:t>
      </w:r>
      <w:r w:rsidR="001D6ADB">
        <w:rPr>
          <w:rFonts w:ascii="Arial" w:hAnsi="Arial" w:cs="Arial"/>
          <w:sz w:val="24"/>
          <w:szCs w:val="24"/>
        </w:rPr>
        <w:t xml:space="preserve"> and target data</w:t>
      </w:r>
    </w:p>
    <w:p w14:paraId="55997C3E" w14:textId="77777777" w:rsidR="009F2CBF" w:rsidRDefault="009F2CBF" w:rsidP="009F2CBF">
      <w:pPr>
        <w:pStyle w:val="NoSpacing"/>
        <w:numPr>
          <w:ilvl w:val="0"/>
          <w:numId w:val="2"/>
        </w:numPr>
        <w:spacing w:line="276" w:lineRule="auto"/>
        <w:rPr>
          <w:rFonts w:ascii="Arial" w:hAnsi="Arial" w:cs="Arial"/>
          <w:sz w:val="24"/>
          <w:szCs w:val="24"/>
        </w:rPr>
      </w:pPr>
      <w:r w:rsidRPr="00D44AAB">
        <w:rPr>
          <w:rFonts w:ascii="Arial" w:hAnsi="Arial" w:cs="Arial"/>
          <w:sz w:val="24"/>
          <w:szCs w:val="24"/>
        </w:rPr>
        <w:t xml:space="preserve">Update staff changes in Course Manager, so that the appropriate staff have access to marksheets. This includes class teachers, Curriculum Area Leaders and the Senior Leadership Team </w:t>
      </w:r>
    </w:p>
    <w:p w14:paraId="7C402F63" w14:textId="77777777" w:rsidR="00EB07B7" w:rsidRPr="00D44AAB" w:rsidRDefault="00EB07B7" w:rsidP="009F2CBF">
      <w:pPr>
        <w:pStyle w:val="NoSpacing"/>
        <w:numPr>
          <w:ilvl w:val="0"/>
          <w:numId w:val="2"/>
        </w:numPr>
        <w:spacing w:line="276" w:lineRule="auto"/>
        <w:rPr>
          <w:rFonts w:ascii="Arial" w:hAnsi="Arial" w:cs="Arial"/>
          <w:sz w:val="24"/>
          <w:szCs w:val="24"/>
        </w:rPr>
      </w:pPr>
      <w:r>
        <w:rPr>
          <w:rFonts w:ascii="Arial" w:hAnsi="Arial" w:cs="Arial"/>
          <w:sz w:val="24"/>
          <w:szCs w:val="24"/>
        </w:rPr>
        <w:t>Provide administrative support with the timetable</w:t>
      </w:r>
    </w:p>
    <w:p w14:paraId="4566D323" w14:textId="77777777" w:rsidR="009F2CBF" w:rsidRPr="00D44AAB" w:rsidRDefault="009F2CBF" w:rsidP="009F2CBF">
      <w:pPr>
        <w:pStyle w:val="NoSpacing"/>
        <w:numPr>
          <w:ilvl w:val="0"/>
          <w:numId w:val="2"/>
        </w:numPr>
        <w:spacing w:line="276" w:lineRule="auto"/>
        <w:rPr>
          <w:rFonts w:ascii="Arial" w:hAnsi="Arial" w:cs="Arial"/>
          <w:sz w:val="24"/>
          <w:szCs w:val="24"/>
        </w:rPr>
      </w:pPr>
      <w:r w:rsidRPr="00D44AAB">
        <w:rPr>
          <w:rFonts w:ascii="Arial" w:hAnsi="Arial" w:cs="Arial"/>
          <w:sz w:val="24"/>
          <w:szCs w:val="24"/>
        </w:rPr>
        <w:t>Liaise with the Examinations Officer to ensure that the correct code is displayed in Course Manager </w:t>
      </w:r>
    </w:p>
    <w:p w14:paraId="14BECE65" w14:textId="77777777" w:rsidR="009F2CBF" w:rsidRDefault="009F2CBF" w:rsidP="009F2CBF">
      <w:pPr>
        <w:pStyle w:val="NoSpacing"/>
        <w:spacing w:line="276" w:lineRule="auto"/>
        <w:rPr>
          <w:rFonts w:ascii="Arial" w:hAnsi="Arial" w:cs="Arial"/>
          <w:sz w:val="24"/>
          <w:szCs w:val="24"/>
        </w:rPr>
      </w:pPr>
    </w:p>
    <w:p w14:paraId="7700A2A6" w14:textId="77777777" w:rsidR="00D44AAB" w:rsidRDefault="00D44AAB" w:rsidP="009F2CBF">
      <w:pPr>
        <w:pStyle w:val="NoSpacing"/>
        <w:spacing w:line="276" w:lineRule="auto"/>
        <w:rPr>
          <w:rFonts w:ascii="Arial" w:hAnsi="Arial" w:cs="Arial"/>
          <w:sz w:val="24"/>
          <w:szCs w:val="24"/>
        </w:rPr>
      </w:pPr>
    </w:p>
    <w:p w14:paraId="6E6CAFB7" w14:textId="77777777" w:rsidR="00D44AAB" w:rsidRPr="00D44AAB" w:rsidRDefault="00D44AAB" w:rsidP="009F2CBF">
      <w:pPr>
        <w:pStyle w:val="NoSpacing"/>
        <w:spacing w:line="276" w:lineRule="auto"/>
        <w:rPr>
          <w:rFonts w:ascii="Arial" w:hAnsi="Arial" w:cs="Arial"/>
          <w:sz w:val="24"/>
          <w:szCs w:val="24"/>
        </w:rPr>
      </w:pPr>
    </w:p>
    <w:p w14:paraId="5A9DF198" w14:textId="77777777" w:rsidR="005371DB" w:rsidRPr="00D44AAB" w:rsidRDefault="005371DB" w:rsidP="009F2CBF">
      <w:pPr>
        <w:pStyle w:val="NoSpacing"/>
        <w:spacing w:line="276" w:lineRule="auto"/>
        <w:rPr>
          <w:rFonts w:ascii="Arial" w:hAnsi="Arial" w:cs="Arial"/>
          <w:b/>
          <w:sz w:val="24"/>
          <w:szCs w:val="24"/>
        </w:rPr>
      </w:pPr>
    </w:p>
    <w:p w14:paraId="784A46A2" w14:textId="77777777" w:rsidR="00C03F52" w:rsidRPr="00D44AAB" w:rsidRDefault="00C03F52" w:rsidP="00C03F52">
      <w:pPr>
        <w:pStyle w:val="Footer"/>
        <w:rPr>
          <w:rFonts w:ascii="Arial" w:hAnsi="Arial" w:cs="Arial"/>
        </w:rPr>
      </w:pPr>
    </w:p>
    <w:p w14:paraId="54849CB4" w14:textId="77777777" w:rsidR="005371DB" w:rsidRPr="00D44AAB" w:rsidRDefault="005371DB" w:rsidP="00C03F52">
      <w:pPr>
        <w:pStyle w:val="Footer"/>
        <w:rPr>
          <w:rFonts w:ascii="Arial" w:hAnsi="Arial" w:cs="Arial"/>
        </w:rPr>
      </w:pPr>
    </w:p>
    <w:p w14:paraId="7E7C75EF" w14:textId="77777777" w:rsidR="00C03F52" w:rsidRPr="00D44AAB" w:rsidRDefault="00C03F52" w:rsidP="00555651">
      <w:pPr>
        <w:pStyle w:val="Footer"/>
        <w:tabs>
          <w:tab w:val="clear" w:pos="4513"/>
          <w:tab w:val="clear" w:pos="9026"/>
          <w:tab w:val="left" w:leader="dot" w:pos="4678"/>
          <w:tab w:val="left" w:pos="5103"/>
          <w:tab w:val="left" w:leader="dot" w:pos="9639"/>
        </w:tabs>
        <w:rPr>
          <w:rFonts w:ascii="Arial" w:hAnsi="Arial" w:cs="Arial"/>
        </w:rPr>
      </w:pPr>
      <w:r w:rsidRPr="00D44AAB">
        <w:rPr>
          <w:rFonts w:ascii="Arial" w:hAnsi="Arial" w:cs="Arial"/>
        </w:rPr>
        <w:t>Agreed by:</w:t>
      </w:r>
      <w:r w:rsidRPr="00D44AAB">
        <w:rPr>
          <w:rFonts w:ascii="Arial" w:hAnsi="Arial" w:cs="Arial"/>
        </w:rPr>
        <w:tab/>
      </w:r>
      <w:r w:rsidRPr="00D44AAB">
        <w:rPr>
          <w:rFonts w:ascii="Arial" w:hAnsi="Arial" w:cs="Arial"/>
        </w:rPr>
        <w:tab/>
        <w:t>Approved by:………………………………</w:t>
      </w:r>
      <w:r w:rsidR="00555651" w:rsidRPr="00D44AAB">
        <w:rPr>
          <w:rFonts w:ascii="Arial" w:hAnsi="Arial" w:cs="Arial"/>
        </w:rPr>
        <w:t>..</w:t>
      </w:r>
    </w:p>
    <w:p w14:paraId="07C55C25" w14:textId="77777777" w:rsidR="00C03F52" w:rsidRPr="00D44AAB" w:rsidRDefault="00C03F52" w:rsidP="00C03F52">
      <w:pPr>
        <w:pStyle w:val="Footer"/>
        <w:tabs>
          <w:tab w:val="clear" w:pos="4513"/>
          <w:tab w:val="left" w:pos="1134"/>
          <w:tab w:val="left" w:pos="5103"/>
          <w:tab w:val="left" w:pos="5529"/>
          <w:tab w:val="left" w:pos="8789"/>
          <w:tab w:val="left" w:leader="dot" w:pos="9072"/>
        </w:tabs>
        <w:rPr>
          <w:rFonts w:ascii="Arial" w:hAnsi="Arial" w:cs="Arial"/>
        </w:rPr>
      </w:pPr>
      <w:r w:rsidRPr="00D44AAB">
        <w:rPr>
          <w:rFonts w:ascii="Arial" w:hAnsi="Arial" w:cs="Arial"/>
        </w:rPr>
        <w:t xml:space="preserve">           </w:t>
      </w:r>
      <w:r w:rsidRPr="00D44AAB">
        <w:rPr>
          <w:rFonts w:ascii="Arial" w:hAnsi="Arial" w:cs="Arial"/>
        </w:rPr>
        <w:tab/>
      </w:r>
      <w:r w:rsidRPr="00D44AAB">
        <w:rPr>
          <w:rFonts w:ascii="Arial" w:hAnsi="Arial" w:cs="Arial"/>
        </w:rPr>
        <w:tab/>
        <w:t>Sharon Pritchard, Headteacher</w:t>
      </w:r>
    </w:p>
    <w:p w14:paraId="396CB6E8" w14:textId="77777777" w:rsidR="00C03F52" w:rsidRPr="00D44AAB" w:rsidRDefault="00C03F52" w:rsidP="00C03F52">
      <w:pPr>
        <w:pStyle w:val="Footer"/>
        <w:tabs>
          <w:tab w:val="clear" w:pos="4513"/>
          <w:tab w:val="left" w:pos="1134"/>
          <w:tab w:val="left" w:leader="dot" w:pos="4678"/>
          <w:tab w:val="left" w:pos="5103"/>
          <w:tab w:val="left" w:pos="5529"/>
          <w:tab w:val="left" w:pos="8789"/>
          <w:tab w:val="left" w:leader="dot" w:pos="9072"/>
        </w:tabs>
        <w:rPr>
          <w:rFonts w:ascii="Arial" w:hAnsi="Arial" w:cs="Arial"/>
        </w:rPr>
      </w:pPr>
    </w:p>
    <w:p w14:paraId="1AB1B65A" w14:textId="77777777" w:rsidR="00C03F52" w:rsidRDefault="00C03F52" w:rsidP="00C03F52">
      <w:pPr>
        <w:pStyle w:val="Footer"/>
        <w:tabs>
          <w:tab w:val="clear" w:pos="4513"/>
          <w:tab w:val="left" w:pos="1134"/>
          <w:tab w:val="left" w:leader="dot" w:pos="4678"/>
          <w:tab w:val="left" w:pos="5103"/>
          <w:tab w:val="left" w:pos="5529"/>
          <w:tab w:val="left" w:pos="8789"/>
          <w:tab w:val="left" w:leader="dot" w:pos="9072"/>
        </w:tabs>
        <w:rPr>
          <w:rFonts w:ascii="Arial" w:hAnsi="Arial" w:cs="Arial"/>
        </w:rPr>
      </w:pPr>
    </w:p>
    <w:p w14:paraId="2EAD6CE5" w14:textId="77777777" w:rsidR="00D44AAB" w:rsidRDefault="00D44AAB" w:rsidP="00C03F52">
      <w:pPr>
        <w:pStyle w:val="Footer"/>
        <w:tabs>
          <w:tab w:val="clear" w:pos="4513"/>
          <w:tab w:val="left" w:pos="1134"/>
          <w:tab w:val="left" w:leader="dot" w:pos="4678"/>
          <w:tab w:val="left" w:pos="5103"/>
          <w:tab w:val="left" w:pos="5529"/>
          <w:tab w:val="left" w:pos="8789"/>
          <w:tab w:val="left" w:leader="dot" w:pos="9072"/>
        </w:tabs>
        <w:rPr>
          <w:rFonts w:ascii="Arial" w:hAnsi="Arial" w:cs="Arial"/>
        </w:rPr>
      </w:pPr>
    </w:p>
    <w:p w14:paraId="4E374AA2" w14:textId="77777777" w:rsidR="00D44AAB" w:rsidRPr="00D44AAB" w:rsidRDefault="00D44AAB" w:rsidP="00C03F52">
      <w:pPr>
        <w:pStyle w:val="Footer"/>
        <w:tabs>
          <w:tab w:val="clear" w:pos="4513"/>
          <w:tab w:val="left" w:pos="1134"/>
          <w:tab w:val="left" w:leader="dot" w:pos="4678"/>
          <w:tab w:val="left" w:pos="5103"/>
          <w:tab w:val="left" w:pos="5529"/>
          <w:tab w:val="left" w:pos="8789"/>
          <w:tab w:val="left" w:leader="dot" w:pos="9072"/>
        </w:tabs>
        <w:rPr>
          <w:rFonts w:ascii="Arial" w:hAnsi="Arial" w:cs="Arial"/>
        </w:rPr>
      </w:pPr>
    </w:p>
    <w:p w14:paraId="3A370098" w14:textId="77777777" w:rsidR="00EC73CC" w:rsidRPr="00D44AAB" w:rsidRDefault="00C03F52" w:rsidP="00C03F52">
      <w:pPr>
        <w:pStyle w:val="Footer"/>
        <w:tabs>
          <w:tab w:val="clear" w:pos="4513"/>
          <w:tab w:val="clear" w:pos="9026"/>
          <w:tab w:val="left" w:pos="1134"/>
          <w:tab w:val="left" w:leader="dot" w:pos="4678"/>
          <w:tab w:val="left" w:pos="5103"/>
          <w:tab w:val="left" w:pos="5529"/>
          <w:tab w:val="left" w:leader="dot" w:pos="9639"/>
        </w:tabs>
        <w:rPr>
          <w:rFonts w:ascii="Arial" w:hAnsi="Arial" w:cs="Arial"/>
        </w:rPr>
      </w:pPr>
      <w:r w:rsidRPr="00D44AAB">
        <w:rPr>
          <w:rFonts w:ascii="Arial" w:hAnsi="Arial" w:cs="Arial"/>
        </w:rPr>
        <w:t>Date:</w:t>
      </w:r>
      <w:r w:rsidRPr="00D44AAB">
        <w:rPr>
          <w:rFonts w:ascii="Arial" w:hAnsi="Arial" w:cs="Arial"/>
        </w:rPr>
        <w:tab/>
      </w:r>
      <w:r w:rsidRPr="00D44AAB">
        <w:rPr>
          <w:rFonts w:ascii="Arial" w:hAnsi="Arial" w:cs="Arial"/>
        </w:rPr>
        <w:tab/>
      </w:r>
      <w:r w:rsidRPr="00D44AAB">
        <w:rPr>
          <w:rFonts w:ascii="Arial" w:hAnsi="Arial" w:cs="Arial"/>
        </w:rPr>
        <w:tab/>
        <w:t>Date:</w:t>
      </w:r>
      <w:r w:rsidRPr="00D44AAB">
        <w:rPr>
          <w:rFonts w:ascii="Arial" w:hAnsi="Arial" w:cs="Arial"/>
        </w:rPr>
        <w:tab/>
      </w:r>
    </w:p>
    <w:sectPr w:rsidR="00EC73CC" w:rsidRPr="00D44AAB" w:rsidSect="00200C85">
      <w:headerReference w:type="default" r:id="rId9"/>
      <w:footerReference w:type="default" r:id="rId10"/>
      <w:pgSz w:w="11906" w:h="16838" w:code="9"/>
      <w:pgMar w:top="629" w:right="851" w:bottom="567" w:left="851" w:header="425"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AE0C" w14:textId="77777777" w:rsidR="00CE0FA2" w:rsidRDefault="00CE0FA2" w:rsidP="00C03F52">
      <w:r>
        <w:separator/>
      </w:r>
    </w:p>
  </w:endnote>
  <w:endnote w:type="continuationSeparator" w:id="0">
    <w:p w14:paraId="1CE3F9AB" w14:textId="77777777" w:rsidR="00CE0FA2" w:rsidRDefault="00CE0FA2" w:rsidP="00C0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8EB1" w14:textId="77777777" w:rsidR="00C03F52" w:rsidRDefault="00C03F52" w:rsidP="00C03F52">
    <w:pPr>
      <w:pStyle w:val="Footer"/>
      <w:jc w:val="center"/>
      <w:rPr>
        <w:i/>
      </w:rPr>
    </w:pPr>
    <w:r>
      <w:tab/>
    </w:r>
    <w:r>
      <w:rPr>
        <w:i/>
      </w:rPr>
      <w:t>Working together to achieve academic excellence and personal potential</w:t>
    </w:r>
  </w:p>
  <w:p w14:paraId="40AEF996" w14:textId="77777777" w:rsidR="00C03F52" w:rsidRDefault="00C03F52" w:rsidP="00C03F52">
    <w:pPr>
      <w:pStyle w:val="Footer"/>
      <w:tabs>
        <w:tab w:val="clear" w:pos="4513"/>
        <w:tab w:val="clear" w:pos="9026"/>
        <w:tab w:val="left" w:pos="16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09BD" w14:textId="77777777" w:rsidR="00CE0FA2" w:rsidRDefault="00CE0FA2" w:rsidP="00C03F52">
      <w:r>
        <w:separator/>
      </w:r>
    </w:p>
  </w:footnote>
  <w:footnote w:type="continuationSeparator" w:id="0">
    <w:p w14:paraId="0C5E676A" w14:textId="77777777" w:rsidR="00CE0FA2" w:rsidRDefault="00CE0FA2" w:rsidP="00C0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2A27" w14:textId="77777777" w:rsidR="00D44AAB" w:rsidRDefault="00D44AAB" w:rsidP="00C03F52">
    <w:pPr>
      <w:pStyle w:val="Header"/>
      <w:jc w:val="center"/>
      <w:rPr>
        <w:rFonts w:ascii="Arial" w:hAnsi="Arial" w:cs="Arial"/>
        <w:b/>
        <w:sz w:val="28"/>
        <w:szCs w:val="28"/>
      </w:rPr>
    </w:pPr>
  </w:p>
  <w:p w14:paraId="20AA137B" w14:textId="77777777" w:rsidR="00C03F52" w:rsidRPr="003A7AC2" w:rsidRDefault="00C03F52" w:rsidP="00C03F52">
    <w:pPr>
      <w:pStyle w:val="Header"/>
      <w:jc w:val="center"/>
      <w:rPr>
        <w:rFonts w:ascii="Arial" w:hAnsi="Arial" w:cs="Arial"/>
        <w:b/>
        <w:sz w:val="28"/>
        <w:szCs w:val="28"/>
      </w:rPr>
    </w:pPr>
    <w:r w:rsidRPr="003A7AC2">
      <w:rPr>
        <w:rFonts w:ascii="Arial" w:hAnsi="Arial" w:cs="Arial"/>
        <w:b/>
        <w:sz w:val="28"/>
        <w:szCs w:val="28"/>
      </w:rPr>
      <w:t>Dartford Grammar School for Girls</w:t>
    </w:r>
  </w:p>
  <w:p w14:paraId="37BA0C28" w14:textId="77777777" w:rsidR="00C03F52" w:rsidRPr="00C03F52" w:rsidRDefault="00C03F52" w:rsidP="00C03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E84"/>
    <w:multiLevelType w:val="hybridMultilevel"/>
    <w:tmpl w:val="E3889C46"/>
    <w:lvl w:ilvl="0" w:tplc="D36C741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F70A39"/>
    <w:multiLevelType w:val="hybridMultilevel"/>
    <w:tmpl w:val="A9C8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B4742B"/>
    <w:multiLevelType w:val="hybridMultilevel"/>
    <w:tmpl w:val="D8A0F7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4F3C01DE"/>
    <w:multiLevelType w:val="hybridMultilevel"/>
    <w:tmpl w:val="91CA77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549D52BD"/>
    <w:multiLevelType w:val="hybridMultilevel"/>
    <w:tmpl w:val="1EEC86E6"/>
    <w:lvl w:ilvl="0" w:tplc="09962192">
      <w:start w:val="1"/>
      <w:numFmt w:val="bullet"/>
      <w:lvlText w:val=""/>
      <w:lvlJc w:val="left"/>
      <w:pPr>
        <w:tabs>
          <w:tab w:val="num" w:pos="357"/>
        </w:tabs>
        <w:ind w:left="357" w:hanging="357"/>
      </w:pPr>
      <w:rPr>
        <w:rFonts w:ascii="Symbol" w:hAnsi="Symbol" w:hint="default"/>
        <w:u w:val="none"/>
        <w:effect w:val="none"/>
      </w:rPr>
    </w:lvl>
    <w:lvl w:ilvl="1" w:tplc="04090019">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5" w15:restartNumberingAfterBreak="0">
    <w:nsid w:val="63EC2A1B"/>
    <w:multiLevelType w:val="hybridMultilevel"/>
    <w:tmpl w:val="0BDE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904273">
    <w:abstractNumId w:val="0"/>
  </w:num>
  <w:num w:numId="2" w16cid:durableId="1803956487">
    <w:abstractNumId w:val="1"/>
  </w:num>
  <w:num w:numId="3" w16cid:durableId="1321928020">
    <w:abstractNumId w:val="4"/>
  </w:num>
  <w:num w:numId="4" w16cid:durableId="1978099993">
    <w:abstractNumId w:val="3"/>
  </w:num>
  <w:num w:numId="5" w16cid:durableId="990448040">
    <w:abstractNumId w:val="2"/>
  </w:num>
  <w:num w:numId="6" w16cid:durableId="1094477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CC"/>
    <w:rsid w:val="000B45C1"/>
    <w:rsid w:val="000E702D"/>
    <w:rsid w:val="0015754B"/>
    <w:rsid w:val="00192E4F"/>
    <w:rsid w:val="001C0391"/>
    <w:rsid w:val="001D6ADB"/>
    <w:rsid w:val="001F5E9C"/>
    <w:rsid w:val="00200C85"/>
    <w:rsid w:val="0023616B"/>
    <w:rsid w:val="00246A30"/>
    <w:rsid w:val="002C706E"/>
    <w:rsid w:val="00330CA8"/>
    <w:rsid w:val="003556A1"/>
    <w:rsid w:val="00371D78"/>
    <w:rsid w:val="00376E48"/>
    <w:rsid w:val="00485A1E"/>
    <w:rsid w:val="004B332F"/>
    <w:rsid w:val="00516525"/>
    <w:rsid w:val="005371DB"/>
    <w:rsid w:val="00555651"/>
    <w:rsid w:val="00621A53"/>
    <w:rsid w:val="00655DD0"/>
    <w:rsid w:val="006C73AF"/>
    <w:rsid w:val="006D6F2C"/>
    <w:rsid w:val="007D2A73"/>
    <w:rsid w:val="00812D4B"/>
    <w:rsid w:val="00861ED1"/>
    <w:rsid w:val="00913BA2"/>
    <w:rsid w:val="00932F44"/>
    <w:rsid w:val="0094598C"/>
    <w:rsid w:val="00997140"/>
    <w:rsid w:val="009D1F84"/>
    <w:rsid w:val="009E38C3"/>
    <w:rsid w:val="009F2CBF"/>
    <w:rsid w:val="00AD6B9D"/>
    <w:rsid w:val="00B847D8"/>
    <w:rsid w:val="00BE4BE8"/>
    <w:rsid w:val="00C03F52"/>
    <w:rsid w:val="00CE0FA2"/>
    <w:rsid w:val="00CF4450"/>
    <w:rsid w:val="00D44AAB"/>
    <w:rsid w:val="00DD369B"/>
    <w:rsid w:val="00E73DE9"/>
    <w:rsid w:val="00EB07B7"/>
    <w:rsid w:val="00EC73CC"/>
    <w:rsid w:val="00F4102A"/>
    <w:rsid w:val="00FA4F8F"/>
    <w:rsid w:val="00FD5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29FF4E"/>
  <w15:docId w15:val="{06E41A46-39E5-4656-A083-EA1C7EDD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C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3CC"/>
    <w:pPr>
      <w:ind w:left="720"/>
      <w:contextualSpacing/>
    </w:pPr>
  </w:style>
  <w:style w:type="paragraph" w:styleId="Header">
    <w:name w:val="header"/>
    <w:basedOn w:val="Normal"/>
    <w:link w:val="HeaderChar"/>
    <w:unhideWhenUsed/>
    <w:rsid w:val="00C03F52"/>
    <w:pPr>
      <w:tabs>
        <w:tab w:val="center" w:pos="4513"/>
        <w:tab w:val="right" w:pos="9026"/>
      </w:tabs>
    </w:pPr>
  </w:style>
  <w:style w:type="character" w:customStyle="1" w:styleId="HeaderChar">
    <w:name w:val="Header Char"/>
    <w:basedOn w:val="DefaultParagraphFont"/>
    <w:link w:val="Header"/>
    <w:uiPriority w:val="99"/>
    <w:rsid w:val="00C03F52"/>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C03F52"/>
    <w:pPr>
      <w:tabs>
        <w:tab w:val="center" w:pos="4513"/>
        <w:tab w:val="right" w:pos="9026"/>
      </w:tabs>
    </w:pPr>
  </w:style>
  <w:style w:type="character" w:customStyle="1" w:styleId="FooterChar">
    <w:name w:val="Footer Char"/>
    <w:basedOn w:val="DefaultParagraphFont"/>
    <w:link w:val="Footer"/>
    <w:rsid w:val="00C03F5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4102A"/>
    <w:rPr>
      <w:rFonts w:ascii="Tahoma" w:hAnsi="Tahoma" w:cs="Tahoma"/>
      <w:sz w:val="16"/>
      <w:szCs w:val="16"/>
    </w:rPr>
  </w:style>
  <w:style w:type="character" w:customStyle="1" w:styleId="BalloonTextChar">
    <w:name w:val="Balloon Text Char"/>
    <w:basedOn w:val="DefaultParagraphFont"/>
    <w:link w:val="BalloonText"/>
    <w:uiPriority w:val="99"/>
    <w:semiHidden/>
    <w:rsid w:val="00F4102A"/>
    <w:rPr>
      <w:rFonts w:ascii="Tahoma" w:eastAsia="Times New Roman" w:hAnsi="Tahoma" w:cs="Tahoma"/>
      <w:sz w:val="16"/>
      <w:szCs w:val="16"/>
      <w:lang w:eastAsia="en-GB"/>
    </w:rPr>
  </w:style>
  <w:style w:type="paragraph" w:styleId="NoSpacing">
    <w:name w:val="No Spacing"/>
    <w:uiPriority w:val="1"/>
    <w:qFormat/>
    <w:rsid w:val="009F2CB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dc:creator>
  <cp:lastModifiedBy>Ms Lorraine Dance</cp:lastModifiedBy>
  <cp:revision>14</cp:revision>
  <cp:lastPrinted>2026-02-10T12:02:00Z</cp:lastPrinted>
  <dcterms:created xsi:type="dcterms:W3CDTF">2023-05-02T12:29:00Z</dcterms:created>
  <dcterms:modified xsi:type="dcterms:W3CDTF">2026-02-10T14:26:00Z</dcterms:modified>
</cp:coreProperties>
</file>