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88C2AB" w14:textId="77777777" w:rsidR="00EF14BB" w:rsidRDefault="00551582">
      <w:pPr>
        <w:tabs>
          <w:tab w:val="left" w:pos="284"/>
        </w:tabs>
        <w:spacing w:after="0" w:line="240" w:lineRule="auto"/>
        <w:ind w:left="284" w:hanging="284"/>
        <w:jc w:val="center"/>
        <w:rPr>
          <w:rFonts w:ascii="Arial" w:eastAsia="Arial" w:hAnsi="Arial" w:cs="Arial"/>
          <w:b/>
          <w:bCs/>
          <w:sz w:val="23"/>
          <w:szCs w:val="23"/>
        </w:rPr>
      </w:pPr>
      <w:r>
        <w:rPr>
          <w:rFonts w:ascii="Arial" w:eastAsia="Arial" w:hAnsi="Arial" w:cs="Arial"/>
          <w:b/>
          <w:bCs/>
          <w:sz w:val="28"/>
          <w:szCs w:val="28"/>
        </w:rPr>
        <w:t>JOB DESCRIPTION</w:t>
      </w:r>
      <w:r>
        <w:rPr>
          <w:noProof/>
        </w:rPr>
        <w:drawing>
          <wp:anchor distT="0" distB="0" distL="114300" distR="114300" simplePos="0" relativeHeight="251658240" behindDoc="0" locked="0" layoutInCell="1" hidden="0" allowOverlap="1" wp14:anchorId="11E84E7D" wp14:editId="1817C856">
            <wp:simplePos x="0" y="0"/>
            <wp:positionH relativeFrom="column">
              <wp:posOffset>5613400</wp:posOffset>
            </wp:positionH>
            <wp:positionV relativeFrom="paragraph">
              <wp:posOffset>-228599</wp:posOffset>
            </wp:positionV>
            <wp:extent cx="749935" cy="866775"/>
            <wp:effectExtent l="0" t="0" r="0" b="0"/>
            <wp:wrapNone/>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749935" cy="866775"/>
                    </a:xfrm>
                    <a:prstGeom prst="rect">
                      <a:avLst/>
                    </a:prstGeom>
                    <a:ln/>
                  </pic:spPr>
                </pic:pic>
              </a:graphicData>
            </a:graphic>
          </wp:anchor>
        </w:drawing>
      </w:r>
    </w:p>
    <w:p w14:paraId="26A10CD7" w14:textId="77777777" w:rsidR="00EF14BB" w:rsidRDefault="00EF14BB">
      <w:pPr>
        <w:tabs>
          <w:tab w:val="left" w:pos="284"/>
        </w:tabs>
        <w:spacing w:after="0" w:line="240" w:lineRule="auto"/>
        <w:ind w:left="284" w:hanging="284"/>
        <w:jc w:val="center"/>
        <w:rPr>
          <w:rFonts w:ascii="Arial" w:eastAsia="Arial" w:hAnsi="Arial" w:cs="Arial"/>
          <w:b/>
          <w:bCs/>
          <w:sz w:val="23"/>
          <w:szCs w:val="23"/>
        </w:rPr>
      </w:pPr>
    </w:p>
    <w:p w14:paraId="0B764B2E" w14:textId="77777777" w:rsidR="00EF14BB" w:rsidRDefault="00EF14BB">
      <w:pPr>
        <w:tabs>
          <w:tab w:val="left" w:pos="284"/>
        </w:tabs>
        <w:spacing w:after="0" w:line="240" w:lineRule="auto"/>
        <w:ind w:left="284" w:hanging="284"/>
        <w:jc w:val="center"/>
        <w:rPr>
          <w:rFonts w:ascii="Arial" w:eastAsia="Arial" w:hAnsi="Arial" w:cs="Arial"/>
          <w:b/>
          <w:bCs/>
          <w:sz w:val="12"/>
          <w:szCs w:val="12"/>
        </w:rPr>
      </w:pPr>
    </w:p>
    <w:p w14:paraId="542EEA98" w14:textId="77777777" w:rsidR="00EF14BB" w:rsidRDefault="00551582">
      <w:pPr>
        <w:tabs>
          <w:tab w:val="left" w:pos="284"/>
          <w:tab w:val="left" w:pos="2410"/>
          <w:tab w:val="left" w:pos="5940"/>
          <w:tab w:val="left" w:pos="7920"/>
        </w:tabs>
        <w:spacing w:after="0" w:line="240" w:lineRule="auto"/>
        <w:ind w:left="284" w:hanging="284"/>
        <w:rPr>
          <w:rFonts w:ascii="Arial" w:eastAsia="Arial" w:hAnsi="Arial" w:cs="Arial"/>
          <w:sz w:val="24"/>
          <w:szCs w:val="24"/>
        </w:rPr>
      </w:pPr>
      <w:r>
        <w:rPr>
          <w:rFonts w:ascii="Arial" w:eastAsia="Arial" w:hAnsi="Arial" w:cs="Arial"/>
          <w:b/>
          <w:bCs/>
          <w:sz w:val="24"/>
          <w:szCs w:val="24"/>
        </w:rPr>
        <w:t>Job Title:</w:t>
      </w:r>
      <w:r>
        <w:rPr>
          <w:rFonts w:ascii="Arial" w:eastAsia="Arial" w:hAnsi="Arial" w:cs="Arial"/>
          <w:b/>
          <w:bCs/>
          <w:sz w:val="24"/>
          <w:szCs w:val="24"/>
        </w:rPr>
        <w:tab/>
      </w:r>
      <w:r>
        <w:rPr>
          <w:rFonts w:ascii="Arial" w:eastAsia="Arial" w:hAnsi="Arial" w:cs="Arial"/>
          <w:sz w:val="24"/>
          <w:szCs w:val="24"/>
        </w:rPr>
        <w:t>Careers Manager</w:t>
      </w:r>
    </w:p>
    <w:p w14:paraId="26EA9C9E" w14:textId="77777777" w:rsidR="00EF14BB" w:rsidRDefault="00EF14BB">
      <w:pPr>
        <w:tabs>
          <w:tab w:val="left" w:pos="284"/>
          <w:tab w:val="left" w:pos="2410"/>
          <w:tab w:val="left" w:pos="5940"/>
          <w:tab w:val="left" w:pos="7920"/>
        </w:tabs>
        <w:spacing w:after="0" w:line="240" w:lineRule="auto"/>
        <w:ind w:left="284" w:hanging="284"/>
        <w:rPr>
          <w:rFonts w:ascii="Arial" w:eastAsia="Arial" w:hAnsi="Arial" w:cs="Arial"/>
          <w:b/>
          <w:bCs/>
          <w:sz w:val="24"/>
          <w:szCs w:val="24"/>
        </w:rPr>
      </w:pPr>
    </w:p>
    <w:p w14:paraId="1187133F" w14:textId="77777777" w:rsidR="00EF14BB" w:rsidRDefault="00551582">
      <w:pPr>
        <w:tabs>
          <w:tab w:val="left" w:pos="284"/>
          <w:tab w:val="left" w:pos="2410"/>
          <w:tab w:val="left" w:pos="5940"/>
          <w:tab w:val="left" w:pos="7920"/>
        </w:tabs>
        <w:spacing w:after="0" w:line="240" w:lineRule="auto"/>
        <w:ind w:left="284" w:hanging="284"/>
        <w:rPr>
          <w:rFonts w:ascii="Arial" w:eastAsia="Arial" w:hAnsi="Arial" w:cs="Arial"/>
          <w:b/>
          <w:bCs/>
          <w:sz w:val="24"/>
          <w:szCs w:val="24"/>
        </w:rPr>
      </w:pPr>
      <w:r>
        <w:rPr>
          <w:rFonts w:ascii="Arial" w:eastAsia="Arial" w:hAnsi="Arial" w:cs="Arial"/>
          <w:b/>
          <w:bCs/>
          <w:sz w:val="24"/>
          <w:szCs w:val="24"/>
        </w:rPr>
        <w:t>Reports:</w:t>
      </w:r>
      <w:r>
        <w:rPr>
          <w:rFonts w:ascii="Arial" w:eastAsia="Arial" w:hAnsi="Arial" w:cs="Arial"/>
          <w:b/>
          <w:bCs/>
          <w:sz w:val="24"/>
          <w:szCs w:val="24"/>
        </w:rPr>
        <w:tab/>
      </w:r>
      <w:r>
        <w:rPr>
          <w:rFonts w:ascii="Arial" w:eastAsia="Arial" w:hAnsi="Arial" w:cs="Arial"/>
          <w:sz w:val="24"/>
          <w:szCs w:val="24"/>
        </w:rPr>
        <w:t xml:space="preserve">Careers Lead / Assistant Headteacher </w:t>
      </w:r>
    </w:p>
    <w:p w14:paraId="05FA140F" w14:textId="77777777" w:rsidR="00EF14BB" w:rsidRDefault="00EF14BB">
      <w:pPr>
        <w:tabs>
          <w:tab w:val="left" w:pos="284"/>
          <w:tab w:val="left" w:pos="2410"/>
          <w:tab w:val="left" w:pos="5940"/>
          <w:tab w:val="left" w:pos="7920"/>
        </w:tabs>
        <w:spacing w:after="0" w:line="240" w:lineRule="auto"/>
        <w:ind w:left="284" w:hanging="284"/>
        <w:rPr>
          <w:rFonts w:ascii="Arial" w:eastAsia="Arial" w:hAnsi="Arial" w:cs="Arial"/>
          <w:b/>
          <w:bCs/>
          <w:sz w:val="24"/>
          <w:szCs w:val="24"/>
        </w:rPr>
      </w:pPr>
    </w:p>
    <w:tbl>
      <w:tblPr>
        <w:tblpPr w:leftFromText="180" w:rightFromText="180" w:vertAnchor="text" w:horzAnchor="page" w:tblpX="3046" w:tblpY="-2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0"/>
        <w:gridCol w:w="2835"/>
      </w:tblGrid>
      <w:tr w:rsidR="00A6492A" w14:paraId="06325D3C" w14:textId="77777777" w:rsidTr="00A6492A">
        <w:trPr>
          <w:trHeight w:val="1051"/>
        </w:trPr>
        <w:tc>
          <w:tcPr>
            <w:tcW w:w="4140" w:type="dxa"/>
            <w:vAlign w:val="center"/>
          </w:tcPr>
          <w:p w14:paraId="39AC55C6" w14:textId="77777777" w:rsidR="00643E52" w:rsidRDefault="00A6492A" w:rsidP="00A6492A">
            <w:pPr>
              <w:rPr>
                <w:rFonts w:ascii="Arial" w:hAnsi="Arial" w:cs="Arial"/>
                <w:b/>
              </w:rPr>
            </w:pPr>
            <w:r>
              <w:rPr>
                <w:rFonts w:ascii="Arial" w:hAnsi="Arial" w:cs="Arial"/>
                <w:b/>
              </w:rPr>
              <w:t xml:space="preserve">Kent Grade E </w:t>
            </w:r>
          </w:p>
          <w:p w14:paraId="25887C78" w14:textId="38FCD322" w:rsidR="00A6492A" w:rsidRDefault="00643E52" w:rsidP="00A6492A">
            <w:pPr>
              <w:rPr>
                <w:rFonts w:ascii="Arial" w:hAnsi="Arial" w:cs="Arial"/>
                <w:b/>
              </w:rPr>
            </w:pPr>
            <w:r>
              <w:rPr>
                <w:rFonts w:ascii="Arial" w:hAnsi="Arial" w:cs="Arial"/>
                <w:b/>
              </w:rPr>
              <w:t>W</w:t>
            </w:r>
            <w:r w:rsidR="00A6492A">
              <w:rPr>
                <w:rFonts w:ascii="Arial" w:hAnsi="Arial" w:cs="Arial"/>
                <w:b/>
              </w:rPr>
              <w:t>ithout Level 6 Diploma</w:t>
            </w:r>
          </w:p>
        </w:tc>
        <w:tc>
          <w:tcPr>
            <w:tcW w:w="2835" w:type="dxa"/>
            <w:shd w:val="clear" w:color="auto" w:fill="auto"/>
            <w:vAlign w:val="center"/>
          </w:tcPr>
          <w:p w14:paraId="001BBFB8" w14:textId="77777777" w:rsidR="00A6492A" w:rsidRDefault="00A6492A" w:rsidP="00A6492A">
            <w:pPr>
              <w:rPr>
                <w:rFonts w:ascii="Arial" w:hAnsi="Arial" w:cs="Arial"/>
                <w:b/>
              </w:rPr>
            </w:pPr>
            <w:r>
              <w:rPr>
                <w:rFonts w:ascii="Arial" w:hAnsi="Arial" w:cs="Arial"/>
                <w:b/>
              </w:rPr>
              <w:t xml:space="preserve">£19,684 (30 hours) - </w:t>
            </w:r>
          </w:p>
          <w:p w14:paraId="4396AB31" w14:textId="77777777" w:rsidR="00A6492A" w:rsidRPr="00A85D66" w:rsidRDefault="00A6492A" w:rsidP="00A6492A">
            <w:pPr>
              <w:rPr>
                <w:rFonts w:ascii="Arial" w:hAnsi="Arial" w:cs="Arial"/>
                <w:b/>
              </w:rPr>
            </w:pPr>
            <w:r>
              <w:rPr>
                <w:rFonts w:ascii="Arial" w:hAnsi="Arial" w:cs="Arial"/>
                <w:b/>
              </w:rPr>
              <w:t>£24,277 (37 hours)</w:t>
            </w:r>
          </w:p>
        </w:tc>
      </w:tr>
      <w:tr w:rsidR="00A6492A" w14:paraId="7C5E7BF5" w14:textId="77777777" w:rsidTr="00A6492A">
        <w:trPr>
          <w:trHeight w:val="1123"/>
        </w:trPr>
        <w:tc>
          <w:tcPr>
            <w:tcW w:w="4140" w:type="dxa"/>
            <w:vAlign w:val="center"/>
          </w:tcPr>
          <w:p w14:paraId="55EA4030" w14:textId="77777777" w:rsidR="00643E52" w:rsidRDefault="00A6492A" w:rsidP="00643E52">
            <w:pPr>
              <w:rPr>
                <w:rFonts w:ascii="Arial" w:hAnsi="Arial" w:cs="Arial"/>
                <w:b/>
              </w:rPr>
            </w:pPr>
            <w:r>
              <w:rPr>
                <w:rFonts w:ascii="Arial" w:hAnsi="Arial" w:cs="Arial"/>
                <w:b/>
              </w:rPr>
              <w:t xml:space="preserve">Kent Grade F  </w:t>
            </w:r>
          </w:p>
          <w:p w14:paraId="17985671" w14:textId="13BD16FB" w:rsidR="00A6492A" w:rsidRDefault="00643E52" w:rsidP="00643E52">
            <w:pPr>
              <w:rPr>
                <w:rFonts w:ascii="Arial" w:hAnsi="Arial" w:cs="Arial"/>
                <w:b/>
              </w:rPr>
            </w:pPr>
            <w:r>
              <w:rPr>
                <w:rFonts w:ascii="Arial" w:hAnsi="Arial" w:cs="Arial"/>
                <w:b/>
              </w:rPr>
              <w:t>W</w:t>
            </w:r>
            <w:r w:rsidR="00A6492A">
              <w:rPr>
                <w:rFonts w:ascii="Arial" w:hAnsi="Arial" w:cs="Arial"/>
                <w:b/>
              </w:rPr>
              <w:t>ith Level 6 Diploma</w:t>
            </w:r>
          </w:p>
        </w:tc>
        <w:tc>
          <w:tcPr>
            <w:tcW w:w="2835" w:type="dxa"/>
            <w:shd w:val="clear" w:color="auto" w:fill="auto"/>
            <w:vAlign w:val="center"/>
          </w:tcPr>
          <w:p w14:paraId="4A38FBE0" w14:textId="77777777" w:rsidR="00A6492A" w:rsidRDefault="00A6492A" w:rsidP="00A6492A">
            <w:pPr>
              <w:rPr>
                <w:rFonts w:ascii="Arial" w:hAnsi="Arial" w:cs="Arial"/>
                <w:b/>
              </w:rPr>
            </w:pPr>
            <w:r>
              <w:rPr>
                <w:rFonts w:ascii="Arial" w:hAnsi="Arial" w:cs="Arial"/>
                <w:b/>
              </w:rPr>
              <w:t>£21,487 (30 hours) -</w:t>
            </w:r>
          </w:p>
          <w:p w14:paraId="07239D84" w14:textId="77777777" w:rsidR="00A6492A" w:rsidRDefault="00A6492A" w:rsidP="00A6492A">
            <w:pPr>
              <w:rPr>
                <w:rFonts w:ascii="Arial" w:hAnsi="Arial" w:cs="Arial"/>
                <w:b/>
              </w:rPr>
            </w:pPr>
            <w:r>
              <w:rPr>
                <w:rFonts w:ascii="Arial" w:hAnsi="Arial" w:cs="Arial"/>
                <w:b/>
              </w:rPr>
              <w:t>£26,501 (37 hours)</w:t>
            </w:r>
          </w:p>
        </w:tc>
      </w:tr>
    </w:tbl>
    <w:p w14:paraId="65E03174" w14:textId="573D529A" w:rsidR="00EF14BB" w:rsidRDefault="00551582">
      <w:pPr>
        <w:tabs>
          <w:tab w:val="left" w:pos="284"/>
          <w:tab w:val="left" w:pos="2410"/>
          <w:tab w:val="left" w:pos="5940"/>
          <w:tab w:val="left" w:pos="7920"/>
        </w:tabs>
        <w:spacing w:after="0" w:line="240" w:lineRule="auto"/>
        <w:ind w:left="2520" w:hanging="2520"/>
        <w:rPr>
          <w:rFonts w:ascii="Arial" w:eastAsia="Arial" w:hAnsi="Arial" w:cs="Arial"/>
          <w:sz w:val="24"/>
          <w:szCs w:val="24"/>
        </w:rPr>
      </w:pPr>
      <w:r>
        <w:rPr>
          <w:rFonts w:ascii="Arial" w:eastAsia="Arial" w:hAnsi="Arial" w:cs="Arial"/>
          <w:b/>
          <w:bCs/>
          <w:sz w:val="24"/>
          <w:szCs w:val="24"/>
        </w:rPr>
        <w:t>Grade</w:t>
      </w:r>
      <w:r w:rsidR="00F50C24">
        <w:rPr>
          <w:rFonts w:ascii="Arial" w:eastAsia="Arial" w:hAnsi="Arial" w:cs="Arial"/>
          <w:b/>
          <w:bCs/>
          <w:sz w:val="24"/>
          <w:szCs w:val="24"/>
        </w:rPr>
        <w:t>/salary</w:t>
      </w:r>
      <w:r>
        <w:rPr>
          <w:rFonts w:ascii="Arial" w:eastAsia="Arial" w:hAnsi="Arial" w:cs="Arial"/>
          <w:b/>
          <w:bCs/>
          <w:sz w:val="24"/>
          <w:szCs w:val="24"/>
        </w:rPr>
        <w:t xml:space="preserve">:  </w:t>
      </w:r>
      <w:r>
        <w:rPr>
          <w:rFonts w:ascii="Arial" w:eastAsia="Arial" w:hAnsi="Arial" w:cs="Arial"/>
          <w:b/>
          <w:bCs/>
          <w:sz w:val="24"/>
          <w:szCs w:val="24"/>
        </w:rPr>
        <w:tab/>
      </w:r>
    </w:p>
    <w:p w14:paraId="64D61D35" w14:textId="77777777" w:rsidR="00EF14BB" w:rsidRDefault="00EF14BB">
      <w:pPr>
        <w:tabs>
          <w:tab w:val="left" w:pos="284"/>
          <w:tab w:val="left" w:pos="2410"/>
          <w:tab w:val="left" w:pos="5940"/>
          <w:tab w:val="left" w:pos="7920"/>
        </w:tabs>
        <w:spacing w:after="0" w:line="240" w:lineRule="auto"/>
        <w:ind w:left="2520" w:hanging="2520"/>
        <w:rPr>
          <w:rFonts w:ascii="Arial" w:eastAsia="Arial" w:hAnsi="Arial" w:cs="Arial"/>
          <w:b/>
          <w:bCs/>
          <w:sz w:val="24"/>
          <w:szCs w:val="24"/>
        </w:rPr>
      </w:pPr>
    </w:p>
    <w:p w14:paraId="01E88182" w14:textId="5486B098" w:rsidR="00F50C24" w:rsidRDefault="00551582" w:rsidP="00F50C24">
      <w:pPr>
        <w:shd w:val="clear" w:color="auto" w:fill="FFFFFF"/>
        <w:tabs>
          <w:tab w:val="left" w:pos="2410"/>
        </w:tabs>
        <w:spacing w:after="80"/>
        <w:ind w:right="18"/>
        <w:rPr>
          <w:rFonts w:ascii="Arial" w:eastAsia="Arial" w:hAnsi="Arial" w:cs="Arial"/>
          <w:b/>
          <w:bCs/>
          <w:sz w:val="24"/>
          <w:szCs w:val="24"/>
        </w:rPr>
      </w:pPr>
      <w:r>
        <w:rPr>
          <w:rFonts w:ascii="Arial" w:eastAsia="Arial" w:hAnsi="Arial" w:cs="Arial"/>
          <w:b/>
          <w:bCs/>
          <w:sz w:val="24"/>
          <w:szCs w:val="24"/>
        </w:rPr>
        <w:tab/>
      </w:r>
    </w:p>
    <w:p w14:paraId="6F0B976D" w14:textId="53AF29EE" w:rsidR="00EF14BB" w:rsidRDefault="00EF14BB" w:rsidP="00F50C24">
      <w:pPr>
        <w:shd w:val="clear" w:color="auto" w:fill="FFFFFF"/>
        <w:tabs>
          <w:tab w:val="left" w:pos="2410"/>
        </w:tabs>
        <w:spacing w:after="80"/>
        <w:ind w:right="18"/>
        <w:rPr>
          <w:rFonts w:ascii="Arial" w:eastAsia="Arial" w:hAnsi="Arial" w:cs="Arial"/>
          <w:b/>
          <w:bCs/>
          <w:sz w:val="24"/>
          <w:szCs w:val="24"/>
        </w:rPr>
      </w:pPr>
    </w:p>
    <w:p w14:paraId="77C994A5" w14:textId="77777777" w:rsidR="00F50C24" w:rsidRDefault="00F50C24">
      <w:pPr>
        <w:tabs>
          <w:tab w:val="left" w:pos="284"/>
          <w:tab w:val="left" w:pos="2410"/>
          <w:tab w:val="left" w:pos="5940"/>
          <w:tab w:val="left" w:pos="7920"/>
        </w:tabs>
        <w:spacing w:after="0" w:line="240" w:lineRule="auto"/>
        <w:ind w:left="2410" w:hanging="2410"/>
        <w:rPr>
          <w:rFonts w:ascii="Arial" w:eastAsia="Arial" w:hAnsi="Arial" w:cs="Arial"/>
          <w:b/>
          <w:bCs/>
          <w:sz w:val="24"/>
          <w:szCs w:val="24"/>
        </w:rPr>
      </w:pPr>
    </w:p>
    <w:p w14:paraId="5E1715BD" w14:textId="77777777" w:rsidR="00F50C24" w:rsidRDefault="00F50C24">
      <w:pPr>
        <w:tabs>
          <w:tab w:val="left" w:pos="284"/>
          <w:tab w:val="left" w:pos="2410"/>
          <w:tab w:val="left" w:pos="5940"/>
          <w:tab w:val="left" w:pos="7920"/>
        </w:tabs>
        <w:spacing w:after="0" w:line="240" w:lineRule="auto"/>
        <w:ind w:left="2410" w:hanging="2410"/>
        <w:rPr>
          <w:rFonts w:ascii="Arial" w:eastAsia="Arial" w:hAnsi="Arial" w:cs="Arial"/>
          <w:b/>
          <w:bCs/>
          <w:sz w:val="24"/>
          <w:szCs w:val="24"/>
        </w:rPr>
      </w:pPr>
    </w:p>
    <w:p w14:paraId="2B3A994E" w14:textId="77777777" w:rsidR="00F50C24" w:rsidRDefault="00F50C24">
      <w:pPr>
        <w:tabs>
          <w:tab w:val="left" w:pos="284"/>
          <w:tab w:val="left" w:pos="2410"/>
          <w:tab w:val="left" w:pos="5940"/>
          <w:tab w:val="left" w:pos="7920"/>
        </w:tabs>
        <w:spacing w:after="0" w:line="240" w:lineRule="auto"/>
        <w:ind w:left="2410" w:hanging="2410"/>
        <w:rPr>
          <w:rFonts w:ascii="Arial" w:eastAsia="Arial" w:hAnsi="Arial" w:cs="Arial"/>
          <w:b/>
          <w:bCs/>
          <w:sz w:val="24"/>
          <w:szCs w:val="24"/>
        </w:rPr>
      </w:pPr>
    </w:p>
    <w:p w14:paraId="6D3DEEE5" w14:textId="77777777" w:rsidR="00F50C24" w:rsidRDefault="00F50C24">
      <w:pPr>
        <w:tabs>
          <w:tab w:val="left" w:pos="284"/>
          <w:tab w:val="left" w:pos="2410"/>
          <w:tab w:val="left" w:pos="5940"/>
          <w:tab w:val="left" w:pos="7920"/>
        </w:tabs>
        <w:spacing w:after="0" w:line="240" w:lineRule="auto"/>
        <w:ind w:left="2410" w:hanging="2410"/>
        <w:rPr>
          <w:rFonts w:ascii="Arial" w:eastAsia="Arial" w:hAnsi="Arial" w:cs="Arial"/>
          <w:b/>
          <w:bCs/>
          <w:sz w:val="24"/>
          <w:szCs w:val="24"/>
        </w:rPr>
      </w:pPr>
    </w:p>
    <w:p w14:paraId="3331C665" w14:textId="67395804" w:rsidR="00EF14BB" w:rsidRPr="00F50C24" w:rsidRDefault="00551582" w:rsidP="00F50C24">
      <w:pPr>
        <w:tabs>
          <w:tab w:val="left" w:pos="284"/>
          <w:tab w:val="left" w:pos="2410"/>
          <w:tab w:val="left" w:pos="5940"/>
          <w:tab w:val="left" w:pos="7920"/>
        </w:tabs>
        <w:spacing w:after="0" w:line="240" w:lineRule="auto"/>
        <w:ind w:left="2410" w:hanging="2410"/>
        <w:rPr>
          <w:rFonts w:ascii="Arial" w:eastAsia="Arial" w:hAnsi="Arial" w:cs="Arial"/>
          <w:sz w:val="24"/>
          <w:szCs w:val="24"/>
        </w:rPr>
      </w:pPr>
      <w:r>
        <w:rPr>
          <w:rFonts w:ascii="Arial" w:eastAsia="Arial" w:hAnsi="Arial" w:cs="Arial"/>
          <w:b/>
          <w:bCs/>
          <w:sz w:val="24"/>
          <w:szCs w:val="24"/>
        </w:rPr>
        <w:t>Hours:</w:t>
      </w:r>
      <w:r>
        <w:rPr>
          <w:rFonts w:ascii="Arial" w:eastAsia="Arial" w:hAnsi="Arial" w:cs="Arial"/>
          <w:b/>
          <w:bCs/>
          <w:sz w:val="24"/>
          <w:szCs w:val="24"/>
        </w:rPr>
        <w:tab/>
      </w:r>
      <w:r w:rsidR="00F50C24">
        <w:rPr>
          <w:rFonts w:ascii="Arial" w:eastAsia="Arial" w:hAnsi="Arial" w:cs="Arial"/>
          <w:sz w:val="24"/>
          <w:szCs w:val="24"/>
        </w:rPr>
        <w:t>To be agreed at interview</w:t>
      </w:r>
    </w:p>
    <w:p w14:paraId="1794E9DC" w14:textId="77777777" w:rsidR="00EF14BB" w:rsidRDefault="00551582">
      <w:pPr>
        <w:pBdr>
          <w:bottom w:val="single" w:sz="4" w:space="1" w:color="000000"/>
        </w:pBdr>
        <w:tabs>
          <w:tab w:val="left" w:pos="426"/>
          <w:tab w:val="left" w:pos="709"/>
        </w:tabs>
        <w:spacing w:after="0" w:line="240" w:lineRule="auto"/>
        <w:ind w:left="284" w:hanging="284"/>
        <w:rPr>
          <w:rFonts w:ascii="Arial" w:eastAsia="Arial" w:hAnsi="Arial" w:cs="Arial"/>
          <w:sz w:val="24"/>
          <w:szCs w:val="24"/>
        </w:rPr>
      </w:pPr>
      <w:r>
        <w:rPr>
          <w:rFonts w:ascii="Arial" w:eastAsia="Arial" w:hAnsi="Arial" w:cs="Arial"/>
          <w:b/>
          <w:bCs/>
          <w:sz w:val="24"/>
          <w:szCs w:val="24"/>
        </w:rPr>
        <w:tab/>
      </w:r>
    </w:p>
    <w:p w14:paraId="46DC563E" w14:textId="77777777" w:rsidR="00EF14BB" w:rsidRDefault="00EF14BB">
      <w:pPr>
        <w:tabs>
          <w:tab w:val="left" w:pos="-284"/>
        </w:tabs>
        <w:spacing w:after="0" w:line="240" w:lineRule="auto"/>
        <w:ind w:left="425" w:hanging="425"/>
        <w:jc w:val="both"/>
        <w:rPr>
          <w:rFonts w:ascii="Arial" w:eastAsia="Arial" w:hAnsi="Arial" w:cs="Arial"/>
          <w:b/>
          <w:bCs/>
          <w:sz w:val="24"/>
          <w:szCs w:val="24"/>
        </w:rPr>
      </w:pPr>
    </w:p>
    <w:p w14:paraId="0DE560A4" w14:textId="77777777" w:rsidR="00EF14BB" w:rsidRDefault="00551582">
      <w:pPr>
        <w:tabs>
          <w:tab w:val="left" w:pos="-284"/>
        </w:tabs>
        <w:spacing w:after="0" w:line="240" w:lineRule="auto"/>
        <w:ind w:left="425" w:hanging="425"/>
        <w:jc w:val="both"/>
        <w:rPr>
          <w:rFonts w:ascii="Arial" w:eastAsia="Arial" w:hAnsi="Arial" w:cs="Arial"/>
          <w:b/>
          <w:bCs/>
          <w:sz w:val="24"/>
          <w:szCs w:val="24"/>
        </w:rPr>
      </w:pPr>
      <w:r>
        <w:rPr>
          <w:rFonts w:ascii="Arial" w:eastAsia="Arial" w:hAnsi="Arial" w:cs="Arial"/>
          <w:b/>
          <w:bCs/>
          <w:sz w:val="24"/>
          <w:szCs w:val="24"/>
        </w:rPr>
        <w:t>DUTIES AND RESPONSIBILITIES</w:t>
      </w:r>
    </w:p>
    <w:p w14:paraId="33B93E6F" w14:textId="77777777" w:rsidR="00EF14BB" w:rsidRDefault="00551582">
      <w:pPr>
        <w:tabs>
          <w:tab w:val="left" w:pos="-284"/>
        </w:tabs>
        <w:spacing w:after="0" w:line="240" w:lineRule="auto"/>
        <w:ind w:left="425" w:hanging="425"/>
        <w:jc w:val="both"/>
        <w:rPr>
          <w:rFonts w:ascii="Arial" w:eastAsia="Arial" w:hAnsi="Arial" w:cs="Arial"/>
          <w:b/>
          <w:bCs/>
          <w:sz w:val="24"/>
          <w:szCs w:val="24"/>
        </w:rPr>
      </w:pPr>
      <w:r>
        <w:rPr>
          <w:rFonts w:ascii="Arial" w:eastAsia="Arial" w:hAnsi="Arial" w:cs="Arial"/>
          <w:b/>
          <w:bCs/>
          <w:sz w:val="24"/>
          <w:szCs w:val="24"/>
        </w:rPr>
        <w:t>Personal Career Guidance</w:t>
      </w:r>
    </w:p>
    <w:p w14:paraId="649CED68" w14:textId="77777777" w:rsidR="00EF14BB" w:rsidRDefault="00551582">
      <w:pPr>
        <w:numPr>
          <w:ilvl w:val="0"/>
          <w:numId w:val="1"/>
        </w:numPr>
        <w:pBdr>
          <w:top w:val="nil"/>
          <w:left w:val="nil"/>
          <w:bottom w:val="nil"/>
          <w:right w:val="nil"/>
          <w:between w:val="nil"/>
        </w:pBdr>
        <w:tabs>
          <w:tab w:val="left" w:pos="-284"/>
        </w:tabs>
        <w:spacing w:after="0" w:line="240" w:lineRule="auto"/>
        <w:ind w:left="425" w:hanging="425"/>
        <w:jc w:val="both"/>
        <w:rPr>
          <w:rFonts w:ascii="Arial" w:eastAsia="Arial" w:hAnsi="Arial" w:cs="Arial"/>
          <w:color w:val="000000"/>
          <w:sz w:val="24"/>
          <w:szCs w:val="24"/>
        </w:rPr>
      </w:pPr>
      <w:r>
        <w:rPr>
          <w:rFonts w:ascii="Arial" w:eastAsia="Arial" w:hAnsi="Arial" w:cs="Arial"/>
          <w:color w:val="000000"/>
          <w:sz w:val="24"/>
          <w:szCs w:val="24"/>
        </w:rPr>
        <w:t>Provide high quality, professional, impartial careers guidance to students, by responding to the needs of each individual, as appropriate, to allow them to progress, plan and manage their own futures.</w:t>
      </w:r>
    </w:p>
    <w:p w14:paraId="734C9AC0" w14:textId="77777777" w:rsidR="00EF14BB" w:rsidRDefault="00551582">
      <w:pPr>
        <w:numPr>
          <w:ilvl w:val="0"/>
          <w:numId w:val="1"/>
        </w:numPr>
        <w:pBdr>
          <w:top w:val="nil"/>
          <w:left w:val="nil"/>
          <w:bottom w:val="nil"/>
          <w:right w:val="nil"/>
          <w:between w:val="nil"/>
        </w:pBdr>
        <w:tabs>
          <w:tab w:val="left" w:pos="-284"/>
        </w:tabs>
        <w:spacing w:after="0" w:line="240" w:lineRule="auto"/>
        <w:ind w:left="425" w:hanging="425"/>
        <w:jc w:val="both"/>
        <w:rPr>
          <w:rFonts w:ascii="Arial" w:eastAsia="Arial" w:hAnsi="Arial" w:cs="Arial"/>
          <w:color w:val="000000"/>
          <w:sz w:val="24"/>
          <w:szCs w:val="24"/>
        </w:rPr>
      </w:pPr>
      <w:r>
        <w:rPr>
          <w:rFonts w:ascii="Arial" w:eastAsia="Arial" w:hAnsi="Arial" w:cs="Arial"/>
          <w:color w:val="000000"/>
          <w:sz w:val="24"/>
          <w:szCs w:val="24"/>
        </w:rPr>
        <w:t xml:space="preserve">Coordinate and interview students on a 1:1 basis or in small groups, as appropriate, to provide personalised careers guidance to students.  </w:t>
      </w:r>
    </w:p>
    <w:p w14:paraId="5CD9AE23" w14:textId="77777777" w:rsidR="00EF14BB" w:rsidRDefault="00551582">
      <w:pPr>
        <w:numPr>
          <w:ilvl w:val="0"/>
          <w:numId w:val="1"/>
        </w:numPr>
        <w:pBdr>
          <w:top w:val="nil"/>
          <w:left w:val="nil"/>
          <w:bottom w:val="nil"/>
          <w:right w:val="nil"/>
          <w:between w:val="nil"/>
        </w:pBdr>
        <w:tabs>
          <w:tab w:val="left" w:pos="-284"/>
        </w:tabs>
        <w:spacing w:after="0" w:line="240" w:lineRule="auto"/>
        <w:ind w:left="425" w:hanging="425"/>
        <w:jc w:val="both"/>
        <w:rPr>
          <w:rFonts w:ascii="Arial" w:eastAsia="Arial" w:hAnsi="Arial" w:cs="Arial"/>
          <w:color w:val="000000"/>
          <w:sz w:val="24"/>
          <w:szCs w:val="24"/>
        </w:rPr>
      </w:pPr>
      <w:r>
        <w:rPr>
          <w:rFonts w:ascii="Arial" w:eastAsia="Arial" w:hAnsi="Arial" w:cs="Arial"/>
          <w:color w:val="000000"/>
          <w:sz w:val="24"/>
          <w:szCs w:val="24"/>
        </w:rPr>
        <w:t xml:space="preserve">Ensure students have a career profile, transition and action plan in place, where appropriate, to support their next steps.  </w:t>
      </w:r>
    </w:p>
    <w:p w14:paraId="25FA4E42" w14:textId="77777777" w:rsidR="00EF14BB" w:rsidRDefault="00551582">
      <w:pPr>
        <w:numPr>
          <w:ilvl w:val="0"/>
          <w:numId w:val="1"/>
        </w:numPr>
        <w:pBdr>
          <w:top w:val="nil"/>
          <w:left w:val="nil"/>
          <w:bottom w:val="nil"/>
          <w:right w:val="nil"/>
          <w:between w:val="nil"/>
        </w:pBdr>
        <w:tabs>
          <w:tab w:val="left" w:pos="-284"/>
        </w:tabs>
        <w:spacing w:after="0" w:line="240" w:lineRule="auto"/>
        <w:ind w:left="425" w:hanging="425"/>
        <w:jc w:val="both"/>
        <w:rPr>
          <w:rFonts w:ascii="Arial" w:eastAsia="Arial" w:hAnsi="Arial" w:cs="Arial"/>
          <w:color w:val="000000"/>
          <w:sz w:val="24"/>
          <w:szCs w:val="24"/>
        </w:rPr>
      </w:pPr>
      <w:r>
        <w:rPr>
          <w:rFonts w:ascii="Arial" w:eastAsia="Arial" w:hAnsi="Arial" w:cs="Arial"/>
          <w:color w:val="000000"/>
          <w:sz w:val="24"/>
          <w:szCs w:val="24"/>
        </w:rPr>
        <w:t xml:space="preserve">Prioritise 1:1 interventions for vulnerable students (PP, AEN, LAC, EAL) in Years 7 to 13.  </w:t>
      </w:r>
    </w:p>
    <w:p w14:paraId="0E98EFC7" w14:textId="77777777" w:rsidR="00EF14BB" w:rsidRDefault="00551582">
      <w:pPr>
        <w:numPr>
          <w:ilvl w:val="0"/>
          <w:numId w:val="1"/>
        </w:numPr>
        <w:pBdr>
          <w:top w:val="nil"/>
          <w:left w:val="nil"/>
          <w:bottom w:val="nil"/>
          <w:right w:val="nil"/>
          <w:between w:val="nil"/>
        </w:pBdr>
        <w:tabs>
          <w:tab w:val="left" w:pos="-284"/>
        </w:tabs>
        <w:spacing w:after="0" w:line="240" w:lineRule="auto"/>
        <w:ind w:left="425" w:hanging="425"/>
        <w:jc w:val="both"/>
        <w:rPr>
          <w:rFonts w:ascii="Arial" w:eastAsia="Arial" w:hAnsi="Arial" w:cs="Arial"/>
          <w:color w:val="000000"/>
          <w:sz w:val="24"/>
          <w:szCs w:val="24"/>
        </w:rPr>
      </w:pPr>
      <w:r>
        <w:rPr>
          <w:rFonts w:ascii="Arial" w:eastAsia="Arial" w:hAnsi="Arial" w:cs="Arial"/>
          <w:color w:val="000000"/>
          <w:sz w:val="24"/>
          <w:szCs w:val="24"/>
        </w:rPr>
        <w:t xml:space="preserve">Support the UCAS application processes.  </w:t>
      </w:r>
    </w:p>
    <w:p w14:paraId="1C3368CE" w14:textId="77777777" w:rsidR="00EF14BB" w:rsidRDefault="00EF14BB">
      <w:pPr>
        <w:pBdr>
          <w:top w:val="nil"/>
          <w:left w:val="nil"/>
          <w:bottom w:val="nil"/>
          <w:right w:val="nil"/>
          <w:between w:val="nil"/>
        </w:pBdr>
        <w:tabs>
          <w:tab w:val="left" w:pos="-284"/>
        </w:tabs>
        <w:spacing w:after="0" w:line="240" w:lineRule="auto"/>
        <w:ind w:left="425" w:hanging="425"/>
        <w:jc w:val="both"/>
        <w:rPr>
          <w:rFonts w:ascii="Arial" w:eastAsia="Arial" w:hAnsi="Arial" w:cs="Arial"/>
          <w:color w:val="000000"/>
          <w:sz w:val="24"/>
          <w:szCs w:val="24"/>
        </w:rPr>
      </w:pPr>
    </w:p>
    <w:p w14:paraId="7B48738F" w14:textId="77777777" w:rsidR="00EF14BB" w:rsidRDefault="00551582">
      <w:pPr>
        <w:tabs>
          <w:tab w:val="left" w:pos="-284"/>
        </w:tabs>
        <w:spacing w:after="0" w:line="240" w:lineRule="auto"/>
        <w:ind w:left="425" w:hanging="425"/>
        <w:jc w:val="both"/>
        <w:rPr>
          <w:rFonts w:ascii="Arial" w:eastAsia="Arial" w:hAnsi="Arial" w:cs="Arial"/>
          <w:b/>
          <w:bCs/>
          <w:sz w:val="24"/>
          <w:szCs w:val="24"/>
        </w:rPr>
      </w:pPr>
      <w:r>
        <w:rPr>
          <w:rFonts w:ascii="Arial" w:eastAsia="Arial" w:hAnsi="Arial" w:cs="Arial"/>
          <w:b/>
          <w:bCs/>
          <w:sz w:val="24"/>
          <w:szCs w:val="24"/>
        </w:rPr>
        <w:t>Careers Information</w:t>
      </w:r>
    </w:p>
    <w:p w14:paraId="25863527" w14:textId="77777777" w:rsidR="00EF14BB" w:rsidRDefault="00551582">
      <w:pPr>
        <w:numPr>
          <w:ilvl w:val="0"/>
          <w:numId w:val="2"/>
        </w:numPr>
        <w:pBdr>
          <w:top w:val="nil"/>
          <w:left w:val="nil"/>
          <w:bottom w:val="nil"/>
          <w:right w:val="nil"/>
          <w:between w:val="nil"/>
        </w:pBdr>
        <w:tabs>
          <w:tab w:val="left" w:pos="-284"/>
        </w:tabs>
        <w:spacing w:after="0" w:line="240" w:lineRule="auto"/>
        <w:ind w:left="425" w:hanging="425"/>
        <w:jc w:val="both"/>
        <w:rPr>
          <w:rFonts w:ascii="Arial" w:eastAsia="Arial" w:hAnsi="Arial" w:cs="Arial"/>
          <w:color w:val="000000"/>
          <w:sz w:val="24"/>
          <w:szCs w:val="24"/>
        </w:rPr>
      </w:pPr>
      <w:r>
        <w:rPr>
          <w:rFonts w:ascii="Arial" w:eastAsia="Arial" w:hAnsi="Arial" w:cs="Arial"/>
          <w:color w:val="000000"/>
          <w:sz w:val="24"/>
          <w:szCs w:val="24"/>
        </w:rPr>
        <w:t xml:space="preserve">Provide comprehensive information and advice, raise aspirations and actively promote equality of opportunity for all by challenging students to broaden their horizons.  </w:t>
      </w:r>
    </w:p>
    <w:p w14:paraId="28B1EAEB" w14:textId="77777777" w:rsidR="00EF14BB" w:rsidRDefault="00551582">
      <w:pPr>
        <w:numPr>
          <w:ilvl w:val="0"/>
          <w:numId w:val="2"/>
        </w:numPr>
        <w:pBdr>
          <w:top w:val="nil"/>
          <w:left w:val="nil"/>
          <w:bottom w:val="nil"/>
          <w:right w:val="nil"/>
          <w:between w:val="nil"/>
        </w:pBdr>
        <w:tabs>
          <w:tab w:val="left" w:pos="-284"/>
        </w:tabs>
        <w:spacing w:after="0" w:line="240" w:lineRule="auto"/>
        <w:ind w:left="425" w:hanging="425"/>
        <w:jc w:val="both"/>
        <w:rPr>
          <w:rFonts w:ascii="Arial" w:eastAsia="Arial" w:hAnsi="Arial" w:cs="Arial"/>
          <w:color w:val="000000"/>
          <w:sz w:val="24"/>
          <w:szCs w:val="24"/>
        </w:rPr>
      </w:pPr>
      <w:r>
        <w:rPr>
          <w:rFonts w:ascii="Arial" w:eastAsia="Arial" w:hAnsi="Arial" w:cs="Arial"/>
          <w:color w:val="000000"/>
          <w:sz w:val="24"/>
          <w:szCs w:val="24"/>
        </w:rPr>
        <w:t xml:space="preserve">Provide information, advice, guidance and signposting to specialist agencies about a range of opportunities; such as careers, education, employment and training.  </w:t>
      </w:r>
    </w:p>
    <w:p w14:paraId="4C8DF35D" w14:textId="77777777" w:rsidR="00EF14BB" w:rsidRDefault="00551582">
      <w:pPr>
        <w:numPr>
          <w:ilvl w:val="0"/>
          <w:numId w:val="2"/>
        </w:numPr>
        <w:pBdr>
          <w:top w:val="nil"/>
          <w:left w:val="nil"/>
          <w:bottom w:val="nil"/>
          <w:right w:val="nil"/>
          <w:between w:val="nil"/>
        </w:pBdr>
        <w:tabs>
          <w:tab w:val="left" w:pos="-284"/>
        </w:tabs>
        <w:spacing w:after="0" w:line="240" w:lineRule="auto"/>
        <w:ind w:left="425" w:hanging="425"/>
        <w:jc w:val="both"/>
        <w:rPr>
          <w:rFonts w:ascii="Arial" w:eastAsia="Arial" w:hAnsi="Arial" w:cs="Arial"/>
          <w:color w:val="000000"/>
          <w:sz w:val="24"/>
          <w:szCs w:val="24"/>
        </w:rPr>
      </w:pPr>
      <w:r>
        <w:rPr>
          <w:rFonts w:ascii="Arial" w:eastAsia="Arial" w:hAnsi="Arial" w:cs="Arial"/>
          <w:color w:val="000000"/>
          <w:sz w:val="24"/>
          <w:szCs w:val="24"/>
        </w:rPr>
        <w:t xml:space="preserve">Plan, run and deliver small groups sessions, larger presentations and assemblies on all aspects of careers guidance and topics related to personal development.  </w:t>
      </w:r>
    </w:p>
    <w:p w14:paraId="7CBE2740" w14:textId="77777777" w:rsidR="00EF14BB" w:rsidRDefault="00551582">
      <w:pPr>
        <w:numPr>
          <w:ilvl w:val="0"/>
          <w:numId w:val="2"/>
        </w:numPr>
        <w:pBdr>
          <w:top w:val="nil"/>
          <w:left w:val="nil"/>
          <w:bottom w:val="nil"/>
          <w:right w:val="nil"/>
          <w:between w:val="nil"/>
        </w:pBdr>
        <w:tabs>
          <w:tab w:val="left" w:pos="-284"/>
        </w:tabs>
        <w:spacing w:after="0" w:line="240" w:lineRule="auto"/>
        <w:ind w:left="425" w:hanging="425"/>
        <w:jc w:val="both"/>
        <w:rPr>
          <w:rFonts w:ascii="Arial" w:eastAsia="Arial" w:hAnsi="Arial" w:cs="Arial"/>
          <w:color w:val="000000"/>
          <w:sz w:val="24"/>
          <w:szCs w:val="24"/>
        </w:rPr>
      </w:pPr>
      <w:r>
        <w:rPr>
          <w:rFonts w:ascii="Arial" w:eastAsia="Arial" w:hAnsi="Arial" w:cs="Arial"/>
          <w:color w:val="000000"/>
          <w:sz w:val="24"/>
          <w:szCs w:val="24"/>
        </w:rPr>
        <w:t xml:space="preserve">Complete and provide statistical returns on careers-related provision for all students; write reports and complete statutory documentation where applicable.  </w:t>
      </w:r>
    </w:p>
    <w:p w14:paraId="25F4B4BE" w14:textId="77777777" w:rsidR="00EF14BB" w:rsidRDefault="00551582">
      <w:pPr>
        <w:numPr>
          <w:ilvl w:val="0"/>
          <w:numId w:val="2"/>
        </w:numPr>
        <w:pBdr>
          <w:top w:val="nil"/>
          <w:left w:val="nil"/>
          <w:bottom w:val="nil"/>
          <w:right w:val="nil"/>
          <w:between w:val="nil"/>
        </w:pBdr>
        <w:tabs>
          <w:tab w:val="left" w:pos="-284"/>
        </w:tabs>
        <w:spacing w:after="0" w:line="240" w:lineRule="auto"/>
        <w:ind w:left="425" w:hanging="425"/>
        <w:jc w:val="both"/>
        <w:rPr>
          <w:rFonts w:ascii="Arial" w:eastAsia="Arial" w:hAnsi="Arial" w:cs="Arial"/>
          <w:color w:val="000000"/>
          <w:sz w:val="24"/>
          <w:szCs w:val="24"/>
        </w:rPr>
      </w:pPr>
      <w:r>
        <w:rPr>
          <w:rFonts w:ascii="Arial" w:eastAsia="Arial" w:hAnsi="Arial" w:cs="Arial"/>
          <w:color w:val="000000"/>
          <w:sz w:val="24"/>
          <w:szCs w:val="24"/>
        </w:rPr>
        <w:t>Coordinate and manage the destination tracking of all Years 11, 12 and 13 and ensure information is provided in a timely manner.</w:t>
      </w:r>
    </w:p>
    <w:p w14:paraId="37C6A57B" w14:textId="77777777" w:rsidR="00EF14BB" w:rsidRDefault="00551582">
      <w:pPr>
        <w:numPr>
          <w:ilvl w:val="0"/>
          <w:numId w:val="2"/>
        </w:numPr>
        <w:pBdr>
          <w:top w:val="nil"/>
          <w:left w:val="nil"/>
          <w:bottom w:val="nil"/>
          <w:right w:val="nil"/>
          <w:between w:val="nil"/>
        </w:pBdr>
        <w:tabs>
          <w:tab w:val="left" w:pos="-284"/>
        </w:tabs>
        <w:spacing w:after="0" w:line="240" w:lineRule="auto"/>
        <w:ind w:left="425" w:hanging="425"/>
        <w:jc w:val="both"/>
        <w:rPr>
          <w:rFonts w:ascii="Arial" w:eastAsia="Arial" w:hAnsi="Arial" w:cs="Arial"/>
          <w:color w:val="000000"/>
          <w:sz w:val="24"/>
          <w:szCs w:val="24"/>
        </w:rPr>
      </w:pPr>
      <w:r>
        <w:rPr>
          <w:rFonts w:ascii="Arial" w:eastAsia="Arial" w:hAnsi="Arial" w:cs="Arial"/>
          <w:color w:val="000000"/>
          <w:sz w:val="24"/>
          <w:szCs w:val="24"/>
        </w:rPr>
        <w:t xml:space="preserve">Lead the organisation, co-ordination and management of all education and career pathway events to include, for example, a careers fair.  </w:t>
      </w:r>
    </w:p>
    <w:p w14:paraId="5AC72BF6" w14:textId="77777777" w:rsidR="00EF14BB" w:rsidRDefault="00551582">
      <w:pPr>
        <w:numPr>
          <w:ilvl w:val="0"/>
          <w:numId w:val="2"/>
        </w:numPr>
        <w:pBdr>
          <w:top w:val="nil"/>
          <w:left w:val="nil"/>
          <w:bottom w:val="nil"/>
          <w:right w:val="nil"/>
          <w:between w:val="nil"/>
        </w:pBdr>
        <w:tabs>
          <w:tab w:val="left" w:pos="-284"/>
        </w:tabs>
        <w:spacing w:after="0" w:line="240" w:lineRule="auto"/>
        <w:ind w:left="425" w:hanging="425"/>
        <w:jc w:val="both"/>
        <w:rPr>
          <w:rFonts w:ascii="Arial" w:eastAsia="Arial" w:hAnsi="Arial" w:cs="Arial"/>
          <w:color w:val="000000"/>
          <w:sz w:val="24"/>
          <w:szCs w:val="24"/>
        </w:rPr>
      </w:pPr>
      <w:r>
        <w:rPr>
          <w:rFonts w:ascii="Arial" w:eastAsia="Arial" w:hAnsi="Arial" w:cs="Arial"/>
          <w:color w:val="000000"/>
          <w:sz w:val="24"/>
          <w:szCs w:val="24"/>
        </w:rPr>
        <w:t xml:space="preserve">Organise and update the school’s careers library and appropriate careers displays.  </w:t>
      </w:r>
    </w:p>
    <w:p w14:paraId="25EE52C3" w14:textId="77777777" w:rsidR="00EF14BB" w:rsidRDefault="00EF14BB">
      <w:pPr>
        <w:pBdr>
          <w:top w:val="nil"/>
          <w:left w:val="nil"/>
          <w:bottom w:val="nil"/>
          <w:right w:val="nil"/>
          <w:between w:val="nil"/>
        </w:pBdr>
        <w:tabs>
          <w:tab w:val="left" w:pos="-284"/>
        </w:tabs>
        <w:spacing w:after="0" w:line="240" w:lineRule="auto"/>
        <w:ind w:left="425" w:hanging="425"/>
        <w:jc w:val="both"/>
        <w:rPr>
          <w:rFonts w:ascii="Arial" w:eastAsia="Arial" w:hAnsi="Arial" w:cs="Arial"/>
          <w:color w:val="000000"/>
          <w:sz w:val="24"/>
          <w:szCs w:val="24"/>
        </w:rPr>
      </w:pPr>
    </w:p>
    <w:p w14:paraId="42E9C6E0" w14:textId="77777777" w:rsidR="00EF14BB" w:rsidRDefault="00551582">
      <w:pPr>
        <w:tabs>
          <w:tab w:val="left" w:pos="-284"/>
        </w:tabs>
        <w:spacing w:after="0" w:line="240" w:lineRule="auto"/>
        <w:ind w:left="425" w:hanging="425"/>
        <w:jc w:val="both"/>
        <w:rPr>
          <w:rFonts w:ascii="Arial" w:eastAsia="Arial" w:hAnsi="Arial" w:cs="Arial"/>
          <w:b/>
          <w:bCs/>
          <w:sz w:val="24"/>
          <w:szCs w:val="24"/>
        </w:rPr>
      </w:pPr>
      <w:r>
        <w:rPr>
          <w:rFonts w:ascii="Arial" w:eastAsia="Arial" w:hAnsi="Arial" w:cs="Arial"/>
          <w:b/>
          <w:bCs/>
          <w:sz w:val="24"/>
          <w:szCs w:val="24"/>
        </w:rPr>
        <w:t>Career Guidance Programmes</w:t>
      </w:r>
    </w:p>
    <w:p w14:paraId="1D7F5685" w14:textId="77777777" w:rsidR="00EF14BB" w:rsidRDefault="00551582">
      <w:pPr>
        <w:numPr>
          <w:ilvl w:val="0"/>
          <w:numId w:val="3"/>
        </w:numPr>
        <w:pBdr>
          <w:top w:val="nil"/>
          <w:left w:val="nil"/>
          <w:bottom w:val="nil"/>
          <w:right w:val="nil"/>
          <w:between w:val="nil"/>
        </w:pBdr>
        <w:tabs>
          <w:tab w:val="left" w:pos="-284"/>
        </w:tabs>
        <w:spacing w:after="0" w:line="240" w:lineRule="auto"/>
        <w:ind w:left="425" w:hanging="425"/>
        <w:jc w:val="both"/>
        <w:rPr>
          <w:rFonts w:ascii="Arial" w:eastAsia="Arial" w:hAnsi="Arial" w:cs="Arial"/>
          <w:color w:val="000000"/>
          <w:sz w:val="24"/>
          <w:szCs w:val="24"/>
        </w:rPr>
      </w:pPr>
      <w:r>
        <w:rPr>
          <w:rFonts w:ascii="Arial" w:eastAsia="Arial" w:hAnsi="Arial" w:cs="Arial"/>
          <w:color w:val="000000"/>
          <w:sz w:val="24"/>
          <w:szCs w:val="24"/>
        </w:rPr>
        <w:t xml:space="preserve">Liaise and support on appropriate careers policy, priorities and vision to ensure the education, advice and guidance offered as part of a programme meets the Gatsby Benchmarks and is appropriate for highly-able students.  </w:t>
      </w:r>
    </w:p>
    <w:p w14:paraId="3926E94F" w14:textId="77777777" w:rsidR="00EF14BB" w:rsidRDefault="00551582">
      <w:pPr>
        <w:numPr>
          <w:ilvl w:val="0"/>
          <w:numId w:val="3"/>
        </w:numPr>
        <w:pBdr>
          <w:top w:val="nil"/>
          <w:left w:val="nil"/>
          <w:bottom w:val="nil"/>
          <w:right w:val="nil"/>
          <w:between w:val="nil"/>
        </w:pBdr>
        <w:tabs>
          <w:tab w:val="left" w:pos="-284"/>
        </w:tabs>
        <w:spacing w:after="0" w:line="240" w:lineRule="auto"/>
        <w:ind w:left="425" w:hanging="425"/>
        <w:jc w:val="both"/>
        <w:rPr>
          <w:rFonts w:ascii="Arial" w:eastAsia="Arial" w:hAnsi="Arial" w:cs="Arial"/>
          <w:color w:val="000000"/>
          <w:sz w:val="24"/>
          <w:szCs w:val="24"/>
        </w:rPr>
      </w:pPr>
      <w:r>
        <w:rPr>
          <w:rFonts w:ascii="Arial" w:eastAsia="Arial" w:hAnsi="Arial" w:cs="Arial"/>
          <w:color w:val="000000"/>
          <w:sz w:val="24"/>
          <w:szCs w:val="24"/>
        </w:rPr>
        <w:t xml:space="preserve">Support, organise and conduct mock interviews, where appropriate and necessary, to work alongside the Raising Aspirations Team, including Oxbridge and Medics.  </w:t>
      </w:r>
    </w:p>
    <w:p w14:paraId="24D14FFF" w14:textId="77777777" w:rsidR="00EF14BB" w:rsidRDefault="00551582">
      <w:pPr>
        <w:numPr>
          <w:ilvl w:val="0"/>
          <w:numId w:val="3"/>
        </w:numPr>
        <w:pBdr>
          <w:top w:val="nil"/>
          <w:left w:val="nil"/>
          <w:bottom w:val="nil"/>
          <w:right w:val="nil"/>
          <w:between w:val="nil"/>
        </w:pBdr>
        <w:tabs>
          <w:tab w:val="left" w:pos="-284"/>
        </w:tabs>
        <w:spacing w:after="0" w:line="240" w:lineRule="auto"/>
        <w:ind w:left="425" w:hanging="425"/>
        <w:jc w:val="both"/>
        <w:rPr>
          <w:rFonts w:ascii="Arial" w:eastAsia="Arial" w:hAnsi="Arial" w:cs="Arial"/>
          <w:color w:val="000000"/>
          <w:sz w:val="24"/>
          <w:szCs w:val="24"/>
        </w:rPr>
      </w:pPr>
      <w:r>
        <w:rPr>
          <w:rFonts w:ascii="Arial" w:eastAsia="Arial" w:hAnsi="Arial" w:cs="Arial"/>
          <w:color w:val="000000"/>
          <w:sz w:val="24"/>
          <w:szCs w:val="24"/>
        </w:rPr>
        <w:t xml:space="preserve">Monitor and take a lead role on recording the careers provision of each student.  Introduce and oversee a system for career profile logging for all students by establishing IT systems for administrative tasks, such as recording interactions and opportunities.  </w:t>
      </w:r>
    </w:p>
    <w:p w14:paraId="0CF6AA61" w14:textId="77777777" w:rsidR="00EF14BB" w:rsidRDefault="00551582">
      <w:pPr>
        <w:numPr>
          <w:ilvl w:val="0"/>
          <w:numId w:val="3"/>
        </w:numPr>
        <w:pBdr>
          <w:top w:val="nil"/>
          <w:left w:val="nil"/>
          <w:bottom w:val="nil"/>
          <w:right w:val="nil"/>
          <w:between w:val="nil"/>
        </w:pBdr>
        <w:tabs>
          <w:tab w:val="left" w:pos="-284"/>
        </w:tabs>
        <w:spacing w:after="0" w:line="240" w:lineRule="auto"/>
        <w:ind w:left="425" w:hanging="425"/>
        <w:jc w:val="both"/>
        <w:rPr>
          <w:rFonts w:ascii="Arial" w:eastAsia="Arial" w:hAnsi="Arial" w:cs="Arial"/>
          <w:color w:val="000000"/>
          <w:sz w:val="24"/>
          <w:szCs w:val="24"/>
        </w:rPr>
      </w:pPr>
      <w:r>
        <w:rPr>
          <w:rFonts w:ascii="Arial" w:eastAsia="Arial" w:hAnsi="Arial" w:cs="Arial"/>
          <w:color w:val="000000"/>
          <w:sz w:val="24"/>
          <w:szCs w:val="24"/>
        </w:rPr>
        <w:lastRenderedPageBreak/>
        <w:t xml:space="preserve">Research, offer advice and organise opportunities for students on careers and options pathways while ensuring information is also available to parents/carers through the school website.  </w:t>
      </w:r>
    </w:p>
    <w:p w14:paraId="6DF2FC50" w14:textId="77777777" w:rsidR="00EF14BB" w:rsidRDefault="00551582">
      <w:pPr>
        <w:numPr>
          <w:ilvl w:val="0"/>
          <w:numId w:val="3"/>
        </w:numPr>
        <w:pBdr>
          <w:top w:val="nil"/>
          <w:left w:val="nil"/>
          <w:bottom w:val="nil"/>
          <w:right w:val="nil"/>
          <w:between w:val="nil"/>
        </w:pBdr>
        <w:tabs>
          <w:tab w:val="left" w:pos="-284"/>
        </w:tabs>
        <w:spacing w:after="0" w:line="240" w:lineRule="auto"/>
        <w:ind w:left="425" w:hanging="425"/>
        <w:jc w:val="both"/>
        <w:rPr>
          <w:rFonts w:ascii="Arial" w:eastAsia="Arial" w:hAnsi="Arial" w:cs="Arial"/>
          <w:color w:val="000000"/>
          <w:sz w:val="24"/>
          <w:szCs w:val="24"/>
        </w:rPr>
      </w:pPr>
      <w:r>
        <w:rPr>
          <w:rFonts w:ascii="Arial" w:eastAsia="Arial" w:hAnsi="Arial" w:cs="Arial"/>
          <w:color w:val="000000"/>
          <w:sz w:val="24"/>
          <w:szCs w:val="24"/>
        </w:rPr>
        <w:t>Prioritise support and guidance for students and parents/carers at key points in the school year; specifically GCSE Options Programme and Evening, Sixth Form Open Evening, Years 10-13 Parent Consultation Evenings, results days in Year 11 and Year 13.</w:t>
      </w:r>
    </w:p>
    <w:p w14:paraId="1DC6884B" w14:textId="77777777" w:rsidR="00EF14BB" w:rsidRDefault="00551582">
      <w:pPr>
        <w:numPr>
          <w:ilvl w:val="0"/>
          <w:numId w:val="3"/>
        </w:numPr>
        <w:pBdr>
          <w:top w:val="nil"/>
          <w:left w:val="nil"/>
          <w:bottom w:val="nil"/>
          <w:right w:val="nil"/>
          <w:between w:val="nil"/>
        </w:pBdr>
        <w:tabs>
          <w:tab w:val="left" w:pos="-284"/>
        </w:tabs>
        <w:spacing w:after="0" w:line="240" w:lineRule="auto"/>
        <w:ind w:left="425" w:hanging="425"/>
        <w:jc w:val="both"/>
        <w:rPr>
          <w:rFonts w:ascii="Arial" w:eastAsia="Arial" w:hAnsi="Arial" w:cs="Arial"/>
          <w:color w:val="000000"/>
          <w:sz w:val="24"/>
          <w:szCs w:val="24"/>
        </w:rPr>
      </w:pPr>
      <w:r>
        <w:rPr>
          <w:rFonts w:ascii="Arial" w:eastAsia="Arial" w:hAnsi="Arial" w:cs="Arial"/>
          <w:color w:val="000000"/>
          <w:sz w:val="24"/>
          <w:szCs w:val="24"/>
        </w:rPr>
        <w:t xml:space="preserve">Review resources available in school for careers education and guidance alongside those used in lessons as part of the PSHE programme.  Work alongside key staff members to research, develop and resource new packages.  </w:t>
      </w:r>
    </w:p>
    <w:p w14:paraId="64676934" w14:textId="77777777" w:rsidR="00EF14BB" w:rsidRDefault="00551582">
      <w:pPr>
        <w:numPr>
          <w:ilvl w:val="0"/>
          <w:numId w:val="3"/>
        </w:numPr>
        <w:pBdr>
          <w:top w:val="nil"/>
          <w:left w:val="nil"/>
          <w:bottom w:val="nil"/>
          <w:right w:val="nil"/>
          <w:between w:val="nil"/>
        </w:pBdr>
        <w:tabs>
          <w:tab w:val="left" w:pos="-284"/>
        </w:tabs>
        <w:spacing w:after="0" w:line="240" w:lineRule="auto"/>
        <w:ind w:left="425" w:hanging="425"/>
        <w:jc w:val="both"/>
        <w:rPr>
          <w:rFonts w:ascii="Arial" w:eastAsia="Arial" w:hAnsi="Arial" w:cs="Arial"/>
          <w:color w:val="000000"/>
          <w:sz w:val="24"/>
          <w:szCs w:val="24"/>
        </w:rPr>
      </w:pPr>
      <w:r>
        <w:rPr>
          <w:rFonts w:ascii="Arial" w:eastAsia="Arial" w:hAnsi="Arial" w:cs="Arial"/>
          <w:color w:val="000000"/>
          <w:sz w:val="24"/>
          <w:szCs w:val="24"/>
        </w:rPr>
        <w:t xml:space="preserve">Plan and contribute, where necessary and appropriate, to the delivery of careers education activities.  Organise and provide training and guidance to school staff so that they are equipped to deliver such quality careers activities or programmes.  </w:t>
      </w:r>
    </w:p>
    <w:p w14:paraId="6E3BE66D" w14:textId="77777777" w:rsidR="00EF14BB" w:rsidRDefault="00551582">
      <w:pPr>
        <w:numPr>
          <w:ilvl w:val="0"/>
          <w:numId w:val="3"/>
        </w:numPr>
        <w:pBdr>
          <w:top w:val="nil"/>
          <w:left w:val="nil"/>
          <w:bottom w:val="nil"/>
          <w:right w:val="nil"/>
          <w:between w:val="nil"/>
        </w:pBdr>
        <w:tabs>
          <w:tab w:val="left" w:pos="-284"/>
        </w:tabs>
        <w:spacing w:after="0" w:line="240" w:lineRule="auto"/>
        <w:ind w:left="425" w:hanging="425"/>
        <w:jc w:val="both"/>
        <w:rPr>
          <w:rFonts w:ascii="Arial" w:eastAsia="Arial" w:hAnsi="Arial" w:cs="Arial"/>
          <w:color w:val="000000"/>
          <w:sz w:val="24"/>
          <w:szCs w:val="24"/>
        </w:rPr>
      </w:pPr>
      <w:r>
        <w:rPr>
          <w:rFonts w:ascii="Arial" w:eastAsia="Arial" w:hAnsi="Arial" w:cs="Arial"/>
          <w:color w:val="000000"/>
          <w:sz w:val="24"/>
          <w:szCs w:val="24"/>
        </w:rPr>
        <w:t xml:space="preserve">Lead the school’s work experience placement programme, and coordinate and manage the extended work experience placements.  </w:t>
      </w:r>
    </w:p>
    <w:p w14:paraId="0B03CB14" w14:textId="77777777" w:rsidR="00EF14BB" w:rsidRDefault="00551582">
      <w:pPr>
        <w:numPr>
          <w:ilvl w:val="0"/>
          <w:numId w:val="3"/>
        </w:numPr>
        <w:pBdr>
          <w:top w:val="nil"/>
          <w:left w:val="nil"/>
          <w:bottom w:val="nil"/>
          <w:right w:val="nil"/>
          <w:between w:val="nil"/>
        </w:pBdr>
        <w:tabs>
          <w:tab w:val="left" w:pos="-284"/>
        </w:tabs>
        <w:spacing w:after="0" w:line="240" w:lineRule="auto"/>
        <w:ind w:left="425" w:hanging="425"/>
        <w:jc w:val="both"/>
        <w:rPr>
          <w:rFonts w:ascii="Arial" w:eastAsia="Arial" w:hAnsi="Arial" w:cs="Arial"/>
          <w:color w:val="000000"/>
          <w:sz w:val="24"/>
          <w:szCs w:val="24"/>
        </w:rPr>
      </w:pPr>
      <w:r>
        <w:rPr>
          <w:rFonts w:ascii="Arial" w:eastAsia="Arial" w:hAnsi="Arial" w:cs="Arial"/>
          <w:color w:val="000000"/>
          <w:sz w:val="24"/>
          <w:szCs w:val="24"/>
        </w:rPr>
        <w:t>Review and evaluate the quality of provision of careers education and guidance</w:t>
      </w:r>
      <w:r>
        <w:rPr>
          <w:rFonts w:ascii="Arial" w:eastAsia="Arial" w:hAnsi="Arial" w:cs="Arial"/>
          <w:sz w:val="24"/>
          <w:szCs w:val="24"/>
        </w:rPr>
        <w:t xml:space="preserve">,including through the use of the compass+ evaluation tool </w:t>
      </w:r>
      <w:r>
        <w:rPr>
          <w:rFonts w:ascii="Arial" w:eastAsia="Arial" w:hAnsi="Arial" w:cs="Arial"/>
          <w:color w:val="000000"/>
          <w:sz w:val="24"/>
          <w:szCs w:val="24"/>
        </w:rPr>
        <w:t xml:space="preserve"> and provide reports for the Headteacher, Senior Leadership Team and Governors.  </w:t>
      </w:r>
    </w:p>
    <w:p w14:paraId="2B926BE6" w14:textId="77777777" w:rsidR="00EF14BB" w:rsidRDefault="00551582">
      <w:pPr>
        <w:numPr>
          <w:ilvl w:val="0"/>
          <w:numId w:val="3"/>
        </w:numPr>
        <w:pBdr>
          <w:top w:val="nil"/>
          <w:left w:val="nil"/>
          <w:bottom w:val="nil"/>
          <w:right w:val="nil"/>
          <w:between w:val="nil"/>
        </w:pBdr>
        <w:tabs>
          <w:tab w:val="left" w:pos="-284"/>
        </w:tabs>
        <w:spacing w:after="0" w:line="240" w:lineRule="auto"/>
        <w:ind w:left="425" w:hanging="425"/>
        <w:jc w:val="both"/>
        <w:rPr>
          <w:rFonts w:ascii="Arial" w:eastAsia="Arial" w:hAnsi="Arial" w:cs="Arial"/>
          <w:sz w:val="24"/>
          <w:szCs w:val="24"/>
        </w:rPr>
      </w:pPr>
      <w:r>
        <w:rPr>
          <w:rFonts w:ascii="Arial" w:eastAsia="Arial" w:hAnsi="Arial" w:cs="Arial"/>
          <w:sz w:val="24"/>
          <w:szCs w:val="24"/>
        </w:rPr>
        <w:t>Ensure careers guidance has a measurable impact on student destinations, aspirations and post-16/post-18 outcomes.</w:t>
      </w:r>
    </w:p>
    <w:p w14:paraId="2B4221C9" w14:textId="77777777" w:rsidR="00EF14BB" w:rsidRDefault="00EF14BB">
      <w:pPr>
        <w:pBdr>
          <w:top w:val="nil"/>
          <w:left w:val="nil"/>
          <w:bottom w:val="nil"/>
          <w:right w:val="nil"/>
          <w:between w:val="nil"/>
        </w:pBdr>
        <w:tabs>
          <w:tab w:val="left" w:pos="-284"/>
        </w:tabs>
        <w:spacing w:after="0" w:line="240" w:lineRule="auto"/>
        <w:ind w:left="425" w:hanging="425"/>
        <w:jc w:val="both"/>
        <w:rPr>
          <w:rFonts w:ascii="Arial" w:eastAsia="Arial" w:hAnsi="Arial" w:cs="Arial"/>
          <w:color w:val="000000"/>
          <w:sz w:val="24"/>
          <w:szCs w:val="24"/>
        </w:rPr>
      </w:pPr>
    </w:p>
    <w:p w14:paraId="2316DD95" w14:textId="77777777" w:rsidR="00EF14BB" w:rsidRDefault="00551582">
      <w:pPr>
        <w:tabs>
          <w:tab w:val="left" w:pos="-284"/>
        </w:tabs>
        <w:spacing w:after="0" w:line="240" w:lineRule="auto"/>
        <w:ind w:left="425" w:hanging="425"/>
        <w:jc w:val="both"/>
        <w:rPr>
          <w:rFonts w:ascii="Arial" w:eastAsia="Arial" w:hAnsi="Arial" w:cs="Arial"/>
          <w:b/>
          <w:bCs/>
          <w:sz w:val="24"/>
          <w:szCs w:val="24"/>
        </w:rPr>
      </w:pPr>
      <w:r>
        <w:rPr>
          <w:rFonts w:ascii="Arial" w:eastAsia="Arial" w:hAnsi="Arial" w:cs="Arial"/>
          <w:b/>
          <w:bCs/>
          <w:sz w:val="24"/>
          <w:szCs w:val="24"/>
        </w:rPr>
        <w:t>Networking, Consultancy and Advocacy</w:t>
      </w:r>
    </w:p>
    <w:p w14:paraId="3F3F747F" w14:textId="77777777" w:rsidR="00EF14BB" w:rsidRDefault="00551582">
      <w:pPr>
        <w:numPr>
          <w:ilvl w:val="0"/>
          <w:numId w:val="4"/>
        </w:numPr>
        <w:pBdr>
          <w:top w:val="nil"/>
          <w:left w:val="nil"/>
          <w:bottom w:val="nil"/>
          <w:right w:val="nil"/>
          <w:between w:val="nil"/>
        </w:pBdr>
        <w:tabs>
          <w:tab w:val="left" w:pos="-284"/>
        </w:tabs>
        <w:spacing w:after="0" w:line="240" w:lineRule="auto"/>
        <w:ind w:left="425" w:hanging="425"/>
        <w:jc w:val="both"/>
        <w:rPr>
          <w:rFonts w:ascii="Arial" w:eastAsia="Arial" w:hAnsi="Arial" w:cs="Arial"/>
          <w:color w:val="000000"/>
          <w:sz w:val="24"/>
          <w:szCs w:val="24"/>
        </w:rPr>
      </w:pPr>
      <w:r>
        <w:rPr>
          <w:rFonts w:ascii="Arial" w:eastAsia="Arial" w:hAnsi="Arial" w:cs="Arial"/>
          <w:color w:val="000000"/>
          <w:sz w:val="24"/>
          <w:szCs w:val="24"/>
        </w:rPr>
        <w:t xml:space="preserve">Maintain and develop contacts with a range of providers, including universities, businesses and other establishments, in order to arrange age-appropriate opportunities for students at all stages of their education.  </w:t>
      </w:r>
    </w:p>
    <w:p w14:paraId="0064FE0A" w14:textId="77777777" w:rsidR="00EF14BB" w:rsidRDefault="00551582">
      <w:pPr>
        <w:numPr>
          <w:ilvl w:val="0"/>
          <w:numId w:val="4"/>
        </w:numPr>
        <w:pBdr>
          <w:top w:val="nil"/>
          <w:left w:val="nil"/>
          <w:bottom w:val="nil"/>
          <w:right w:val="nil"/>
          <w:between w:val="nil"/>
        </w:pBdr>
        <w:tabs>
          <w:tab w:val="left" w:pos="-284"/>
        </w:tabs>
        <w:spacing w:after="0" w:line="240" w:lineRule="auto"/>
        <w:ind w:left="425" w:hanging="425"/>
        <w:jc w:val="both"/>
        <w:rPr>
          <w:rFonts w:ascii="Arial" w:eastAsia="Arial" w:hAnsi="Arial" w:cs="Arial"/>
          <w:color w:val="000000"/>
          <w:sz w:val="24"/>
          <w:szCs w:val="24"/>
        </w:rPr>
      </w:pPr>
      <w:r>
        <w:rPr>
          <w:rFonts w:ascii="Arial" w:eastAsia="Arial" w:hAnsi="Arial" w:cs="Arial"/>
          <w:color w:val="000000"/>
          <w:sz w:val="24"/>
          <w:szCs w:val="24"/>
        </w:rPr>
        <w:t xml:space="preserve">Liaise and negotiate with other careers-related organisations, with and on behalf of young people.  </w:t>
      </w:r>
    </w:p>
    <w:p w14:paraId="3D726734" w14:textId="77777777" w:rsidR="00EF14BB" w:rsidRDefault="00551582">
      <w:pPr>
        <w:numPr>
          <w:ilvl w:val="0"/>
          <w:numId w:val="4"/>
        </w:numPr>
        <w:pBdr>
          <w:top w:val="nil"/>
          <w:left w:val="nil"/>
          <w:bottom w:val="nil"/>
          <w:right w:val="nil"/>
          <w:between w:val="nil"/>
        </w:pBdr>
        <w:tabs>
          <w:tab w:val="left" w:pos="-284"/>
        </w:tabs>
        <w:spacing w:after="0" w:line="240" w:lineRule="auto"/>
        <w:ind w:left="425" w:hanging="425"/>
        <w:jc w:val="both"/>
        <w:rPr>
          <w:rFonts w:ascii="Arial" w:eastAsia="Arial" w:hAnsi="Arial" w:cs="Arial"/>
          <w:color w:val="000000"/>
          <w:sz w:val="24"/>
          <w:szCs w:val="24"/>
        </w:rPr>
      </w:pPr>
      <w:r>
        <w:rPr>
          <w:rFonts w:ascii="Arial" w:eastAsia="Arial" w:hAnsi="Arial" w:cs="Arial"/>
          <w:color w:val="000000"/>
          <w:sz w:val="24"/>
          <w:szCs w:val="24"/>
        </w:rPr>
        <w:t>Manage the access of education or training providers to students, in accordance with the school’s legal obligations.</w:t>
      </w:r>
    </w:p>
    <w:p w14:paraId="68EDF7C0" w14:textId="77777777" w:rsidR="00EF14BB" w:rsidRDefault="00551582">
      <w:pPr>
        <w:numPr>
          <w:ilvl w:val="0"/>
          <w:numId w:val="4"/>
        </w:numPr>
        <w:pBdr>
          <w:top w:val="nil"/>
          <w:left w:val="nil"/>
          <w:bottom w:val="nil"/>
          <w:right w:val="nil"/>
          <w:between w:val="nil"/>
        </w:pBdr>
        <w:tabs>
          <w:tab w:val="left" w:pos="-284"/>
        </w:tabs>
        <w:spacing w:after="0" w:line="240" w:lineRule="auto"/>
        <w:ind w:left="425" w:hanging="425"/>
        <w:jc w:val="both"/>
        <w:rPr>
          <w:rFonts w:ascii="Arial" w:eastAsia="Arial" w:hAnsi="Arial" w:cs="Arial"/>
          <w:color w:val="000000"/>
          <w:sz w:val="24"/>
          <w:szCs w:val="24"/>
        </w:rPr>
      </w:pPr>
      <w:r>
        <w:rPr>
          <w:rFonts w:ascii="Arial" w:eastAsia="Arial" w:hAnsi="Arial" w:cs="Arial"/>
          <w:color w:val="000000"/>
          <w:sz w:val="24"/>
          <w:szCs w:val="24"/>
        </w:rPr>
        <w:t xml:space="preserve">Keep up-to-date with labour market information, legislation, and professional and academic developments by visiting employers, training providers and training events run by educational and professional bodies and disseminate information to staff, students and parents/carers, as appropriate.  </w:t>
      </w:r>
    </w:p>
    <w:p w14:paraId="0C468261" w14:textId="77777777" w:rsidR="00EF14BB" w:rsidRDefault="00551582">
      <w:pPr>
        <w:numPr>
          <w:ilvl w:val="0"/>
          <w:numId w:val="4"/>
        </w:numPr>
        <w:shd w:val="clear" w:color="auto" w:fill="FFFFFF"/>
        <w:spacing w:after="0" w:line="240" w:lineRule="auto"/>
        <w:ind w:left="426"/>
        <w:jc w:val="both"/>
        <w:rPr>
          <w:rFonts w:ascii="Arial" w:eastAsia="Arial" w:hAnsi="Arial" w:cs="Arial"/>
          <w:color w:val="222222"/>
          <w:sz w:val="24"/>
          <w:szCs w:val="24"/>
        </w:rPr>
      </w:pPr>
      <w:r>
        <w:rPr>
          <w:rFonts w:ascii="Arial" w:eastAsia="Arial" w:hAnsi="Arial" w:cs="Arial"/>
          <w:color w:val="222222"/>
          <w:sz w:val="24"/>
          <w:szCs w:val="24"/>
        </w:rPr>
        <w:t>Manage and administrate the school's Unifrog student accounts, and liaise with professionals at Unifrog concerning CPD opportunities and new initiatives on offer.</w:t>
      </w:r>
    </w:p>
    <w:p w14:paraId="08047FDC" w14:textId="77777777" w:rsidR="00EF14BB" w:rsidRDefault="00551582">
      <w:pPr>
        <w:numPr>
          <w:ilvl w:val="0"/>
          <w:numId w:val="4"/>
        </w:numPr>
        <w:shd w:val="clear" w:color="auto" w:fill="FFFFFF"/>
        <w:spacing w:after="0" w:line="240" w:lineRule="auto"/>
        <w:ind w:left="426"/>
        <w:jc w:val="both"/>
        <w:rPr>
          <w:rFonts w:ascii="Arial" w:eastAsia="Arial" w:hAnsi="Arial" w:cs="Arial"/>
          <w:color w:val="222222"/>
          <w:sz w:val="24"/>
          <w:szCs w:val="24"/>
        </w:rPr>
      </w:pPr>
      <w:r>
        <w:rPr>
          <w:rFonts w:ascii="Arial" w:eastAsia="Arial" w:hAnsi="Arial" w:cs="Arial"/>
          <w:color w:val="222222"/>
          <w:sz w:val="24"/>
          <w:szCs w:val="24"/>
        </w:rPr>
        <w:t>Engage in relevant CPD to maintain professional accreditation and ensure up-to-date careers guidance practice.</w:t>
      </w:r>
    </w:p>
    <w:p w14:paraId="2FA9CC60" w14:textId="77777777" w:rsidR="00EF14BB" w:rsidRDefault="00EF14BB">
      <w:pPr>
        <w:tabs>
          <w:tab w:val="left" w:pos="-284"/>
        </w:tabs>
        <w:spacing w:after="0" w:line="240" w:lineRule="auto"/>
        <w:jc w:val="both"/>
        <w:rPr>
          <w:rFonts w:ascii="Arial" w:eastAsia="Arial" w:hAnsi="Arial" w:cs="Arial"/>
          <w:sz w:val="24"/>
          <w:szCs w:val="24"/>
        </w:rPr>
      </w:pPr>
    </w:p>
    <w:p w14:paraId="20125438" w14:textId="77777777" w:rsidR="00EF14BB" w:rsidRDefault="00551582">
      <w:pPr>
        <w:tabs>
          <w:tab w:val="left" w:pos="-284"/>
        </w:tabs>
        <w:spacing w:after="0" w:line="240" w:lineRule="auto"/>
        <w:jc w:val="both"/>
        <w:rPr>
          <w:rFonts w:ascii="Arial" w:eastAsia="Arial" w:hAnsi="Arial" w:cs="Arial"/>
          <w:sz w:val="24"/>
          <w:szCs w:val="24"/>
        </w:rPr>
      </w:pPr>
      <w:r>
        <w:rPr>
          <w:rFonts w:ascii="Arial" w:eastAsia="Arial" w:hAnsi="Arial" w:cs="Arial"/>
          <w:sz w:val="24"/>
          <w:szCs w:val="24"/>
        </w:rPr>
        <w:t>This is not intended to be an exhaustive checklist for the role.   The postholder will be required to be flexible, to prioritise need and provision and to fulfil careers-related duties as deemed appropriate by the Headteacher or directed by the line manager.</w:t>
      </w:r>
    </w:p>
    <w:p w14:paraId="7A35BDE9" w14:textId="77777777" w:rsidR="00EF14BB" w:rsidRDefault="00EF14BB">
      <w:pPr>
        <w:tabs>
          <w:tab w:val="left" w:pos="-284"/>
        </w:tabs>
        <w:spacing w:after="0" w:line="240" w:lineRule="auto"/>
        <w:ind w:left="284" w:hanging="284"/>
        <w:rPr>
          <w:rFonts w:ascii="Arial" w:eastAsia="Arial" w:hAnsi="Arial" w:cs="Arial"/>
          <w:sz w:val="23"/>
          <w:szCs w:val="23"/>
        </w:rPr>
      </w:pPr>
    </w:p>
    <w:p w14:paraId="7AC37E1D" w14:textId="77777777" w:rsidR="00EF14BB" w:rsidRDefault="00EF14BB">
      <w:pPr>
        <w:tabs>
          <w:tab w:val="left" w:pos="-284"/>
        </w:tabs>
        <w:spacing w:after="0" w:line="240" w:lineRule="auto"/>
        <w:ind w:left="284" w:hanging="284"/>
        <w:rPr>
          <w:rFonts w:ascii="Arial" w:eastAsia="Arial" w:hAnsi="Arial" w:cs="Arial"/>
          <w:sz w:val="23"/>
          <w:szCs w:val="23"/>
        </w:rPr>
      </w:pPr>
    </w:p>
    <w:p w14:paraId="38CA2316" w14:textId="77777777" w:rsidR="00EF14BB" w:rsidRDefault="00EF14BB">
      <w:pPr>
        <w:tabs>
          <w:tab w:val="left" w:pos="-284"/>
        </w:tabs>
        <w:spacing w:after="0" w:line="240" w:lineRule="auto"/>
        <w:ind w:left="284" w:hanging="284"/>
        <w:rPr>
          <w:rFonts w:ascii="Arial" w:eastAsia="Arial" w:hAnsi="Arial" w:cs="Arial"/>
          <w:sz w:val="23"/>
          <w:szCs w:val="23"/>
        </w:rPr>
      </w:pPr>
    </w:p>
    <w:p w14:paraId="3DB0C2E8" w14:textId="77777777" w:rsidR="00EF14BB" w:rsidRDefault="00EF14BB">
      <w:pPr>
        <w:tabs>
          <w:tab w:val="left" w:pos="-284"/>
        </w:tabs>
        <w:spacing w:after="0" w:line="240" w:lineRule="auto"/>
        <w:ind w:left="284" w:hanging="284"/>
        <w:rPr>
          <w:rFonts w:ascii="Arial" w:eastAsia="Arial" w:hAnsi="Arial" w:cs="Arial"/>
          <w:sz w:val="12"/>
          <w:szCs w:val="12"/>
        </w:rPr>
      </w:pPr>
    </w:p>
    <w:p w14:paraId="413215CC" w14:textId="77777777" w:rsidR="00EF14BB" w:rsidRDefault="00551582">
      <w:pPr>
        <w:tabs>
          <w:tab w:val="left" w:pos="-284"/>
          <w:tab w:val="left" w:pos="709"/>
          <w:tab w:val="left" w:pos="1620"/>
          <w:tab w:val="left" w:pos="4860"/>
          <w:tab w:val="left" w:pos="5040"/>
          <w:tab w:val="left" w:pos="6660"/>
          <w:tab w:val="left" w:pos="9639"/>
        </w:tabs>
        <w:spacing w:after="0" w:line="240" w:lineRule="auto"/>
        <w:ind w:left="284" w:hanging="284"/>
        <w:rPr>
          <w:rFonts w:ascii="Arial" w:eastAsia="Arial" w:hAnsi="Arial" w:cs="Arial"/>
          <w:b/>
          <w:bCs/>
          <w:sz w:val="23"/>
          <w:szCs w:val="23"/>
        </w:rPr>
      </w:pPr>
      <w:r>
        <w:rPr>
          <w:rFonts w:ascii="Arial" w:eastAsia="Arial" w:hAnsi="Arial" w:cs="Arial"/>
          <w:b/>
          <w:bCs/>
          <w:sz w:val="23"/>
          <w:szCs w:val="23"/>
        </w:rPr>
        <w:t>Agreed by:</w:t>
      </w:r>
      <w:r>
        <w:rPr>
          <w:rFonts w:ascii="Arial" w:eastAsia="Arial" w:hAnsi="Arial" w:cs="Arial"/>
          <w:b/>
          <w:bCs/>
          <w:sz w:val="23"/>
          <w:szCs w:val="23"/>
        </w:rPr>
        <w:tab/>
      </w:r>
      <w:r>
        <w:rPr>
          <w:rFonts w:ascii="Arial" w:eastAsia="Arial" w:hAnsi="Arial" w:cs="Arial"/>
          <w:b/>
          <w:bCs/>
          <w:sz w:val="23"/>
          <w:szCs w:val="23"/>
        </w:rPr>
        <w:tab/>
      </w:r>
      <w:r>
        <w:rPr>
          <w:rFonts w:ascii="Arial" w:eastAsia="Arial" w:hAnsi="Arial" w:cs="Arial"/>
          <w:b/>
          <w:bCs/>
          <w:sz w:val="23"/>
          <w:szCs w:val="23"/>
        </w:rPr>
        <w:tab/>
        <w:t xml:space="preserve">Approved by: </w:t>
      </w:r>
      <w:r>
        <w:rPr>
          <w:rFonts w:ascii="Arial" w:eastAsia="Arial" w:hAnsi="Arial" w:cs="Arial"/>
          <w:b/>
          <w:bCs/>
          <w:sz w:val="23"/>
          <w:szCs w:val="23"/>
        </w:rPr>
        <w:tab/>
      </w:r>
      <w:r>
        <w:rPr>
          <w:rFonts w:ascii="Arial" w:eastAsia="Arial" w:hAnsi="Arial" w:cs="Arial"/>
          <w:b/>
          <w:bCs/>
          <w:sz w:val="23"/>
          <w:szCs w:val="23"/>
        </w:rPr>
        <w:tab/>
      </w:r>
    </w:p>
    <w:p w14:paraId="397B12F2" w14:textId="1DF28765" w:rsidR="00EF14BB" w:rsidRDefault="00551582">
      <w:pPr>
        <w:tabs>
          <w:tab w:val="left" w:pos="-284"/>
          <w:tab w:val="left" w:pos="709"/>
          <w:tab w:val="left" w:pos="1620"/>
          <w:tab w:val="left" w:pos="5040"/>
          <w:tab w:val="left" w:pos="6660"/>
          <w:tab w:val="left" w:pos="7200"/>
          <w:tab w:val="left" w:pos="9639"/>
        </w:tabs>
        <w:spacing w:line="240" w:lineRule="auto"/>
        <w:ind w:left="284" w:right="-236" w:hanging="284"/>
        <w:rPr>
          <w:rFonts w:ascii="Arial" w:eastAsia="Arial" w:hAnsi="Arial" w:cs="Arial"/>
          <w:i/>
          <w:iCs/>
          <w:sz w:val="23"/>
          <w:szCs w:val="23"/>
        </w:rPr>
      </w:pPr>
      <w:bookmarkStart w:id="0" w:name="_heading=h.c3bgq21kg00y" w:colFirst="0" w:colLast="0"/>
      <w:bookmarkEnd w:id="0"/>
      <w:r>
        <w:rPr>
          <w:rFonts w:ascii="Arial" w:eastAsia="Arial" w:hAnsi="Arial" w:cs="Arial"/>
          <w:b/>
          <w:bCs/>
          <w:sz w:val="23"/>
          <w:szCs w:val="23"/>
        </w:rPr>
        <w:tab/>
      </w:r>
      <w:r>
        <w:rPr>
          <w:rFonts w:ascii="Arial" w:eastAsia="Arial" w:hAnsi="Arial" w:cs="Arial"/>
          <w:b/>
          <w:bCs/>
          <w:sz w:val="23"/>
          <w:szCs w:val="23"/>
        </w:rPr>
        <w:tab/>
      </w:r>
      <w:r>
        <w:rPr>
          <w:rFonts w:ascii="Arial" w:eastAsia="Arial" w:hAnsi="Arial" w:cs="Arial"/>
          <w:b/>
          <w:bCs/>
          <w:sz w:val="23"/>
          <w:szCs w:val="23"/>
        </w:rPr>
        <w:tab/>
      </w:r>
      <w:r>
        <w:rPr>
          <w:rFonts w:ascii="Arial" w:eastAsia="Arial" w:hAnsi="Arial" w:cs="Arial"/>
          <w:i/>
          <w:iCs/>
          <w:sz w:val="23"/>
          <w:szCs w:val="23"/>
        </w:rPr>
        <w:tab/>
      </w:r>
      <w:r>
        <w:rPr>
          <w:rFonts w:ascii="Arial" w:eastAsia="Arial" w:hAnsi="Arial" w:cs="Arial"/>
          <w:i/>
          <w:iCs/>
          <w:sz w:val="23"/>
          <w:szCs w:val="23"/>
        </w:rPr>
        <w:tab/>
      </w:r>
      <w:r>
        <w:rPr>
          <w:rFonts w:ascii="Arial" w:eastAsia="Arial" w:hAnsi="Arial" w:cs="Arial"/>
          <w:sz w:val="23"/>
          <w:szCs w:val="23"/>
        </w:rPr>
        <w:t>Sharon Pritchard, Headteacher</w:t>
      </w:r>
    </w:p>
    <w:p w14:paraId="41928D9A" w14:textId="77777777" w:rsidR="00EF14BB" w:rsidRDefault="00EF14BB">
      <w:pPr>
        <w:tabs>
          <w:tab w:val="left" w:pos="-284"/>
          <w:tab w:val="left" w:pos="709"/>
          <w:tab w:val="left" w:pos="1620"/>
          <w:tab w:val="left" w:pos="4820"/>
          <w:tab w:val="left" w:pos="5103"/>
          <w:tab w:val="left" w:pos="6660"/>
          <w:tab w:val="left" w:pos="9639"/>
        </w:tabs>
        <w:spacing w:line="240" w:lineRule="auto"/>
        <w:ind w:left="284" w:hanging="284"/>
        <w:rPr>
          <w:rFonts w:ascii="Arial" w:eastAsia="Arial" w:hAnsi="Arial" w:cs="Arial"/>
          <w:b/>
          <w:bCs/>
          <w:sz w:val="12"/>
          <w:szCs w:val="12"/>
        </w:rPr>
      </w:pPr>
    </w:p>
    <w:p w14:paraId="2E4F35EC" w14:textId="77777777" w:rsidR="00EF14BB" w:rsidRDefault="00EF14BB">
      <w:pPr>
        <w:tabs>
          <w:tab w:val="left" w:pos="-284"/>
          <w:tab w:val="left" w:pos="709"/>
          <w:tab w:val="left" w:pos="1620"/>
          <w:tab w:val="left" w:pos="4820"/>
          <w:tab w:val="left" w:pos="5103"/>
          <w:tab w:val="left" w:pos="6660"/>
          <w:tab w:val="left" w:pos="9639"/>
        </w:tabs>
        <w:spacing w:line="240" w:lineRule="auto"/>
        <w:ind w:left="284" w:hanging="284"/>
        <w:rPr>
          <w:rFonts w:ascii="Arial" w:eastAsia="Arial" w:hAnsi="Arial" w:cs="Arial"/>
          <w:b/>
          <w:bCs/>
          <w:sz w:val="12"/>
          <w:szCs w:val="12"/>
        </w:rPr>
      </w:pPr>
    </w:p>
    <w:p w14:paraId="2FD46492" w14:textId="77777777" w:rsidR="00EF14BB" w:rsidRDefault="00EF14BB">
      <w:pPr>
        <w:tabs>
          <w:tab w:val="left" w:pos="-284"/>
          <w:tab w:val="left" w:pos="709"/>
          <w:tab w:val="left" w:pos="1620"/>
          <w:tab w:val="left" w:pos="4820"/>
          <w:tab w:val="left" w:pos="5103"/>
          <w:tab w:val="left" w:pos="6660"/>
          <w:tab w:val="left" w:pos="9639"/>
        </w:tabs>
        <w:spacing w:line="240" w:lineRule="auto"/>
        <w:ind w:left="284" w:hanging="284"/>
        <w:rPr>
          <w:rFonts w:ascii="Arial" w:eastAsia="Arial" w:hAnsi="Arial" w:cs="Arial"/>
          <w:b/>
          <w:bCs/>
          <w:sz w:val="12"/>
          <w:szCs w:val="12"/>
        </w:rPr>
      </w:pPr>
    </w:p>
    <w:p w14:paraId="0222F39C" w14:textId="77777777" w:rsidR="00EF14BB" w:rsidRDefault="00551582">
      <w:pPr>
        <w:tabs>
          <w:tab w:val="left" w:pos="-284"/>
          <w:tab w:val="left" w:pos="709"/>
          <w:tab w:val="left" w:pos="1620"/>
          <w:tab w:val="left" w:pos="4820"/>
          <w:tab w:val="left" w:pos="5103"/>
          <w:tab w:val="left" w:pos="6660"/>
          <w:tab w:val="left" w:pos="9639"/>
        </w:tabs>
        <w:spacing w:line="240" w:lineRule="auto"/>
        <w:ind w:left="284" w:hanging="284"/>
        <w:rPr>
          <w:rFonts w:ascii="Arial" w:eastAsia="Arial" w:hAnsi="Arial" w:cs="Arial"/>
          <w:sz w:val="23"/>
          <w:szCs w:val="23"/>
        </w:rPr>
      </w:pPr>
      <w:r>
        <w:rPr>
          <w:rFonts w:ascii="Arial" w:eastAsia="Arial" w:hAnsi="Arial" w:cs="Arial"/>
          <w:b/>
          <w:bCs/>
          <w:sz w:val="23"/>
          <w:szCs w:val="23"/>
        </w:rPr>
        <w:t>Date:</w:t>
      </w:r>
      <w:r>
        <w:rPr>
          <w:rFonts w:ascii="Arial" w:eastAsia="Arial" w:hAnsi="Arial" w:cs="Arial"/>
          <w:b/>
          <w:bCs/>
          <w:sz w:val="23"/>
          <w:szCs w:val="23"/>
        </w:rPr>
        <w:tab/>
      </w:r>
      <w:r>
        <w:rPr>
          <w:rFonts w:ascii="Arial" w:eastAsia="Arial" w:hAnsi="Arial" w:cs="Arial"/>
          <w:b/>
          <w:bCs/>
          <w:sz w:val="23"/>
          <w:szCs w:val="23"/>
        </w:rPr>
        <w:tab/>
      </w:r>
      <w:r>
        <w:rPr>
          <w:rFonts w:ascii="Arial" w:eastAsia="Arial" w:hAnsi="Arial" w:cs="Arial"/>
          <w:b/>
          <w:bCs/>
          <w:sz w:val="23"/>
          <w:szCs w:val="23"/>
        </w:rPr>
        <w:tab/>
      </w:r>
      <w:r>
        <w:rPr>
          <w:rFonts w:ascii="Arial" w:eastAsia="Arial" w:hAnsi="Arial" w:cs="Arial"/>
          <w:b/>
          <w:bCs/>
          <w:sz w:val="23"/>
          <w:szCs w:val="23"/>
        </w:rPr>
        <w:tab/>
        <w:t>Date:</w:t>
      </w:r>
      <w:r>
        <w:rPr>
          <w:rFonts w:ascii="Arial" w:eastAsia="Arial" w:hAnsi="Arial" w:cs="Arial"/>
          <w:b/>
          <w:bCs/>
          <w:sz w:val="23"/>
          <w:szCs w:val="23"/>
        </w:rPr>
        <w:tab/>
      </w:r>
      <w:r>
        <w:rPr>
          <w:rFonts w:ascii="Arial" w:eastAsia="Arial" w:hAnsi="Arial" w:cs="Arial"/>
          <w:b/>
          <w:bCs/>
          <w:sz w:val="23"/>
          <w:szCs w:val="23"/>
        </w:rPr>
        <w:tab/>
      </w:r>
    </w:p>
    <w:sectPr w:rsidR="00EF14BB" w:rsidSect="00CD6909">
      <w:footerReference w:type="default" r:id="rId9"/>
      <w:pgSz w:w="11906" w:h="16838"/>
      <w:pgMar w:top="567" w:right="851" w:bottom="851" w:left="720"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AFDFAF" w14:textId="77777777" w:rsidR="00551582" w:rsidRDefault="00551582">
      <w:pPr>
        <w:spacing w:after="0" w:line="240" w:lineRule="auto"/>
      </w:pPr>
      <w:r>
        <w:separator/>
      </w:r>
    </w:p>
  </w:endnote>
  <w:endnote w:type="continuationSeparator" w:id="0">
    <w:p w14:paraId="7E26A0A5" w14:textId="77777777" w:rsidR="00551582" w:rsidRDefault="005515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embedRegular r:id="rId1" w:fontKey="{DE006B58-2F2C-4A33-B9E3-42B1C13F6B6C}"/>
  </w:font>
  <w:font w:name="Calibri">
    <w:panose1 w:val="020F0502020204030204"/>
    <w:charset w:val="00"/>
    <w:family w:val="swiss"/>
    <w:pitch w:val="variable"/>
    <w:sig w:usb0="E4002EFF" w:usb1="C200247B" w:usb2="00000009" w:usb3="00000000" w:csb0="000001FF" w:csb1="00000000"/>
    <w:embedRegular r:id="rId2" w:fontKey="{C381442A-D744-4315-BE97-32049E5A1E87}"/>
    <w:embedBold r:id="rId3" w:fontKey="{5869BBC4-105E-4865-8AE6-619478991E65}"/>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4" w:fontKey="{69E0530D-4E75-4370-8863-A8FA097097E2}"/>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5" w:fontKey="{A51DA5DB-6570-4079-8537-F2874B6885A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F37956" w14:textId="77777777" w:rsidR="00EF14BB" w:rsidRDefault="00551582">
    <w:pPr>
      <w:pBdr>
        <w:top w:val="nil"/>
        <w:left w:val="nil"/>
        <w:bottom w:val="nil"/>
        <w:right w:val="nil"/>
        <w:between w:val="nil"/>
      </w:pBdr>
      <w:tabs>
        <w:tab w:val="center" w:pos="4513"/>
        <w:tab w:val="right" w:pos="9026"/>
      </w:tabs>
      <w:spacing w:after="0" w:line="240" w:lineRule="auto"/>
      <w:jc w:val="center"/>
      <w:rPr>
        <w:color w:val="000000"/>
      </w:rPr>
    </w:pPr>
    <w:r>
      <w:rPr>
        <w:color w:val="000000"/>
      </w:rPr>
      <w:t xml:space="preserve">Page | </w:t>
    </w:r>
    <w:r>
      <w:rPr>
        <w:color w:val="000000"/>
      </w:rPr>
      <w:fldChar w:fldCharType="begin"/>
    </w:r>
    <w:r>
      <w:rPr>
        <w:color w:val="000000"/>
      </w:rPr>
      <w:instrText>PAGE</w:instrText>
    </w:r>
    <w:r>
      <w:rPr>
        <w:color w:val="000000"/>
      </w:rPr>
      <w:fldChar w:fldCharType="separate"/>
    </w:r>
    <w:r w:rsidR="00D81884">
      <w:rPr>
        <w:noProof/>
        <w:color w:val="000000"/>
      </w:rPr>
      <w:t>1</w:t>
    </w:r>
    <w:r>
      <w:rPr>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50395E" w14:textId="77777777" w:rsidR="00551582" w:rsidRDefault="00551582">
      <w:pPr>
        <w:spacing w:after="0" w:line="240" w:lineRule="auto"/>
      </w:pPr>
      <w:r>
        <w:separator/>
      </w:r>
    </w:p>
  </w:footnote>
  <w:footnote w:type="continuationSeparator" w:id="0">
    <w:p w14:paraId="573E4252" w14:textId="77777777" w:rsidR="00551582" w:rsidRDefault="0055158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AD04B8B"/>
    <w:multiLevelType w:val="multilevel"/>
    <w:tmpl w:val="B834194A"/>
    <w:lvl w:ilvl="0">
      <w:start w:val="1"/>
      <w:numFmt w:val="bullet"/>
      <w:lvlText w:val="●"/>
      <w:lvlJc w:val="left"/>
      <w:pPr>
        <w:ind w:left="360" w:hanging="360"/>
      </w:pPr>
      <w:rPr>
        <w:rFonts w:ascii="Noto Sans Symbols" w:eastAsia="Noto Sans Symbols" w:hAnsi="Noto Sans Symbols" w:cs="Noto Sans Symbol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4D0E6948"/>
    <w:multiLevelType w:val="multilevel"/>
    <w:tmpl w:val="713A2420"/>
    <w:lvl w:ilvl="0">
      <w:start w:val="1"/>
      <w:numFmt w:val="bullet"/>
      <w:lvlText w:val="●"/>
      <w:lvlJc w:val="left"/>
      <w:pPr>
        <w:ind w:left="360" w:hanging="360"/>
      </w:pPr>
      <w:rPr>
        <w:rFonts w:ascii="Noto Sans Symbols" w:eastAsia="Noto Sans Symbols" w:hAnsi="Noto Sans Symbols" w:cs="Noto Sans Symbol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53CB553C"/>
    <w:multiLevelType w:val="multilevel"/>
    <w:tmpl w:val="429E08C0"/>
    <w:lvl w:ilvl="0">
      <w:start w:val="1"/>
      <w:numFmt w:val="bullet"/>
      <w:lvlText w:val="●"/>
      <w:lvlJc w:val="left"/>
      <w:pPr>
        <w:ind w:left="360" w:hanging="360"/>
      </w:pPr>
      <w:rPr>
        <w:rFonts w:ascii="Noto Sans Symbols" w:eastAsia="Noto Sans Symbols" w:hAnsi="Noto Sans Symbols" w:cs="Noto Sans Symbol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15:restartNumberingAfterBreak="0">
    <w:nsid w:val="77EC7619"/>
    <w:multiLevelType w:val="multilevel"/>
    <w:tmpl w:val="EF402760"/>
    <w:lvl w:ilvl="0">
      <w:start w:val="1"/>
      <w:numFmt w:val="bullet"/>
      <w:lvlText w:val="●"/>
      <w:lvlJc w:val="left"/>
      <w:pPr>
        <w:ind w:left="360" w:hanging="360"/>
      </w:pPr>
      <w:rPr>
        <w:rFonts w:ascii="Noto Sans Symbols" w:eastAsia="Noto Sans Symbols" w:hAnsi="Noto Sans Symbols" w:cs="Noto Sans Symbol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16cid:durableId="853106954">
    <w:abstractNumId w:val="1"/>
  </w:num>
  <w:num w:numId="2" w16cid:durableId="500589045">
    <w:abstractNumId w:val="3"/>
  </w:num>
  <w:num w:numId="3" w16cid:durableId="609823202">
    <w:abstractNumId w:val="0"/>
  </w:num>
  <w:num w:numId="4" w16cid:durableId="15289106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14BB"/>
    <w:rsid w:val="0011465B"/>
    <w:rsid w:val="00551582"/>
    <w:rsid w:val="00643E52"/>
    <w:rsid w:val="006A289A"/>
    <w:rsid w:val="00A6492A"/>
    <w:rsid w:val="00C2780B"/>
    <w:rsid w:val="00CD6909"/>
    <w:rsid w:val="00D81884"/>
    <w:rsid w:val="00EF14BB"/>
    <w:rsid w:val="00F50C2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12ABCE"/>
  <w15:docId w15:val="{134CAD50-4112-4CE8-8D66-FFD4CEDDAB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ListParagraph">
    <w:name w:val="List Paragraph"/>
    <w:basedOn w:val="Normal"/>
    <w:uiPriority w:val="34"/>
    <w:qFormat/>
    <w:rsid w:val="00E079C4"/>
    <w:pPr>
      <w:ind w:left="720"/>
      <w:contextualSpacing/>
    </w:pPr>
  </w:style>
  <w:style w:type="paragraph" w:styleId="Header">
    <w:name w:val="header"/>
    <w:basedOn w:val="Normal"/>
    <w:link w:val="HeaderChar"/>
    <w:uiPriority w:val="99"/>
    <w:unhideWhenUsed/>
    <w:rsid w:val="008455A2"/>
    <w:pPr>
      <w:tabs>
        <w:tab w:val="center" w:pos="4513"/>
        <w:tab w:val="right" w:pos="9026"/>
      </w:tabs>
      <w:spacing w:after="0" w:line="240" w:lineRule="auto"/>
    </w:pPr>
  </w:style>
  <w:style w:type="character" w:customStyle="1" w:styleId="HeaderChar">
    <w:name w:val="Header Char"/>
    <w:basedOn w:val="DefaultParagraphFont"/>
    <w:link w:val="Header"/>
    <w:uiPriority w:val="99"/>
    <w:rsid w:val="008455A2"/>
  </w:style>
  <w:style w:type="paragraph" w:styleId="Footer">
    <w:name w:val="footer"/>
    <w:basedOn w:val="Normal"/>
    <w:link w:val="FooterChar"/>
    <w:uiPriority w:val="99"/>
    <w:unhideWhenUsed/>
    <w:rsid w:val="008455A2"/>
    <w:pPr>
      <w:tabs>
        <w:tab w:val="center" w:pos="4513"/>
        <w:tab w:val="right" w:pos="9026"/>
      </w:tabs>
      <w:spacing w:after="0" w:line="240" w:lineRule="auto"/>
    </w:pPr>
  </w:style>
  <w:style w:type="character" w:customStyle="1" w:styleId="FooterChar">
    <w:name w:val="Footer Char"/>
    <w:basedOn w:val="DefaultParagraphFont"/>
    <w:link w:val="Footer"/>
    <w:uiPriority w:val="99"/>
    <w:rsid w:val="008455A2"/>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3gtfq8HBNAUIMAQZHnwd1FhgWxA==">CgMxLjAyDmguYzNiZ3EyMWtnMDB5OAByITExRTV6MkdBQjNBcVEtN0dwT2ZtWXBSbzVsRmRiSjB2aQ==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809</Words>
  <Characters>4616</Characters>
  <Application>Microsoft Office Word</Application>
  <DocSecurity>0</DocSecurity>
  <Lines>38</Lines>
  <Paragraphs>10</Paragraphs>
  <ScaleCrop>false</ScaleCrop>
  <Company/>
  <LinksUpToDate>false</LinksUpToDate>
  <CharactersWithSpaces>5415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 Longley</dc:creator>
  <cp:lastModifiedBy>Ms Lorraine Dance</cp:lastModifiedBy>
  <cp:revision>6</cp:revision>
  <dcterms:created xsi:type="dcterms:W3CDTF">2026-02-09T15:19:00Z</dcterms:created>
  <dcterms:modified xsi:type="dcterms:W3CDTF">2026-02-11T14:17:00Z</dcterms:modified>
</cp:coreProperties>
</file>