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7735" w14:textId="77777777" w:rsidR="00E465EB" w:rsidRDefault="00E465EB" w:rsidP="00E465EB"/>
    <w:tbl>
      <w:tblPr>
        <w:tblStyle w:val="TableGrid"/>
        <w:tblW w:w="0" w:type="auto"/>
        <w:tblLook w:val="04A0" w:firstRow="1" w:lastRow="0" w:firstColumn="1" w:lastColumn="0" w:noHBand="0" w:noVBand="1"/>
      </w:tblPr>
      <w:tblGrid>
        <w:gridCol w:w="10485"/>
      </w:tblGrid>
      <w:tr w:rsidR="00E465EB" w14:paraId="0C9FB8A8" w14:textId="77777777" w:rsidTr="00E465EB">
        <w:tc>
          <w:tcPr>
            <w:tcW w:w="10485" w:type="dxa"/>
          </w:tcPr>
          <w:p w14:paraId="3B1E1887" w14:textId="77777777" w:rsidR="00E465EB" w:rsidRPr="005B1018" w:rsidRDefault="00E465EB" w:rsidP="00011962">
            <w:pPr>
              <w:jc w:val="center"/>
              <w:rPr>
                <w:b/>
              </w:rPr>
            </w:pPr>
            <w:r w:rsidRPr="005B1018">
              <w:rPr>
                <w:b/>
              </w:rPr>
              <w:t>JOB DESCRIPTION</w:t>
            </w:r>
          </w:p>
        </w:tc>
      </w:tr>
    </w:tbl>
    <w:p w14:paraId="667BAEB0" w14:textId="77777777" w:rsidR="00E465EB" w:rsidRDefault="00E465EB" w:rsidP="00E465EB"/>
    <w:tbl>
      <w:tblPr>
        <w:tblStyle w:val="TableGrid"/>
        <w:tblW w:w="0" w:type="auto"/>
        <w:tblLook w:val="04A0" w:firstRow="1" w:lastRow="0" w:firstColumn="1" w:lastColumn="0" w:noHBand="0" w:noVBand="1"/>
      </w:tblPr>
      <w:tblGrid>
        <w:gridCol w:w="4508"/>
        <w:gridCol w:w="5977"/>
      </w:tblGrid>
      <w:tr w:rsidR="00E465EB" w14:paraId="79D65B93" w14:textId="77777777" w:rsidTr="00E465EB">
        <w:tc>
          <w:tcPr>
            <w:tcW w:w="4508" w:type="dxa"/>
          </w:tcPr>
          <w:p w14:paraId="31E995D7" w14:textId="77777777" w:rsidR="00E465EB" w:rsidRDefault="00E465EB" w:rsidP="00011962">
            <w:r>
              <w:t>SCHOOL</w:t>
            </w:r>
          </w:p>
        </w:tc>
        <w:tc>
          <w:tcPr>
            <w:tcW w:w="5977" w:type="dxa"/>
          </w:tcPr>
          <w:p w14:paraId="69263544" w14:textId="7AB8A429" w:rsidR="00E465EB" w:rsidRDefault="00D62BF0" w:rsidP="00011962">
            <w:r>
              <w:t>St Nicholas CE Primary Academy</w:t>
            </w:r>
          </w:p>
        </w:tc>
      </w:tr>
      <w:tr w:rsidR="00E465EB" w14:paraId="2BBD58B5" w14:textId="77777777" w:rsidTr="00E465EB">
        <w:tc>
          <w:tcPr>
            <w:tcW w:w="4508" w:type="dxa"/>
          </w:tcPr>
          <w:p w14:paraId="2F84097E" w14:textId="77777777" w:rsidR="00E465EB" w:rsidRDefault="00E465EB" w:rsidP="00011962">
            <w:r>
              <w:t>JOB TITLE</w:t>
            </w:r>
          </w:p>
        </w:tc>
        <w:tc>
          <w:tcPr>
            <w:tcW w:w="5977" w:type="dxa"/>
          </w:tcPr>
          <w:p w14:paraId="776D009C" w14:textId="5AB7D375" w:rsidR="00E465EB" w:rsidRDefault="00E465EB" w:rsidP="00011962">
            <w:r>
              <w:t xml:space="preserve">1:1 </w:t>
            </w:r>
            <w:r w:rsidR="00D62BF0">
              <w:t>HL</w:t>
            </w:r>
            <w:r>
              <w:t xml:space="preserve">TA </w:t>
            </w:r>
          </w:p>
        </w:tc>
      </w:tr>
      <w:tr w:rsidR="00E465EB" w14:paraId="723DCDA7" w14:textId="77777777" w:rsidTr="00E465EB">
        <w:tc>
          <w:tcPr>
            <w:tcW w:w="4508" w:type="dxa"/>
          </w:tcPr>
          <w:p w14:paraId="1A00F14C" w14:textId="77777777" w:rsidR="00E465EB" w:rsidRDefault="00E465EB" w:rsidP="00011962">
            <w:r>
              <w:t>GRADE</w:t>
            </w:r>
          </w:p>
        </w:tc>
        <w:tc>
          <w:tcPr>
            <w:tcW w:w="5977" w:type="dxa"/>
          </w:tcPr>
          <w:p w14:paraId="3135A669" w14:textId="7AD1A576" w:rsidR="00E465EB" w:rsidRDefault="00E465EB" w:rsidP="00011962">
            <w:proofErr w:type="spellStart"/>
            <w:r>
              <w:t>APL</w:t>
            </w:r>
            <w:r w:rsidR="00D62BF0">
              <w:t>c</w:t>
            </w:r>
            <w:proofErr w:type="spellEnd"/>
          </w:p>
        </w:tc>
      </w:tr>
      <w:tr w:rsidR="00E465EB" w14:paraId="4D5E3319" w14:textId="77777777" w:rsidTr="00E465EB">
        <w:tc>
          <w:tcPr>
            <w:tcW w:w="4508" w:type="dxa"/>
          </w:tcPr>
          <w:p w14:paraId="480772C2" w14:textId="77777777" w:rsidR="00E465EB" w:rsidRDefault="00E465EB" w:rsidP="00011962">
            <w:r>
              <w:t>REPORTS TO</w:t>
            </w:r>
          </w:p>
        </w:tc>
        <w:tc>
          <w:tcPr>
            <w:tcW w:w="5977" w:type="dxa"/>
          </w:tcPr>
          <w:p w14:paraId="60CA5650" w14:textId="424ED96C" w:rsidR="00E465EB" w:rsidRDefault="00E465EB" w:rsidP="00011962">
            <w:r>
              <w:t>Headteacher</w:t>
            </w:r>
            <w:r w:rsidR="0098636F">
              <w:t>/</w:t>
            </w:r>
            <w:r>
              <w:t>SENCO</w:t>
            </w:r>
          </w:p>
        </w:tc>
      </w:tr>
      <w:tr w:rsidR="00E465EB" w14:paraId="18DF5DD4" w14:textId="77777777" w:rsidTr="00E465EB">
        <w:tc>
          <w:tcPr>
            <w:tcW w:w="4508" w:type="dxa"/>
          </w:tcPr>
          <w:p w14:paraId="31DB1F79" w14:textId="77777777" w:rsidR="00E465EB" w:rsidRDefault="00E465EB" w:rsidP="00011962">
            <w:r>
              <w:t>DATE</w:t>
            </w:r>
          </w:p>
        </w:tc>
        <w:tc>
          <w:tcPr>
            <w:tcW w:w="5977" w:type="dxa"/>
          </w:tcPr>
          <w:p w14:paraId="3E53332F" w14:textId="65F142E1" w:rsidR="00E465EB" w:rsidRDefault="00391789" w:rsidP="00011962">
            <w:r>
              <w:rPr>
                <w:rFonts w:cstheme="minorHAnsi"/>
              </w:rPr>
              <w:t>September 2025</w:t>
            </w:r>
          </w:p>
        </w:tc>
      </w:tr>
    </w:tbl>
    <w:p w14:paraId="4C1F59FE" w14:textId="77777777" w:rsidR="00E465EB" w:rsidRDefault="00E465EB" w:rsidP="00E465EB"/>
    <w:p w14:paraId="69CC4627" w14:textId="77777777" w:rsidR="00E465EB" w:rsidRPr="00422658" w:rsidRDefault="00E465EB" w:rsidP="00E465EB">
      <w:pPr>
        <w:rPr>
          <w:rFonts w:cstheme="minorHAnsi"/>
          <w:b/>
          <w:color w:val="12263F"/>
        </w:rPr>
      </w:pPr>
      <w:r w:rsidRPr="00422658">
        <w:rPr>
          <w:rFonts w:cstheme="minorHAnsi"/>
          <w:b/>
          <w:color w:val="12263F"/>
        </w:rPr>
        <w:t>JOB PURPOSE</w:t>
      </w:r>
    </w:p>
    <w:p w14:paraId="5CAC410D" w14:textId="77777777" w:rsidR="00E465EB" w:rsidRPr="008E480D" w:rsidRDefault="00E465EB" w:rsidP="00E465EB">
      <w:pPr>
        <w:rPr>
          <w:rFonts w:cstheme="minorHAnsi"/>
        </w:rPr>
      </w:pPr>
      <w:r w:rsidRPr="008E480D">
        <w:rPr>
          <w:rFonts w:cstheme="minorHAnsi"/>
        </w:rPr>
        <w:t xml:space="preserve">To provide learning and care support for an individual pupil </w:t>
      </w:r>
      <w:r>
        <w:rPr>
          <w:rFonts w:cstheme="minorHAnsi"/>
        </w:rPr>
        <w:t xml:space="preserve">or group </w:t>
      </w:r>
      <w:r w:rsidRPr="008E480D">
        <w:rPr>
          <w:rFonts w:cstheme="minorHAnsi"/>
        </w:rPr>
        <w:t>with special educational needs (SEN) to help work towards the outcomes on their education and health care plan (EHCP). This will involve working with the teacher to plan and deliver activities and supporting the pupil with routines, transitions and behaviour management.</w:t>
      </w:r>
    </w:p>
    <w:p w14:paraId="5748655D" w14:textId="77777777" w:rsidR="00E465EB" w:rsidRPr="00422658" w:rsidRDefault="00E465EB" w:rsidP="00E465EB">
      <w:pPr>
        <w:rPr>
          <w:rFonts w:cstheme="minorHAnsi"/>
          <w:b/>
          <w:color w:val="12263F"/>
        </w:rPr>
      </w:pPr>
      <w:r w:rsidRPr="00422658">
        <w:rPr>
          <w:rFonts w:cstheme="minorHAnsi"/>
          <w:b/>
          <w:color w:val="12263F"/>
        </w:rPr>
        <w:t>MAIN DUTIES AND RESPONSIBILTIES</w:t>
      </w:r>
    </w:p>
    <w:p w14:paraId="0F65923B" w14:textId="77777777" w:rsidR="00E465EB" w:rsidRPr="008E480D" w:rsidRDefault="00E465EB" w:rsidP="00E465EB">
      <w:pPr>
        <w:pStyle w:val="Subhead2"/>
        <w:rPr>
          <w:rFonts w:asciiTheme="minorHAnsi" w:hAnsiTheme="minorHAnsi" w:cstheme="minorHAnsi"/>
          <w:sz w:val="22"/>
          <w:szCs w:val="22"/>
        </w:rPr>
      </w:pPr>
      <w:r w:rsidRPr="008E480D">
        <w:rPr>
          <w:rFonts w:asciiTheme="minorHAnsi" w:hAnsiTheme="minorHAnsi" w:cstheme="minorHAnsi"/>
          <w:sz w:val="22"/>
          <w:szCs w:val="22"/>
        </w:rPr>
        <w:t>Supporting the pupil</w:t>
      </w:r>
    </w:p>
    <w:p w14:paraId="46A7950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Build a positive relationship with the pupil, promoting high self-esteem, independence and social inclusion</w:t>
      </w:r>
    </w:p>
    <w:p w14:paraId="260E400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Promote high standards of behaviour, responding to incidents in line with the school’s behaviour policy and guidelines on physical intervention</w:t>
      </w:r>
    </w:p>
    <w:p w14:paraId="0BBC509A"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Assist with the development and delivery of individual education, support and care plans</w:t>
      </w:r>
    </w:p>
    <w:p w14:paraId="526CCC8E"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Support the pupil with their social, emotional and mental health needs, escalating concerns where appropriate </w:t>
      </w:r>
    </w:p>
    <w:p w14:paraId="32F04EA9" w14:textId="77777777" w:rsidR="00E465EB" w:rsidRPr="008E480D" w:rsidRDefault="00E465EB" w:rsidP="00E465EB">
      <w:pPr>
        <w:pStyle w:val="4Bulletedcopyblue"/>
        <w:numPr>
          <w:ilvl w:val="0"/>
          <w:numId w:val="0"/>
        </w:numPr>
        <w:rPr>
          <w:rFonts w:asciiTheme="minorHAnsi" w:hAnsiTheme="minorHAnsi" w:cstheme="minorHAnsi"/>
          <w:b/>
          <w:color w:val="12263F"/>
          <w:sz w:val="22"/>
          <w:szCs w:val="22"/>
        </w:rPr>
      </w:pPr>
      <w:r w:rsidRPr="008E480D">
        <w:rPr>
          <w:rFonts w:asciiTheme="minorHAnsi" w:hAnsiTheme="minorHAnsi" w:cstheme="minorHAnsi"/>
          <w:b/>
          <w:color w:val="12263F"/>
          <w:sz w:val="22"/>
          <w:szCs w:val="22"/>
        </w:rPr>
        <w:t xml:space="preserve">Teaching and learning </w:t>
      </w:r>
    </w:p>
    <w:p w14:paraId="48067286"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Demonstrate an informed and efficient approach to teaching and learning by adopting relevant strategies to support the work of the teacher and increase the pupil’s achievement </w:t>
      </w:r>
    </w:p>
    <w:p w14:paraId="3A64634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Contribute to the planning of differentiated learning activities for the individual, delivering activities inside or outside the classroom </w:t>
      </w:r>
    </w:p>
    <w:p w14:paraId="3842A55E"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Support the teaching of a broad and balanced curriculum aimed at helping the pupil achieve their full potential in all areas of learning</w:t>
      </w:r>
    </w:p>
    <w:p w14:paraId="6FCECE8D"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Promote, support and facilitate inclusion by encouraging participation of the pupil in learning and extracurricular activities</w:t>
      </w:r>
    </w:p>
    <w:p w14:paraId="6BD6FB6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Use effective behaviour management strategies consistently in line with the school’s policy and procedures </w:t>
      </w:r>
    </w:p>
    <w:p w14:paraId="31773B6B" w14:textId="77777777" w:rsidR="00E465EB" w:rsidRPr="008E480D" w:rsidRDefault="00E465EB" w:rsidP="00E465EB">
      <w:pPr>
        <w:pStyle w:val="4Bulletedcopyblue"/>
        <w:numPr>
          <w:ilvl w:val="0"/>
          <w:numId w:val="26"/>
        </w:numPr>
        <w:rPr>
          <w:rFonts w:asciiTheme="minorHAnsi" w:hAnsiTheme="minorHAnsi" w:cstheme="minorHAnsi"/>
          <w:sz w:val="22"/>
          <w:szCs w:val="22"/>
        </w:rPr>
      </w:pPr>
      <w:proofErr w:type="spellStart"/>
      <w:r w:rsidRPr="008E480D">
        <w:rPr>
          <w:rFonts w:asciiTheme="minorHAnsi" w:hAnsiTheme="minorHAnsi" w:cstheme="minorHAnsi"/>
          <w:sz w:val="22"/>
          <w:szCs w:val="22"/>
        </w:rPr>
        <w:t>Organise</w:t>
      </w:r>
      <w:proofErr w:type="spellEnd"/>
      <w:r w:rsidRPr="008E480D">
        <w:rPr>
          <w:rFonts w:asciiTheme="minorHAnsi" w:hAnsiTheme="minorHAnsi" w:cstheme="minorHAnsi"/>
          <w:sz w:val="22"/>
          <w:szCs w:val="22"/>
        </w:rPr>
        <w:t xml:space="preserve"> and manage teaching space and resources to help maintain a stimulating and safe learning environment</w:t>
      </w:r>
    </w:p>
    <w:p w14:paraId="462F36BC"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Use ICT skills to advance the pupil’s learning  </w:t>
      </w:r>
    </w:p>
    <w:p w14:paraId="1C53B359"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Through observations, provide regular feedback to teachers on the pupil’s progress, attainment and barriers to learning </w:t>
      </w:r>
    </w:p>
    <w:p w14:paraId="52142A22"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Monitor, record and report on progress and attainment </w:t>
      </w:r>
    </w:p>
    <w:p w14:paraId="6AA13B28"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Read and understand lesson plans shared prior to lessons, if available</w:t>
      </w:r>
    </w:p>
    <w:p w14:paraId="46676172" w14:textId="77777777" w:rsidR="00E465EB" w:rsidRPr="008E480D" w:rsidRDefault="00E465EB" w:rsidP="00E465EB">
      <w:pPr>
        <w:pStyle w:val="4Bulletedcopyblue"/>
        <w:numPr>
          <w:ilvl w:val="0"/>
          <w:numId w:val="26"/>
        </w:numPr>
        <w:rPr>
          <w:rFonts w:asciiTheme="minorHAnsi" w:hAnsiTheme="minorHAnsi" w:cstheme="minorHAnsi"/>
          <w:sz w:val="22"/>
          <w:szCs w:val="22"/>
        </w:rPr>
      </w:pPr>
      <w:r>
        <w:rPr>
          <w:rFonts w:asciiTheme="minorHAnsi" w:hAnsiTheme="minorHAnsi" w:cstheme="minorHAnsi"/>
          <w:sz w:val="22"/>
          <w:szCs w:val="22"/>
        </w:rPr>
        <w:t>B</w:t>
      </w:r>
      <w:r w:rsidRPr="008E480D">
        <w:rPr>
          <w:rFonts w:asciiTheme="minorHAnsi" w:hAnsiTheme="minorHAnsi" w:cstheme="minorHAnsi"/>
          <w:sz w:val="22"/>
          <w:szCs w:val="22"/>
        </w:rPr>
        <w:t xml:space="preserve">e part of a team that is responsible for supervising pupils and the school’s premises during </w:t>
      </w:r>
      <w:proofErr w:type="gramStart"/>
      <w:r w:rsidRPr="008E480D">
        <w:rPr>
          <w:rFonts w:asciiTheme="minorHAnsi" w:hAnsiTheme="minorHAnsi" w:cstheme="minorHAnsi"/>
          <w:sz w:val="22"/>
          <w:szCs w:val="22"/>
        </w:rPr>
        <w:t>the  break</w:t>
      </w:r>
      <w:proofErr w:type="gramEnd"/>
      <w:r w:rsidRPr="008E480D">
        <w:rPr>
          <w:rFonts w:asciiTheme="minorHAnsi" w:hAnsiTheme="minorHAnsi" w:cstheme="minorHAnsi"/>
          <w:sz w:val="22"/>
          <w:szCs w:val="22"/>
        </w:rPr>
        <w:t xml:space="preserve"> to ensure that the break runs effectively and that the safety and welfare of pupils is maintained, encouraging safe and fun play.</w:t>
      </w:r>
    </w:p>
    <w:p w14:paraId="07122C2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Working with staff, parents/carers and relevant professionals</w:t>
      </w:r>
    </w:p>
    <w:p w14:paraId="5F35AB6A"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lastRenderedPageBreak/>
        <w:t>Share knowledge and understanding of the pupil with other school staff and education, health and social care professionals, so that informed decision making can take place on intervention and provision</w:t>
      </w:r>
    </w:p>
    <w:p w14:paraId="28FDDF0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Communicate effectively with other staff members, pupils, and parents and carers </w:t>
      </w:r>
    </w:p>
    <w:p w14:paraId="2E6190AB"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Keep other professionals accurately informed about performance, progress and any areas of concern</w:t>
      </w:r>
    </w:p>
    <w:p w14:paraId="6FF7BF6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Understand their role in order to be able to work collaboratively with classroom teachers and other colleagues, including specialist advisory teachers</w:t>
      </w:r>
    </w:p>
    <w:p w14:paraId="0E766647"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Collaborate and work with colleagues and other relevant professionals within and beyond the school</w:t>
      </w:r>
    </w:p>
    <w:p w14:paraId="6F3E6A83"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Develop effective professional relationships with colleagues</w:t>
      </w:r>
    </w:p>
    <w:p w14:paraId="488910AF" w14:textId="77777777" w:rsidR="00E465EB" w:rsidRPr="008E480D" w:rsidRDefault="00E465EB" w:rsidP="00E465EB">
      <w:pPr>
        <w:pStyle w:val="4Bulletedcopyblue"/>
        <w:numPr>
          <w:ilvl w:val="0"/>
          <w:numId w:val="0"/>
        </w:numPr>
        <w:rPr>
          <w:rFonts w:asciiTheme="minorHAnsi" w:hAnsiTheme="minorHAnsi" w:cstheme="minorHAnsi"/>
          <w:b/>
          <w:color w:val="12263F"/>
          <w:sz w:val="22"/>
          <w:szCs w:val="22"/>
        </w:rPr>
      </w:pPr>
      <w:r w:rsidRPr="008E480D">
        <w:rPr>
          <w:rFonts w:asciiTheme="minorHAnsi" w:hAnsiTheme="minorHAnsi" w:cstheme="minorHAnsi"/>
          <w:b/>
          <w:color w:val="12263F"/>
          <w:sz w:val="22"/>
          <w:szCs w:val="22"/>
        </w:rPr>
        <w:t>Health and safety</w:t>
      </w:r>
    </w:p>
    <w:p w14:paraId="4D51F56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Promote the safety and wellbeing of pupils, and help to safeguard pupils’ wellbeing by following the requirements of Keeping Children Safe in Education (KCSIE) and our school’s child protection policy </w:t>
      </w:r>
    </w:p>
    <w:p w14:paraId="5C400C24"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Look after children who are upset or have had accidents or are unwell </w:t>
      </w:r>
    </w:p>
    <w:p w14:paraId="201EA2DD"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Assist pupils, on an occasional basis, with personal hygiene routines including toilet training, changing of incontinent /sick children, dressing and undressing </w:t>
      </w:r>
    </w:p>
    <w:p w14:paraId="525AAD55" w14:textId="77777777" w:rsidR="00E465EB" w:rsidRPr="008E480D" w:rsidRDefault="00E465EB" w:rsidP="00E465EB">
      <w:pPr>
        <w:pStyle w:val="4Bulletedcopyblue"/>
        <w:numPr>
          <w:ilvl w:val="0"/>
          <w:numId w:val="0"/>
        </w:numPr>
        <w:rPr>
          <w:rFonts w:asciiTheme="minorHAnsi" w:hAnsiTheme="minorHAnsi" w:cstheme="minorHAnsi"/>
          <w:sz w:val="22"/>
          <w:szCs w:val="22"/>
        </w:rPr>
      </w:pPr>
      <w:r w:rsidRPr="008E480D">
        <w:rPr>
          <w:rFonts w:asciiTheme="minorHAnsi" w:hAnsiTheme="minorHAnsi" w:cstheme="minorHAnsi"/>
          <w:b/>
          <w:color w:val="12263F"/>
          <w:sz w:val="22"/>
          <w:szCs w:val="22"/>
        </w:rPr>
        <w:t>Professional development</w:t>
      </w:r>
    </w:p>
    <w:p w14:paraId="7BB886CB"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Help keep their own knowledge and understanding relevant and up to date by reflecting on their own practice, liaising with school leaders, and identifying relevant professional development to improve personal effectiveness </w:t>
      </w:r>
    </w:p>
    <w:p w14:paraId="71180FAE"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Take opportunities to build the appropriate skills, qualifications, and/or experience needed for the role, with support from the school </w:t>
      </w:r>
    </w:p>
    <w:p w14:paraId="431E82D1"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Take part in the school’s appraisal procedures</w:t>
      </w:r>
    </w:p>
    <w:p w14:paraId="048D6877" w14:textId="77777777" w:rsidR="00E465EB" w:rsidRPr="008E480D" w:rsidRDefault="00E465EB" w:rsidP="00E465EB">
      <w:pPr>
        <w:pStyle w:val="4Bulletedcopyblue"/>
        <w:numPr>
          <w:ilvl w:val="0"/>
          <w:numId w:val="0"/>
        </w:numPr>
        <w:rPr>
          <w:rFonts w:asciiTheme="minorHAnsi" w:hAnsiTheme="minorHAnsi" w:cstheme="minorHAnsi"/>
          <w:b/>
          <w:color w:val="12263F"/>
          <w:sz w:val="22"/>
          <w:szCs w:val="22"/>
        </w:rPr>
      </w:pPr>
    </w:p>
    <w:p w14:paraId="3FED5D38" w14:textId="77777777" w:rsidR="00E465EB" w:rsidRPr="008E480D" w:rsidRDefault="00E465EB" w:rsidP="00E465EB">
      <w:pPr>
        <w:pStyle w:val="4Bulletedcopyblue"/>
        <w:numPr>
          <w:ilvl w:val="0"/>
          <w:numId w:val="0"/>
        </w:numPr>
        <w:ind w:left="142"/>
        <w:rPr>
          <w:rFonts w:asciiTheme="minorHAnsi" w:hAnsiTheme="minorHAnsi" w:cstheme="minorHAnsi"/>
          <w:sz w:val="22"/>
          <w:szCs w:val="22"/>
          <w:lang w:val="en-GB"/>
        </w:rPr>
      </w:pPr>
    </w:p>
    <w:p w14:paraId="101E0BD5" w14:textId="77777777" w:rsidR="00E465EB" w:rsidRPr="008E480D" w:rsidRDefault="00E465EB" w:rsidP="00E465EB">
      <w:pPr>
        <w:rPr>
          <w:rFonts w:cstheme="minorHAnsi"/>
        </w:rPr>
      </w:pPr>
    </w:p>
    <w:p w14:paraId="6BB89FBA" w14:textId="77777777" w:rsidR="00E465EB" w:rsidRPr="008E480D" w:rsidRDefault="00E465EB" w:rsidP="00E465EB">
      <w:pPr>
        <w:jc w:val="both"/>
        <w:rPr>
          <w:rFonts w:cstheme="minorHAnsi"/>
        </w:rPr>
      </w:pPr>
      <w:r w:rsidRPr="008E480D">
        <w:rPr>
          <w:rFonts w:cstheme="minorHAnsi"/>
        </w:rPr>
        <w:t>The employee is expected to undertake any other duties which from time to time may be required and be relevant and commensurate with the post, as deemed necessary by the Headteacher.</w:t>
      </w:r>
    </w:p>
    <w:p w14:paraId="24D48900" w14:textId="77777777" w:rsidR="00E465EB" w:rsidRPr="008E480D" w:rsidRDefault="00E465EB" w:rsidP="00E465EB">
      <w:pPr>
        <w:jc w:val="both"/>
        <w:rPr>
          <w:rFonts w:cstheme="minorHAnsi"/>
        </w:rPr>
      </w:pPr>
      <w:r w:rsidRPr="008E480D">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0898842B" w14:textId="77777777" w:rsidR="00E465EB" w:rsidRPr="004B761E" w:rsidRDefault="00E465EB" w:rsidP="00E465EB">
      <w:pPr>
        <w:pStyle w:val="3Bulletedcopyblue"/>
        <w:numPr>
          <w:ilvl w:val="0"/>
          <w:numId w:val="0"/>
        </w:numPr>
        <w:rPr>
          <w:rFonts w:asciiTheme="minorHAnsi" w:hAnsiTheme="minorHAnsi" w:cstheme="minorHAnsi"/>
          <w:sz w:val="22"/>
          <w:szCs w:val="22"/>
        </w:rPr>
      </w:pPr>
      <w:r w:rsidRPr="004B761E">
        <w:rPr>
          <w:rFonts w:asciiTheme="minorHAnsi" w:hAnsiTheme="minorHAnsi" w:cstheme="minorHAnsi"/>
          <w:sz w:val="22"/>
          <w:szCs w:val="22"/>
        </w:rPr>
        <w:t>The employee is expected to show a commitment to promoting the ethos and values of the school, as well as the wider trust, ensuring an environment that empowers pupils to achieve their highest potential.</w:t>
      </w:r>
    </w:p>
    <w:p w14:paraId="5E131DD1" w14:textId="77777777" w:rsidR="00E465EB" w:rsidRDefault="00E465EB" w:rsidP="00E465EB">
      <w:pPr>
        <w:jc w:val="both"/>
        <w:rPr>
          <w:rFonts w:cstheme="minorHAnsi"/>
        </w:rPr>
      </w:pPr>
      <w:r w:rsidRPr="008E480D">
        <w:rPr>
          <w:rFonts w:cstheme="minorHAnsi"/>
        </w:rPr>
        <w:t>This job description may be amended at any time following</w:t>
      </w:r>
      <w:r w:rsidRPr="001B193A">
        <w:rPr>
          <w:rFonts w:cstheme="minorHAnsi"/>
        </w:rPr>
        <w:t xml:space="preserve"> discussion between the head teacher and member of staff and will be reviewed annually.</w:t>
      </w:r>
    </w:p>
    <w:p w14:paraId="1E6BBD9C" w14:textId="158FF44C" w:rsidR="00E465EB" w:rsidRDefault="00E465EB" w:rsidP="00E465EB"/>
    <w:p w14:paraId="4E9BC38D" w14:textId="48A9DE0D" w:rsidR="00E465EB" w:rsidRDefault="00E465EB" w:rsidP="00E465EB"/>
    <w:p w14:paraId="37B86CCB" w14:textId="393279F1" w:rsidR="00E465EB" w:rsidRDefault="00E465EB" w:rsidP="00E465EB"/>
    <w:p w14:paraId="607CF65B" w14:textId="3503D8CD" w:rsidR="00E465EB" w:rsidRDefault="00E465EB" w:rsidP="00E465EB"/>
    <w:p w14:paraId="6FA0FED8" w14:textId="77777777" w:rsidR="00E465EB" w:rsidRDefault="00E465EB" w:rsidP="00E465EB"/>
    <w:p w14:paraId="32CF82CD" w14:textId="77777777" w:rsidR="00E465EB" w:rsidRDefault="00E465EB" w:rsidP="00E465EB">
      <w:pPr>
        <w:pStyle w:val="Heading1"/>
        <w:rPr>
          <w:rFonts w:asciiTheme="minorHAnsi" w:hAnsiTheme="minorHAnsi" w:cstheme="minorHAnsi"/>
          <w:sz w:val="22"/>
          <w:szCs w:val="22"/>
        </w:rPr>
      </w:pPr>
    </w:p>
    <w:p w14:paraId="4F4AF484" w14:textId="77777777" w:rsidR="00D62BF0" w:rsidRDefault="00D62BF0" w:rsidP="00E465EB">
      <w:pPr>
        <w:pStyle w:val="Heading1"/>
        <w:rPr>
          <w:rFonts w:asciiTheme="minorHAnsi" w:hAnsiTheme="minorHAnsi" w:cstheme="minorHAnsi"/>
          <w:sz w:val="22"/>
          <w:szCs w:val="22"/>
        </w:rPr>
      </w:pPr>
    </w:p>
    <w:p w14:paraId="2655C59E" w14:textId="2CBADA25" w:rsidR="00E465EB" w:rsidRPr="00CD4520" w:rsidRDefault="00E465EB" w:rsidP="00E465EB">
      <w:pPr>
        <w:pStyle w:val="Heading1"/>
        <w:rPr>
          <w:rFonts w:asciiTheme="minorHAnsi" w:hAnsiTheme="minorHAnsi" w:cstheme="minorHAnsi"/>
          <w:sz w:val="22"/>
          <w:szCs w:val="22"/>
        </w:rPr>
      </w:pPr>
      <w:r w:rsidRPr="00CD4520">
        <w:rPr>
          <w:rFonts w:asciiTheme="minorHAnsi" w:hAnsiTheme="minorHAnsi" w:cstheme="minorHAnsi"/>
          <w:sz w:val="22"/>
          <w:szCs w:val="22"/>
        </w:rPr>
        <w:t xml:space="preserve">Person specification: </w:t>
      </w:r>
      <w:r w:rsidR="00D62BF0">
        <w:rPr>
          <w:rFonts w:asciiTheme="minorHAnsi" w:hAnsiTheme="minorHAnsi" w:cstheme="minorHAnsi"/>
          <w:sz w:val="22"/>
          <w:szCs w:val="22"/>
        </w:rPr>
        <w:t xml:space="preserve">Higher Level </w:t>
      </w:r>
      <w:r w:rsidRPr="00CD4520">
        <w:rPr>
          <w:rFonts w:asciiTheme="minorHAnsi" w:hAnsiTheme="minorHAnsi" w:cstheme="minorHAnsi"/>
          <w:sz w:val="22"/>
          <w:szCs w:val="22"/>
        </w:rPr>
        <w:t>Teaching Assistant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5719"/>
        <w:gridCol w:w="2596"/>
      </w:tblGrid>
      <w:tr w:rsidR="00E465EB" w:rsidRPr="00CD4520" w14:paraId="202D156C" w14:textId="77777777" w:rsidTr="00E465EB">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38AFDDD" w14:textId="77777777" w:rsidR="00E465EB" w:rsidRPr="00CD4520" w:rsidRDefault="00E465EB" w:rsidP="00011962">
            <w:pPr>
              <w:pStyle w:val="1bodycopy10pt"/>
              <w:suppressAutoHyphens/>
              <w:spacing w:after="0"/>
              <w:jc w:val="center"/>
              <w:rPr>
                <w:rFonts w:asciiTheme="minorHAnsi" w:hAnsiTheme="minorHAnsi" w:cstheme="minorHAnsi"/>
                <w:caps/>
                <w:color w:val="F8F8F8"/>
                <w:szCs w:val="22"/>
                <w:lang w:val="en-GB"/>
              </w:rPr>
            </w:pPr>
            <w:r w:rsidRPr="00CD4520">
              <w:rPr>
                <w:rFonts w:asciiTheme="minorHAnsi" w:hAnsiTheme="minorHAnsi" w:cstheme="minorHAnsi"/>
                <w:caps/>
                <w:color w:val="F8F8F8"/>
                <w:szCs w:val="22"/>
                <w:lang w:val="en-GB"/>
              </w:rPr>
              <w:t>criteria</w:t>
            </w:r>
          </w:p>
        </w:tc>
        <w:tc>
          <w:tcPr>
            <w:tcW w:w="571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639DB5B" w14:textId="77777777" w:rsidR="00E465EB" w:rsidRPr="00CD4520" w:rsidRDefault="00E465EB" w:rsidP="00011962">
            <w:pPr>
              <w:pStyle w:val="1bodycopy10pt"/>
              <w:suppressAutoHyphens/>
              <w:spacing w:after="0"/>
              <w:jc w:val="center"/>
              <w:rPr>
                <w:rFonts w:asciiTheme="minorHAnsi" w:hAnsiTheme="minorHAnsi" w:cstheme="minorHAnsi"/>
                <w:caps/>
                <w:color w:val="F8F8F8"/>
                <w:szCs w:val="22"/>
                <w:lang w:val="en-GB"/>
              </w:rPr>
            </w:pPr>
            <w:r w:rsidRPr="00CD4520">
              <w:rPr>
                <w:rFonts w:asciiTheme="minorHAnsi" w:hAnsiTheme="minorHAnsi" w:cstheme="minorHAnsi"/>
                <w:caps/>
                <w:color w:val="F8F8F8"/>
                <w:szCs w:val="22"/>
                <w:lang w:val="en-GB"/>
              </w:rPr>
              <w:t>qualities</w:t>
            </w:r>
          </w:p>
        </w:tc>
        <w:tc>
          <w:tcPr>
            <w:tcW w:w="259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A10442" w14:textId="61F9F374" w:rsidR="00E465EB" w:rsidRPr="00CD4520" w:rsidRDefault="00E465EB" w:rsidP="00011962">
            <w:pPr>
              <w:pStyle w:val="1bodycopy10pt"/>
              <w:suppressAutoHyphens/>
              <w:spacing w:after="0"/>
              <w:jc w:val="center"/>
              <w:rPr>
                <w:rFonts w:asciiTheme="minorHAnsi" w:hAnsiTheme="minorHAnsi" w:cstheme="minorHAnsi"/>
                <w:caps/>
                <w:color w:val="F8F8F8"/>
                <w:szCs w:val="22"/>
                <w:lang w:val="en-GB"/>
              </w:rPr>
            </w:pPr>
            <w:r w:rsidRPr="00CD4520">
              <w:rPr>
                <w:rFonts w:asciiTheme="minorHAnsi" w:hAnsiTheme="minorHAnsi" w:cstheme="minorHAnsi"/>
                <w:caps/>
                <w:color w:val="F8F8F8"/>
                <w:szCs w:val="22"/>
                <w:lang w:val="en-GB"/>
              </w:rPr>
              <w:t>ESSTENTIAL OR D</w:t>
            </w:r>
            <w:r w:rsidR="00562B0E">
              <w:rPr>
                <w:rFonts w:asciiTheme="minorHAnsi" w:hAnsiTheme="minorHAnsi" w:cstheme="minorHAnsi"/>
                <w:caps/>
                <w:color w:val="F8F8F8"/>
                <w:szCs w:val="22"/>
                <w:lang w:val="en-GB"/>
              </w:rPr>
              <w:t>E</w:t>
            </w:r>
            <w:r w:rsidRPr="00CD4520">
              <w:rPr>
                <w:rFonts w:asciiTheme="minorHAnsi" w:hAnsiTheme="minorHAnsi" w:cstheme="minorHAnsi"/>
                <w:caps/>
                <w:color w:val="F8F8F8"/>
                <w:szCs w:val="22"/>
                <w:lang w:val="en-GB"/>
              </w:rPr>
              <w:t>SIRABLE</w:t>
            </w:r>
          </w:p>
        </w:tc>
      </w:tr>
      <w:tr w:rsidR="00E465EB" w:rsidRPr="00CD4520" w14:paraId="094B702D" w14:textId="77777777" w:rsidTr="00E465EB">
        <w:trPr>
          <w:cantSplit/>
        </w:trPr>
        <w:tc>
          <w:tcPr>
            <w:tcW w:w="1539" w:type="dxa"/>
            <w:tcBorders>
              <w:top w:val="single" w:sz="4" w:space="0" w:color="F8F8F8"/>
            </w:tcBorders>
            <w:shd w:val="clear" w:color="auto" w:fill="auto"/>
          </w:tcPr>
          <w:p w14:paraId="7C9B819C" w14:textId="77777777" w:rsidR="00E465EB" w:rsidRPr="00CD4520" w:rsidRDefault="00E465EB" w:rsidP="00011962">
            <w:pPr>
              <w:pStyle w:val="Tablebodycopy"/>
              <w:rPr>
                <w:rFonts w:asciiTheme="minorHAnsi" w:hAnsiTheme="minorHAnsi" w:cstheme="minorHAnsi"/>
                <w:b/>
                <w:szCs w:val="22"/>
                <w:lang w:val="en-GB"/>
              </w:rPr>
            </w:pPr>
            <w:r w:rsidRPr="00CD4520">
              <w:rPr>
                <w:rFonts w:asciiTheme="minorHAnsi" w:hAnsiTheme="minorHAnsi" w:cstheme="minorHAnsi"/>
                <w:b/>
                <w:szCs w:val="22"/>
              </w:rPr>
              <w:t xml:space="preserve">Qualifications </w:t>
            </w:r>
            <w:r w:rsidRPr="00CD4520">
              <w:rPr>
                <w:rFonts w:asciiTheme="minorHAnsi" w:hAnsiTheme="minorHAnsi" w:cstheme="minorHAnsi"/>
                <w:b/>
                <w:szCs w:val="22"/>
              </w:rPr>
              <w:br/>
              <w:t>and training</w:t>
            </w:r>
          </w:p>
        </w:tc>
        <w:tc>
          <w:tcPr>
            <w:tcW w:w="5719" w:type="dxa"/>
            <w:tcBorders>
              <w:top w:val="single" w:sz="4" w:space="0" w:color="F8F8F8"/>
            </w:tcBorders>
            <w:shd w:val="clear" w:color="auto" w:fill="auto"/>
          </w:tcPr>
          <w:p w14:paraId="74C83268"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GCSE or equivalent level, including at least a Grade 4 (previously Grade C) in English and </w:t>
            </w:r>
            <w:proofErr w:type="spellStart"/>
            <w:r w:rsidRPr="00CD4520">
              <w:rPr>
                <w:rFonts w:asciiTheme="minorHAnsi" w:hAnsiTheme="minorHAnsi" w:cstheme="minorHAnsi"/>
                <w:sz w:val="22"/>
                <w:szCs w:val="22"/>
              </w:rPr>
              <w:t>maths</w:t>
            </w:r>
            <w:proofErr w:type="spellEnd"/>
            <w:r w:rsidRPr="00CD4520">
              <w:rPr>
                <w:rFonts w:asciiTheme="minorHAnsi" w:hAnsiTheme="minorHAnsi" w:cstheme="minorHAnsi"/>
                <w:sz w:val="22"/>
                <w:szCs w:val="22"/>
              </w:rPr>
              <w:t xml:space="preserve"> </w:t>
            </w:r>
          </w:p>
          <w:p w14:paraId="3F42BFFC"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First-aid training, or willingness to complete it </w:t>
            </w:r>
          </w:p>
          <w:p w14:paraId="7ECBF84A" w14:textId="74BACDF4"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NVQ Level </w:t>
            </w:r>
            <w:r w:rsidR="00D62BF0">
              <w:rPr>
                <w:rFonts w:asciiTheme="minorHAnsi" w:hAnsiTheme="minorHAnsi" w:cstheme="minorHAnsi"/>
                <w:sz w:val="22"/>
                <w:szCs w:val="22"/>
              </w:rPr>
              <w:t>4</w:t>
            </w:r>
            <w:r w:rsidRPr="00CD4520">
              <w:rPr>
                <w:rFonts w:asciiTheme="minorHAnsi" w:hAnsiTheme="minorHAnsi" w:cstheme="minorHAnsi"/>
                <w:sz w:val="22"/>
                <w:szCs w:val="22"/>
              </w:rPr>
              <w:t xml:space="preserve"> Teaching Assistant/Learning Support or equivalent</w:t>
            </w:r>
          </w:p>
        </w:tc>
        <w:tc>
          <w:tcPr>
            <w:tcW w:w="2596" w:type="dxa"/>
            <w:tcBorders>
              <w:top w:val="single" w:sz="4" w:space="0" w:color="F8F8F8"/>
            </w:tcBorders>
          </w:tcPr>
          <w:p w14:paraId="7201359A"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33724590" w14:textId="77777777" w:rsidR="00E465EB" w:rsidRDefault="00E465EB" w:rsidP="00011962">
            <w:pPr>
              <w:pStyle w:val="4Bulletedcopyblue"/>
              <w:numPr>
                <w:ilvl w:val="0"/>
                <w:numId w:val="0"/>
              </w:numPr>
              <w:rPr>
                <w:rFonts w:asciiTheme="minorHAnsi" w:hAnsiTheme="minorHAnsi" w:cstheme="minorHAnsi"/>
                <w:sz w:val="22"/>
                <w:szCs w:val="22"/>
              </w:rPr>
            </w:pPr>
          </w:p>
          <w:p w14:paraId="41E37F74"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Desirable</w:t>
            </w:r>
          </w:p>
          <w:p w14:paraId="4F9D4C52"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Desirable</w:t>
            </w:r>
          </w:p>
          <w:p w14:paraId="6085D50E" w14:textId="77777777" w:rsidR="00E465EB" w:rsidRPr="00CD4520" w:rsidRDefault="00E465EB" w:rsidP="00011962">
            <w:pPr>
              <w:pStyle w:val="4Bulletedcopyblue"/>
              <w:numPr>
                <w:ilvl w:val="0"/>
                <w:numId w:val="0"/>
              </w:numPr>
              <w:rPr>
                <w:rFonts w:asciiTheme="minorHAnsi" w:hAnsiTheme="minorHAnsi" w:cstheme="minorHAnsi"/>
                <w:sz w:val="22"/>
                <w:szCs w:val="22"/>
              </w:rPr>
            </w:pPr>
          </w:p>
        </w:tc>
      </w:tr>
      <w:tr w:rsidR="00E465EB" w:rsidRPr="00CD4520" w14:paraId="0D031F03" w14:textId="77777777" w:rsidTr="00E465EB">
        <w:trPr>
          <w:cantSplit/>
        </w:trPr>
        <w:tc>
          <w:tcPr>
            <w:tcW w:w="1539" w:type="dxa"/>
            <w:tcBorders>
              <w:top w:val="single" w:sz="4" w:space="0" w:color="F8F8F8"/>
            </w:tcBorders>
            <w:shd w:val="clear" w:color="auto" w:fill="auto"/>
          </w:tcPr>
          <w:p w14:paraId="2E1B2C04" w14:textId="77777777" w:rsidR="00E465EB" w:rsidRPr="00CD4520" w:rsidRDefault="00E465EB" w:rsidP="00011962">
            <w:pPr>
              <w:pStyle w:val="Tablebodycopy"/>
              <w:rPr>
                <w:rFonts w:asciiTheme="minorHAnsi" w:hAnsiTheme="minorHAnsi" w:cstheme="minorHAnsi"/>
                <w:b/>
                <w:szCs w:val="22"/>
              </w:rPr>
            </w:pPr>
            <w:r w:rsidRPr="00CD4520">
              <w:rPr>
                <w:rFonts w:asciiTheme="minorHAnsi" w:hAnsiTheme="minorHAnsi" w:cstheme="minorHAnsi"/>
                <w:b/>
                <w:szCs w:val="22"/>
              </w:rPr>
              <w:t>Experience</w:t>
            </w:r>
          </w:p>
        </w:tc>
        <w:tc>
          <w:tcPr>
            <w:tcW w:w="5719" w:type="dxa"/>
            <w:tcBorders>
              <w:top w:val="single" w:sz="4" w:space="0" w:color="F8F8F8"/>
            </w:tcBorders>
            <w:shd w:val="clear" w:color="auto" w:fill="auto"/>
          </w:tcPr>
          <w:p w14:paraId="63745BBC" w14:textId="77777777" w:rsidR="00E465EB" w:rsidRPr="00CD4520" w:rsidRDefault="00E465EB" w:rsidP="00011962">
            <w:pPr>
              <w:pStyle w:val="4Bulletedcopyblue"/>
            </w:pPr>
            <w:r w:rsidRPr="00CD4520">
              <w:t>Experience working in a school environment or other educational setting</w:t>
            </w:r>
          </w:p>
          <w:p w14:paraId="01F023AD" w14:textId="77777777" w:rsidR="00E465EB" w:rsidRDefault="00E465EB" w:rsidP="00011962">
            <w:pPr>
              <w:pStyle w:val="4Bulletedcopyblue"/>
            </w:pPr>
            <w:r w:rsidRPr="00CD4520">
              <w:t xml:space="preserve">Experience working with children / young people </w:t>
            </w:r>
          </w:p>
          <w:p w14:paraId="7495584B" w14:textId="77777777" w:rsidR="00E465EB" w:rsidRPr="00CD4520" w:rsidRDefault="00E465EB" w:rsidP="00011962">
            <w:pPr>
              <w:pStyle w:val="4Bulletedcopyblue"/>
            </w:pPr>
            <w:r>
              <w:t>Experience working with children / young people with special educational needs (SEN)</w:t>
            </w:r>
          </w:p>
          <w:p w14:paraId="20693B26" w14:textId="77777777" w:rsidR="00E465EB" w:rsidRPr="00CD4520" w:rsidRDefault="00E465EB" w:rsidP="00011962">
            <w:pPr>
              <w:pStyle w:val="4Bulletedcopyblue"/>
            </w:pPr>
            <w:r w:rsidRPr="00CD4520">
              <w:t xml:space="preserve">Experience planning and delivering learning activities </w:t>
            </w:r>
          </w:p>
          <w:p w14:paraId="000EDBA1" w14:textId="77777777" w:rsidR="00E465EB" w:rsidRPr="00CD4520" w:rsidRDefault="00E465EB" w:rsidP="00011962">
            <w:pPr>
              <w:pStyle w:val="4Bulletedcopyblue"/>
              <w:numPr>
                <w:ilvl w:val="0"/>
                <w:numId w:val="0"/>
              </w:numPr>
              <w:rPr>
                <w:rFonts w:asciiTheme="minorHAnsi" w:hAnsiTheme="minorHAnsi" w:cstheme="minorHAnsi"/>
                <w:sz w:val="22"/>
                <w:szCs w:val="22"/>
              </w:rPr>
            </w:pPr>
          </w:p>
        </w:tc>
        <w:tc>
          <w:tcPr>
            <w:tcW w:w="2596" w:type="dxa"/>
            <w:tcBorders>
              <w:top w:val="single" w:sz="4" w:space="0" w:color="F8F8F8"/>
            </w:tcBorders>
          </w:tcPr>
          <w:p w14:paraId="550C5327"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 xml:space="preserve">Essential </w:t>
            </w:r>
          </w:p>
          <w:p w14:paraId="06DE6285"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C76301B" w14:textId="77777777" w:rsidR="00E465EB" w:rsidRDefault="00E465EB" w:rsidP="00011962">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Desirable</w:t>
            </w:r>
          </w:p>
          <w:p w14:paraId="7D204097" w14:textId="77777777" w:rsidR="00E465EB" w:rsidRDefault="00E465EB" w:rsidP="00011962">
            <w:pPr>
              <w:pStyle w:val="4Bulletedcopyblue"/>
              <w:numPr>
                <w:ilvl w:val="0"/>
                <w:numId w:val="0"/>
              </w:numPr>
              <w:rPr>
                <w:rFonts w:asciiTheme="minorHAnsi" w:hAnsiTheme="minorHAnsi" w:cstheme="minorHAnsi"/>
                <w:sz w:val="22"/>
                <w:szCs w:val="22"/>
              </w:rPr>
            </w:pPr>
          </w:p>
          <w:p w14:paraId="595AD75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tc>
      </w:tr>
      <w:tr w:rsidR="00E465EB" w:rsidRPr="00CD4520" w14:paraId="69CA26FB" w14:textId="77777777" w:rsidTr="00E465EB">
        <w:trPr>
          <w:cantSplit/>
        </w:trPr>
        <w:tc>
          <w:tcPr>
            <w:tcW w:w="1539" w:type="dxa"/>
            <w:shd w:val="clear" w:color="auto" w:fill="auto"/>
            <w:tcMar>
              <w:top w:w="113" w:type="dxa"/>
              <w:bottom w:w="113" w:type="dxa"/>
            </w:tcMar>
          </w:tcPr>
          <w:p w14:paraId="4BC96EBC" w14:textId="77777777" w:rsidR="00E465EB" w:rsidRPr="00CD4520" w:rsidRDefault="00E465EB" w:rsidP="00011962">
            <w:pPr>
              <w:pStyle w:val="Tablebodycopy"/>
              <w:rPr>
                <w:rFonts w:asciiTheme="minorHAnsi" w:hAnsiTheme="minorHAnsi" w:cstheme="minorHAnsi"/>
                <w:b/>
                <w:szCs w:val="22"/>
                <w:lang w:val="en-GB"/>
              </w:rPr>
            </w:pPr>
            <w:r w:rsidRPr="00CD4520">
              <w:rPr>
                <w:rFonts w:asciiTheme="minorHAnsi" w:hAnsiTheme="minorHAnsi" w:cstheme="minorHAnsi"/>
                <w:b/>
                <w:szCs w:val="22"/>
              </w:rPr>
              <w:t>Skills and knowledge</w:t>
            </w:r>
          </w:p>
        </w:tc>
        <w:tc>
          <w:tcPr>
            <w:tcW w:w="5719" w:type="dxa"/>
            <w:shd w:val="clear" w:color="auto" w:fill="auto"/>
            <w:tcMar>
              <w:top w:w="113" w:type="dxa"/>
              <w:bottom w:w="113" w:type="dxa"/>
            </w:tcMar>
          </w:tcPr>
          <w:p w14:paraId="09AA086E"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Good literacy and numeracy skills </w:t>
            </w:r>
          </w:p>
          <w:p w14:paraId="5B12072D"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Good </w:t>
            </w:r>
            <w:proofErr w:type="spellStart"/>
            <w:r w:rsidRPr="00CD4520">
              <w:rPr>
                <w:rFonts w:asciiTheme="minorHAnsi" w:hAnsiTheme="minorHAnsi" w:cstheme="minorHAnsi"/>
                <w:sz w:val="22"/>
                <w:szCs w:val="22"/>
              </w:rPr>
              <w:t>organisational</w:t>
            </w:r>
            <w:proofErr w:type="spellEnd"/>
            <w:r w:rsidRPr="00CD4520">
              <w:rPr>
                <w:rFonts w:asciiTheme="minorHAnsi" w:hAnsiTheme="minorHAnsi" w:cstheme="minorHAnsi"/>
                <w:sz w:val="22"/>
                <w:szCs w:val="22"/>
              </w:rPr>
              <w:t xml:space="preserve"> skills </w:t>
            </w:r>
          </w:p>
          <w:p w14:paraId="5DAA316C"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Ability to build effective working relationships with pupils and adults</w:t>
            </w:r>
          </w:p>
          <w:p w14:paraId="6536E189"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Skills and expertise in understanding the needs of all pupils</w:t>
            </w:r>
          </w:p>
          <w:p w14:paraId="057734CB"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Knowledge of how to help adapt and deliver support to meet individual needs</w:t>
            </w:r>
          </w:p>
          <w:p w14:paraId="4930F210"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Subject and curriculum knowledge relevant to the role, and ability to apply this effectively in supporting teachers and pupils</w:t>
            </w:r>
          </w:p>
          <w:p w14:paraId="75C330FE"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Excellent verbal communication skills </w:t>
            </w:r>
          </w:p>
          <w:p w14:paraId="5C3B70AA"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Active listening skills </w:t>
            </w:r>
          </w:p>
          <w:p w14:paraId="6F5E1547"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The ability to remain calm in stressful situations </w:t>
            </w:r>
          </w:p>
          <w:p w14:paraId="076337BD"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Knowledge of guidance and requirements around safeguarding children</w:t>
            </w:r>
          </w:p>
          <w:p w14:paraId="045DF35A"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Good ICT skills, particularly using ICT to support learning</w:t>
            </w:r>
          </w:p>
          <w:p w14:paraId="234D852F"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Understanding of roles and responsibilities within the classroom and whole school context </w:t>
            </w:r>
          </w:p>
        </w:tc>
        <w:tc>
          <w:tcPr>
            <w:tcW w:w="2596" w:type="dxa"/>
          </w:tcPr>
          <w:p w14:paraId="6FFB2C78"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1E5F3FA"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3DCD856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0829FA0"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7E32783D"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713BC86C"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1D84D8A3"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0C77B35E"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6728E1EE"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6705DED"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3FD0073E"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AB2AD9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3B95790"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5B2ACB8C"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3CFB3C5"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2230545A"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08BE0CE2"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7E00FAC3"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06A101AE" w14:textId="77777777" w:rsidR="00E465EB" w:rsidRPr="00CD4520" w:rsidRDefault="00E465EB" w:rsidP="00011962">
            <w:pPr>
              <w:pStyle w:val="4Bulletedcopyblue"/>
              <w:numPr>
                <w:ilvl w:val="0"/>
                <w:numId w:val="0"/>
              </w:numPr>
              <w:rPr>
                <w:rFonts w:asciiTheme="minorHAnsi" w:hAnsiTheme="minorHAnsi" w:cstheme="minorHAnsi"/>
                <w:sz w:val="22"/>
                <w:szCs w:val="22"/>
              </w:rPr>
            </w:pPr>
          </w:p>
        </w:tc>
      </w:tr>
      <w:tr w:rsidR="00E465EB" w:rsidRPr="00CD4520" w14:paraId="59101D31" w14:textId="77777777" w:rsidTr="00E465EB">
        <w:trPr>
          <w:cantSplit/>
        </w:trPr>
        <w:tc>
          <w:tcPr>
            <w:tcW w:w="1539" w:type="dxa"/>
            <w:shd w:val="clear" w:color="auto" w:fill="auto"/>
            <w:tcMar>
              <w:top w:w="113" w:type="dxa"/>
              <w:bottom w:w="113" w:type="dxa"/>
            </w:tcMar>
          </w:tcPr>
          <w:p w14:paraId="0B4662EC" w14:textId="77777777" w:rsidR="00E465EB" w:rsidRPr="00CD4520" w:rsidRDefault="00E465EB" w:rsidP="00011962">
            <w:pPr>
              <w:pStyle w:val="Tablebodycopy"/>
              <w:rPr>
                <w:rFonts w:asciiTheme="minorHAnsi" w:hAnsiTheme="minorHAnsi" w:cstheme="minorHAnsi"/>
                <w:b/>
                <w:szCs w:val="22"/>
              </w:rPr>
            </w:pPr>
            <w:r w:rsidRPr="00CD4520">
              <w:rPr>
                <w:rFonts w:asciiTheme="minorHAnsi" w:hAnsiTheme="minorHAnsi" w:cstheme="minorHAnsi"/>
                <w:b/>
                <w:szCs w:val="22"/>
              </w:rPr>
              <w:lastRenderedPageBreak/>
              <w:t>Personal qualities</w:t>
            </w:r>
          </w:p>
        </w:tc>
        <w:tc>
          <w:tcPr>
            <w:tcW w:w="5719" w:type="dxa"/>
            <w:shd w:val="clear" w:color="auto" w:fill="auto"/>
            <w:tcMar>
              <w:top w:w="113" w:type="dxa"/>
              <w:bottom w:w="113" w:type="dxa"/>
            </w:tcMar>
          </w:tcPr>
          <w:p w14:paraId="264DB541"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Enjoyment of working with children</w:t>
            </w:r>
          </w:p>
          <w:p w14:paraId="0E2F36F6"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Sensitivity and understanding, to help build good relationships with pupils</w:t>
            </w:r>
          </w:p>
          <w:p w14:paraId="445C459F"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A commitment to getting the best outcomes for all pupils, and promoting the ethos and values of the school</w:t>
            </w:r>
          </w:p>
          <w:p w14:paraId="22E7BED4"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Commitment to maintaining confidentiality at all times</w:t>
            </w:r>
          </w:p>
          <w:p w14:paraId="2F908B3B"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Commitment to safeguarding pupil’s wellbeing and equality</w:t>
            </w:r>
          </w:p>
          <w:p w14:paraId="573A2375"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Resilient, positive, forward looking and enthusiastic about making a difference</w:t>
            </w:r>
          </w:p>
          <w:p w14:paraId="6C6F3537"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Capacity to inspire, motivate and challenge children and young people</w:t>
            </w:r>
          </w:p>
        </w:tc>
        <w:tc>
          <w:tcPr>
            <w:tcW w:w="2596" w:type="dxa"/>
          </w:tcPr>
          <w:p w14:paraId="01596689"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5DBF4A7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0E97C57E"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6F803C0D"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58CB14A"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217A3362"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6728338"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4220BC3B"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7CE208CF"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66D6C9FF"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tc>
      </w:tr>
    </w:tbl>
    <w:p w14:paraId="5A3CCDAC" w14:textId="77777777" w:rsidR="00E465EB" w:rsidRPr="00CD4520" w:rsidRDefault="00E465EB" w:rsidP="00E465EB">
      <w:pPr>
        <w:rPr>
          <w:rFonts w:cstheme="minorHAnsi"/>
        </w:rPr>
      </w:pPr>
    </w:p>
    <w:p w14:paraId="03A5F719" w14:textId="77777777" w:rsidR="00E465EB" w:rsidRDefault="00E465EB" w:rsidP="00E465EB"/>
    <w:p w14:paraId="69AB1666" w14:textId="5DD9B29C" w:rsidR="00E465EB" w:rsidRDefault="00E465EB" w:rsidP="00E465EB">
      <w:r>
        <w:t>Print Name (Employee):</w:t>
      </w:r>
      <w:r>
        <w:tab/>
        <w:t>…………………………………</w:t>
      </w:r>
      <w:proofErr w:type="gramStart"/>
      <w:r>
        <w:t>…..</w:t>
      </w:r>
      <w:proofErr w:type="gramEnd"/>
    </w:p>
    <w:p w14:paraId="63873BDE" w14:textId="77777777" w:rsidR="00E465EB" w:rsidRDefault="00E465EB" w:rsidP="00E465EB"/>
    <w:p w14:paraId="5610944E" w14:textId="77777777" w:rsidR="00E465EB" w:rsidRDefault="00E465EB" w:rsidP="00E465EB">
      <w:r>
        <w:t xml:space="preserve">Signed (Employee): </w:t>
      </w:r>
      <w:r>
        <w:tab/>
        <w:t>………………………………………</w:t>
      </w:r>
      <w:r>
        <w:tab/>
        <w:t>Dated: …………………………………</w:t>
      </w:r>
      <w:proofErr w:type="gramStart"/>
      <w:r>
        <w:t>…..</w:t>
      </w:r>
      <w:proofErr w:type="gramEnd"/>
    </w:p>
    <w:p w14:paraId="55165A50" w14:textId="77777777" w:rsidR="00E465EB" w:rsidRDefault="00E465EB" w:rsidP="00E465EB"/>
    <w:p w14:paraId="55939111" w14:textId="77777777" w:rsidR="00E465EB" w:rsidRDefault="00E465EB" w:rsidP="00E465EB">
      <w:r>
        <w:t xml:space="preserve">Signed (Headteacher): </w:t>
      </w:r>
      <w:r>
        <w:tab/>
        <w:t>………………………………………</w:t>
      </w:r>
      <w:r>
        <w:tab/>
        <w:t>Dated: …………………………………….</w:t>
      </w:r>
    </w:p>
    <w:sectPr w:rsidR="00E465EB"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22E5" w14:textId="77777777" w:rsidR="00136551" w:rsidRDefault="00136551" w:rsidP="004C1108">
      <w:pPr>
        <w:spacing w:after="0" w:line="240" w:lineRule="auto"/>
      </w:pPr>
      <w:r>
        <w:separator/>
      </w:r>
    </w:p>
  </w:endnote>
  <w:endnote w:type="continuationSeparator" w:id="0">
    <w:p w14:paraId="64C524C8" w14:textId="77777777" w:rsidR="00136551" w:rsidRDefault="00136551"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Segoe Script"/>
    <w:charset w:val="00"/>
    <w:family w:val="swiss"/>
    <w:pitch w:val="variable"/>
    <w:sig w:usb0="E00002FF"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4507" w14:textId="77777777" w:rsidR="00136551" w:rsidRDefault="00136551" w:rsidP="004C1108">
      <w:pPr>
        <w:spacing w:after="0" w:line="240" w:lineRule="auto"/>
      </w:pPr>
      <w:r>
        <w:separator/>
      </w:r>
    </w:p>
  </w:footnote>
  <w:footnote w:type="continuationSeparator" w:id="0">
    <w:p w14:paraId="1C257960" w14:textId="77777777" w:rsidR="00136551" w:rsidRDefault="00136551"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C4DF" w14:textId="77777777" w:rsidR="004C1108" w:rsidRDefault="00000000">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1029"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000000"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1030"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A36" w14:textId="77777777" w:rsidR="004C1108" w:rsidRDefault="00000000">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1028"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4pt;height:332.4pt" o:bullet="t">
        <v:imagedata r:id="rId1" o:title="TK_LOGO_POINTER_RGB_bullet_blue"/>
      </v:shape>
    </w:pict>
  </w:numPicBullet>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46AB2"/>
    <w:multiLevelType w:val="hybridMultilevel"/>
    <w:tmpl w:val="073C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3210263"/>
    <w:multiLevelType w:val="hybridMultilevel"/>
    <w:tmpl w:val="7716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F006E"/>
    <w:multiLevelType w:val="hybridMultilevel"/>
    <w:tmpl w:val="382A2908"/>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20B737B4"/>
    <w:multiLevelType w:val="hybridMultilevel"/>
    <w:tmpl w:val="7916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3693E"/>
    <w:multiLevelType w:val="hybridMultilevel"/>
    <w:tmpl w:val="92F6817A"/>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563046F"/>
    <w:multiLevelType w:val="hybridMultilevel"/>
    <w:tmpl w:val="886C3866"/>
    <w:lvl w:ilvl="0" w:tplc="08090001">
      <w:start w:val="1"/>
      <w:numFmt w:val="bullet"/>
      <w:lvlText w:val=""/>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8" w15:restartNumberingAfterBreak="0">
    <w:nsid w:val="26FF3481"/>
    <w:multiLevelType w:val="hybridMultilevel"/>
    <w:tmpl w:val="D6062694"/>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29E90401"/>
    <w:multiLevelType w:val="hybridMultilevel"/>
    <w:tmpl w:val="A62C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1B33A9"/>
    <w:multiLevelType w:val="hybridMultilevel"/>
    <w:tmpl w:val="9BF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E3B09"/>
    <w:multiLevelType w:val="hybridMultilevel"/>
    <w:tmpl w:val="1156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16E9A"/>
    <w:multiLevelType w:val="hybridMultilevel"/>
    <w:tmpl w:val="AB70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91D2C8A"/>
    <w:multiLevelType w:val="hybridMultilevel"/>
    <w:tmpl w:val="CA8AB40C"/>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532B588A"/>
    <w:multiLevelType w:val="hybridMultilevel"/>
    <w:tmpl w:val="AD4E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025FE"/>
    <w:multiLevelType w:val="hybridMultilevel"/>
    <w:tmpl w:val="5D4C873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9"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43273"/>
    <w:multiLevelType w:val="hybridMultilevel"/>
    <w:tmpl w:val="330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82CB2"/>
    <w:multiLevelType w:val="hybridMultilevel"/>
    <w:tmpl w:val="AE6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5E37"/>
    <w:multiLevelType w:val="hybridMultilevel"/>
    <w:tmpl w:val="61905B80"/>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B4575"/>
    <w:multiLevelType w:val="hybridMultilevel"/>
    <w:tmpl w:val="CE04112E"/>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C3436B1"/>
    <w:multiLevelType w:val="hybridMultilevel"/>
    <w:tmpl w:val="1616C4D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884564528">
    <w:abstractNumId w:val="23"/>
  </w:num>
  <w:num w:numId="2" w16cid:durableId="773938742">
    <w:abstractNumId w:val="19"/>
  </w:num>
  <w:num w:numId="3" w16cid:durableId="1163156774">
    <w:abstractNumId w:val="10"/>
  </w:num>
  <w:num w:numId="4" w16cid:durableId="1501389569">
    <w:abstractNumId w:val="14"/>
  </w:num>
  <w:num w:numId="5" w16cid:durableId="1754812015">
    <w:abstractNumId w:val="0"/>
  </w:num>
  <w:num w:numId="6" w16cid:durableId="1047682634">
    <w:abstractNumId w:val="17"/>
  </w:num>
  <w:num w:numId="7" w16cid:durableId="1308629076">
    <w:abstractNumId w:val="21"/>
  </w:num>
  <w:num w:numId="8" w16cid:durableId="629894787">
    <w:abstractNumId w:val="3"/>
  </w:num>
  <w:num w:numId="9" w16cid:durableId="762919007">
    <w:abstractNumId w:val="5"/>
  </w:num>
  <w:num w:numId="10" w16cid:durableId="189925244">
    <w:abstractNumId w:val="9"/>
  </w:num>
  <w:num w:numId="11" w16cid:durableId="955060761">
    <w:abstractNumId w:val="1"/>
  </w:num>
  <w:num w:numId="12" w16cid:durableId="543636454">
    <w:abstractNumId w:val="12"/>
  </w:num>
  <w:num w:numId="13" w16cid:durableId="2050913056">
    <w:abstractNumId w:val="2"/>
  </w:num>
  <w:num w:numId="14" w16cid:durableId="1660576172">
    <w:abstractNumId w:val="16"/>
  </w:num>
  <w:num w:numId="15" w16cid:durableId="1139304041">
    <w:abstractNumId w:val="24"/>
  </w:num>
  <w:num w:numId="16" w16cid:durableId="1129468639">
    <w:abstractNumId w:val="6"/>
  </w:num>
  <w:num w:numId="17" w16cid:durableId="1374118418">
    <w:abstractNumId w:val="22"/>
  </w:num>
  <w:num w:numId="18" w16cid:durableId="49967269">
    <w:abstractNumId w:val="8"/>
  </w:num>
  <w:num w:numId="19" w16cid:durableId="870342502">
    <w:abstractNumId w:val="4"/>
  </w:num>
  <w:num w:numId="20" w16cid:durableId="2065519139">
    <w:abstractNumId w:val="15"/>
  </w:num>
  <w:num w:numId="21" w16cid:durableId="1064641624">
    <w:abstractNumId w:val="20"/>
  </w:num>
  <w:num w:numId="22" w16cid:durableId="311107408">
    <w:abstractNumId w:val="11"/>
  </w:num>
  <w:num w:numId="23" w16cid:durableId="770276581">
    <w:abstractNumId w:val="18"/>
  </w:num>
  <w:num w:numId="24" w16cid:durableId="892421785">
    <w:abstractNumId w:val="25"/>
  </w:num>
  <w:num w:numId="25" w16cid:durableId="1981109683">
    <w:abstractNumId w:val="13"/>
  </w:num>
  <w:num w:numId="26" w16cid:durableId="435250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32792"/>
    <w:rsid w:val="00065E1A"/>
    <w:rsid w:val="000747A9"/>
    <w:rsid w:val="0007711F"/>
    <w:rsid w:val="00087B94"/>
    <w:rsid w:val="00093E7B"/>
    <w:rsid w:val="000C2053"/>
    <w:rsid w:val="000D4D73"/>
    <w:rsid w:val="000E103F"/>
    <w:rsid w:val="000F4C35"/>
    <w:rsid w:val="001072C6"/>
    <w:rsid w:val="00136551"/>
    <w:rsid w:val="00152ADE"/>
    <w:rsid w:val="00176C7F"/>
    <w:rsid w:val="001E6AC3"/>
    <w:rsid w:val="002836E0"/>
    <w:rsid w:val="002B7717"/>
    <w:rsid w:val="002E2802"/>
    <w:rsid w:val="003222C5"/>
    <w:rsid w:val="00364FBD"/>
    <w:rsid w:val="003810A0"/>
    <w:rsid w:val="00383251"/>
    <w:rsid w:val="00391789"/>
    <w:rsid w:val="003A2D9F"/>
    <w:rsid w:val="00411CE5"/>
    <w:rsid w:val="0042161E"/>
    <w:rsid w:val="00453077"/>
    <w:rsid w:val="004A3688"/>
    <w:rsid w:val="004C1108"/>
    <w:rsid w:val="00562B0E"/>
    <w:rsid w:val="005F6A58"/>
    <w:rsid w:val="0063353E"/>
    <w:rsid w:val="00634763"/>
    <w:rsid w:val="00665A69"/>
    <w:rsid w:val="0068710D"/>
    <w:rsid w:val="006875DE"/>
    <w:rsid w:val="006A2C76"/>
    <w:rsid w:val="006E13DC"/>
    <w:rsid w:val="00704A09"/>
    <w:rsid w:val="00776F64"/>
    <w:rsid w:val="007B43B8"/>
    <w:rsid w:val="007B4C52"/>
    <w:rsid w:val="00803ED0"/>
    <w:rsid w:val="00816A17"/>
    <w:rsid w:val="00821B97"/>
    <w:rsid w:val="00824A3A"/>
    <w:rsid w:val="008425FA"/>
    <w:rsid w:val="008613B5"/>
    <w:rsid w:val="008C4043"/>
    <w:rsid w:val="008D7BA4"/>
    <w:rsid w:val="008F382E"/>
    <w:rsid w:val="00937A13"/>
    <w:rsid w:val="009815AE"/>
    <w:rsid w:val="0098636F"/>
    <w:rsid w:val="00A11D0D"/>
    <w:rsid w:val="00A12F21"/>
    <w:rsid w:val="00A73689"/>
    <w:rsid w:val="00A841C9"/>
    <w:rsid w:val="00A847CE"/>
    <w:rsid w:val="00AA103B"/>
    <w:rsid w:val="00AC4C36"/>
    <w:rsid w:val="00AC70C5"/>
    <w:rsid w:val="00AE1B74"/>
    <w:rsid w:val="00B53FED"/>
    <w:rsid w:val="00BA06B2"/>
    <w:rsid w:val="00BB7AE6"/>
    <w:rsid w:val="00BF1165"/>
    <w:rsid w:val="00C22FA2"/>
    <w:rsid w:val="00C27CE3"/>
    <w:rsid w:val="00C326E4"/>
    <w:rsid w:val="00C50BEA"/>
    <w:rsid w:val="00CE23E1"/>
    <w:rsid w:val="00D20BED"/>
    <w:rsid w:val="00D27B7A"/>
    <w:rsid w:val="00D376AE"/>
    <w:rsid w:val="00D53587"/>
    <w:rsid w:val="00D562B6"/>
    <w:rsid w:val="00D62BF0"/>
    <w:rsid w:val="00D83EC0"/>
    <w:rsid w:val="00DF243E"/>
    <w:rsid w:val="00E31EBE"/>
    <w:rsid w:val="00E44CD7"/>
    <w:rsid w:val="00E465EB"/>
    <w:rsid w:val="00E738C4"/>
    <w:rsid w:val="00E77806"/>
    <w:rsid w:val="00E913E0"/>
    <w:rsid w:val="00EB2BE8"/>
    <w:rsid w:val="00EE6F53"/>
    <w:rsid w:val="00F4098A"/>
    <w:rsid w:val="00F47C7B"/>
    <w:rsid w:val="00F50AC5"/>
    <w:rsid w:val="00F6718F"/>
    <w:rsid w:val="00F97CEA"/>
    <w:rsid w:val="00FA27ED"/>
    <w:rsid w:val="00FA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88"/>
    <w:rPr>
      <w:rFonts w:ascii="Calibri" w:eastAsia="Times New Roman" w:hAnsi="Calibri" w:cs="Times New Roman"/>
    </w:rPr>
  </w:style>
  <w:style w:type="paragraph" w:styleId="Heading1">
    <w:name w:val="heading 1"/>
    <w:aliases w:val="Subhead 1"/>
    <w:basedOn w:val="Normal"/>
    <w:next w:val="Normal"/>
    <w:link w:val="Heading1Char"/>
    <w:qFormat/>
    <w:rsid w:val="00AC4C36"/>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3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paragraph" w:customStyle="1" w:styleId="1bodycopy10pt">
    <w:name w:val="1 body copy 10pt"/>
    <w:basedOn w:val="Normal"/>
    <w:link w:val="1bodycopy10ptChar"/>
    <w:qFormat/>
    <w:rsid w:val="00032792"/>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032792"/>
    <w:rPr>
      <w:rFonts w:ascii="Arial" w:eastAsia="MS Mincho" w:hAnsi="Arial" w:cs="Times New Roman"/>
      <w:sz w:val="20"/>
      <w:szCs w:val="24"/>
      <w:lang w:val="en-US"/>
    </w:rPr>
  </w:style>
  <w:style w:type="paragraph" w:customStyle="1" w:styleId="Tablebodycopy">
    <w:name w:val="Table body copy"/>
    <w:basedOn w:val="1bodycopy10pt"/>
    <w:qFormat/>
    <w:rsid w:val="00032792"/>
    <w:pPr>
      <w:keepLines/>
      <w:spacing w:after="60"/>
      <w:textboxTightWrap w:val="allLines"/>
    </w:pPr>
  </w:style>
  <w:style w:type="paragraph" w:customStyle="1" w:styleId="Tablecopybulleted">
    <w:name w:val="Table copy bulleted"/>
    <w:basedOn w:val="Tablebodycopy"/>
    <w:qFormat/>
    <w:rsid w:val="00032792"/>
    <w:pPr>
      <w:numPr>
        <w:numId w:val="13"/>
      </w:numPr>
      <w:tabs>
        <w:tab w:val="num" w:pos="360"/>
      </w:tabs>
      <w:ind w:left="1440" w:hanging="360"/>
    </w:pPr>
  </w:style>
  <w:style w:type="paragraph" w:customStyle="1" w:styleId="1bodycopy">
    <w:name w:val="1 body copy"/>
    <w:basedOn w:val="Normal"/>
    <w:link w:val="1bodycopyChar"/>
    <w:qFormat/>
    <w:rsid w:val="00EE6F53"/>
    <w:pPr>
      <w:spacing w:after="120" w:line="240" w:lineRule="auto"/>
      <w:ind w:right="284"/>
    </w:pPr>
    <w:rPr>
      <w:rFonts w:ascii="Arial" w:eastAsia="MS Mincho" w:hAnsi="Arial"/>
      <w:sz w:val="20"/>
      <w:szCs w:val="24"/>
      <w:lang w:val="en-US"/>
    </w:rPr>
  </w:style>
  <w:style w:type="character" w:customStyle="1" w:styleId="1bodycopyChar">
    <w:name w:val="1 body copy Char"/>
    <w:link w:val="1bodycopy"/>
    <w:rsid w:val="00EE6F53"/>
    <w:rPr>
      <w:rFonts w:ascii="Arial" w:eastAsia="MS Mincho" w:hAnsi="Arial" w:cs="Times New Roman"/>
      <w:sz w:val="20"/>
      <w:szCs w:val="24"/>
      <w:lang w:val="en-US"/>
    </w:rPr>
  </w:style>
  <w:style w:type="paragraph" w:customStyle="1" w:styleId="3Bulletedcopyblue">
    <w:name w:val="3 Bulleted copy blue"/>
    <w:basedOn w:val="Normal"/>
    <w:qFormat/>
    <w:rsid w:val="00EE6F53"/>
    <w:pPr>
      <w:numPr>
        <w:numId w:val="14"/>
      </w:numPr>
      <w:spacing w:after="120" w:line="240" w:lineRule="auto"/>
      <w:ind w:right="284"/>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AC4C36"/>
    <w:rPr>
      <w:rFonts w:ascii="Arial" w:eastAsia="Calibri" w:hAnsi="Arial" w:cs="Arial"/>
      <w:b/>
      <w:sz w:val="28"/>
      <w:szCs w:val="36"/>
    </w:rPr>
  </w:style>
  <w:style w:type="paragraph" w:customStyle="1" w:styleId="4Bulletedcopyblue">
    <w:name w:val="4 Bulleted copy blue"/>
    <w:basedOn w:val="Normal"/>
    <w:qFormat/>
    <w:rsid w:val="00E465EB"/>
    <w:pPr>
      <w:numPr>
        <w:numId w:val="24"/>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E465EB"/>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E465EB"/>
    <w:pPr>
      <w:spacing w:before="120"/>
    </w:pPr>
    <w:rPr>
      <w:rFonts w:ascii="MS Mincho" w:hAnsi="MS Mincho" w:cstheme="minorBidi"/>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1CE00-FD84-4302-8711-F470EEE8776C}">
  <ds:schemaRefs>
    <ds:schemaRef ds:uri="http://schemas.openxmlformats.org/officeDocument/2006/bibliography"/>
  </ds:schemaRefs>
</ds:datastoreItem>
</file>

<file path=customXml/itemProps2.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3.xml><?xml version="1.0" encoding="utf-8"?>
<ds:datastoreItem xmlns:ds="http://schemas.openxmlformats.org/officeDocument/2006/customXml" ds:itemID="{DE0C510B-272E-4441-9696-72519947D0A8}">
  <ds:schemaRefs>
    <ds:schemaRef ds:uri="http://schemas.microsoft.com/office/2006/metadata/properties"/>
    <ds:schemaRef ds:uri="http://schemas.microsoft.com/office/infopath/2007/PartnerControls"/>
    <ds:schemaRef ds:uri="3280a151-7da4-4d3c-b420-30f8406e36db"/>
    <ds:schemaRef ds:uri="9891f063-8a26-4de3-8a98-6cc2279c9506"/>
  </ds:schemaRefs>
</ds:datastoreItem>
</file>

<file path=customXml/itemProps4.xml><?xml version="1.0" encoding="utf-8"?>
<ds:datastoreItem xmlns:ds="http://schemas.openxmlformats.org/officeDocument/2006/customXml" ds:itemID="{2F35930E-6B61-48AA-A71E-B0F70847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Christopher Dale</cp:lastModifiedBy>
  <cp:revision>2</cp:revision>
  <cp:lastPrinted>2023-08-31T12:14:00Z</cp:lastPrinted>
  <dcterms:created xsi:type="dcterms:W3CDTF">2026-02-13T23:32:00Z</dcterms:created>
  <dcterms:modified xsi:type="dcterms:W3CDTF">2026-02-13T23:32:00Z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13969800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