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7226" w:rsidR="00CB59FA" w:rsidP="48B0143D" w:rsidRDefault="00CB59FA" w14:paraId="6F7B953E" w14:textId="6530FABB">
      <w:pPr>
        <w:pStyle w:val="NoSpacing"/>
        <w:jc w:val="center"/>
        <w:rPr>
          <w:rFonts w:ascii="Arial" w:hAnsi="Arial" w:cs="Arial"/>
          <w:b w:val="1"/>
          <w:bCs w:val="1"/>
          <w:sz w:val="32"/>
          <w:szCs w:val="32"/>
          <w:lang w:eastAsia="en-GB"/>
        </w:rPr>
      </w:pPr>
      <w:r w:rsidRPr="48B0143D" w:rsidR="158FC721">
        <w:rPr>
          <w:rFonts w:ascii="Arial" w:hAnsi="Arial" w:cs="Arial"/>
          <w:b w:val="1"/>
          <w:bCs w:val="1"/>
          <w:sz w:val="32"/>
          <w:szCs w:val="32"/>
          <w:lang w:eastAsia="en-GB"/>
        </w:rPr>
        <w:t>Tutor Recruitment Officer (SEND &amp; Alternative Provision)</w:t>
      </w:r>
    </w:p>
    <w:p w:rsidRPr="00DA7226" w:rsidR="00CB59FA" w:rsidP="00CB59FA" w:rsidRDefault="00CB59FA" w14:paraId="312CB18F" w14:textId="1FAA435B">
      <w:pPr>
        <w:pStyle w:val="NoSpacing"/>
        <w:rPr>
          <w:rFonts w:ascii="Arial" w:hAnsi="Arial" w:cs="Arial"/>
          <w:b/>
          <w:bCs/>
          <w:lang w:eastAsia="en-GB"/>
        </w:rPr>
      </w:pPr>
    </w:p>
    <w:p w:rsidR="0038079B" w:rsidP="00CB59FA" w:rsidRDefault="0038079B" w14:paraId="0FBC06DB" w14:textId="77777777">
      <w:pPr>
        <w:pStyle w:val="NoSpacing"/>
        <w:rPr>
          <w:rFonts w:ascii="Arial" w:hAnsi="Arial" w:cs="Arial"/>
          <w:b/>
          <w:bCs/>
          <w:sz w:val="22"/>
          <w:szCs w:val="22"/>
          <w:lang w:eastAsia="en-GB"/>
        </w:rPr>
      </w:pPr>
    </w:p>
    <w:p w:rsidRPr="00507745" w:rsidR="00406F36" w:rsidP="00250C00" w:rsidRDefault="00406F36" w14:paraId="7EFF7ED7" w14:textId="46E8EB83">
      <w:pPr>
        <w:rPr>
          <w:rFonts w:ascii="Arial" w:hAnsi="Arial" w:cs="Arial"/>
          <w:b w:val="1"/>
          <w:bCs w:val="1"/>
          <w:sz w:val="22"/>
          <w:szCs w:val="22"/>
          <w:lang w:eastAsia="en-GB"/>
        </w:rPr>
      </w:pPr>
      <w:r w:rsidRPr="48B0143D" w:rsidR="3C87BB81">
        <w:rPr>
          <w:rFonts w:ascii="Arial" w:hAnsi="Arial" w:cs="Arial"/>
          <w:b w:val="1"/>
          <w:bCs w:val="1"/>
          <w:sz w:val="22"/>
          <w:szCs w:val="22"/>
          <w:lang w:eastAsia="en-GB"/>
        </w:rPr>
        <w:t>Join Tuition Extra</w:t>
      </w:r>
      <w:r w:rsidRPr="48B0143D" w:rsidR="0AE4039F">
        <w:rPr>
          <w:rFonts w:ascii="Arial" w:hAnsi="Arial" w:cs="Arial"/>
          <w:b w:val="1"/>
          <w:bCs w:val="1"/>
          <w:sz w:val="22"/>
          <w:szCs w:val="22"/>
          <w:lang w:eastAsia="en-GB"/>
        </w:rPr>
        <w:t xml:space="preserve"> </w:t>
      </w:r>
      <w:r w:rsidRPr="48B0143D" w:rsidR="5BC027C4">
        <w:rPr>
          <w:rFonts w:ascii="Arial" w:hAnsi="Arial" w:cs="Arial"/>
          <w:b w:val="1"/>
          <w:bCs w:val="1"/>
          <w:sz w:val="22"/>
          <w:szCs w:val="22"/>
          <w:lang w:eastAsia="en-GB"/>
        </w:rPr>
        <w:t>-</w:t>
      </w:r>
      <w:r w:rsidRPr="48B0143D" w:rsidR="2BE2DF7E">
        <w:rPr>
          <w:rFonts w:ascii="Arial" w:hAnsi="Arial" w:cs="Arial"/>
          <w:b w:val="1"/>
          <w:bCs w:val="1"/>
          <w:sz w:val="22"/>
          <w:szCs w:val="22"/>
          <w:lang w:eastAsia="en-GB"/>
        </w:rPr>
        <w:t xml:space="preserve"> </w:t>
      </w:r>
      <w:r w:rsidRPr="48B0143D" w:rsidR="3C87BB81">
        <w:rPr>
          <w:rFonts w:ascii="Arial" w:hAnsi="Arial" w:cs="Arial"/>
          <w:b w:val="1"/>
          <w:bCs w:val="1"/>
          <w:sz w:val="22"/>
          <w:szCs w:val="22"/>
          <w:lang w:eastAsia="en-GB"/>
        </w:rPr>
        <w:t>Removing Barriers to Learning</w:t>
      </w:r>
    </w:p>
    <w:p w:rsidRPr="003A1661" w:rsidR="00406F36" w:rsidP="00406F36" w:rsidRDefault="00406F36" w14:paraId="2AB1FF35" w14:textId="048DF9DC">
      <w:pPr>
        <w:rPr>
          <w:rFonts w:ascii="Arial" w:hAnsi="Arial" w:cs="Arial"/>
          <w:sz w:val="22"/>
          <w:szCs w:val="22"/>
          <w:lang w:eastAsia="en-GB"/>
        </w:rPr>
      </w:pPr>
      <w:r w:rsidRPr="48B0143D" w:rsidR="5EA5D344">
        <w:rPr>
          <w:rFonts w:ascii="Arial" w:hAnsi="Arial" w:cs="Arial"/>
          <w:sz w:val="22"/>
          <w:szCs w:val="22"/>
          <w:lang w:eastAsia="en-GB"/>
        </w:rPr>
        <w:t xml:space="preserve">Haven Nook School is part of the Tuition Extra Group where we </w:t>
      </w:r>
      <w:r w:rsidRPr="48B0143D" w:rsidR="3C87BB81">
        <w:rPr>
          <w:rFonts w:ascii="Arial" w:hAnsi="Arial" w:cs="Arial"/>
          <w:sz w:val="22"/>
          <w:szCs w:val="22"/>
          <w:lang w:eastAsia="en-GB"/>
        </w:rPr>
        <w:t>specialise in high-quality, tailored tuition with a strong focus on</w:t>
      </w:r>
      <w:r w:rsidRPr="48B0143D" w:rsidR="2D0A540E">
        <w:rPr>
          <w:rFonts w:ascii="Arial" w:hAnsi="Arial" w:cs="Arial"/>
          <w:sz w:val="22"/>
          <w:szCs w:val="22"/>
          <w:lang w:eastAsia="en-GB"/>
        </w:rPr>
        <w:t xml:space="preserve"> SEN</w:t>
      </w:r>
      <w:r w:rsidRPr="48B0143D" w:rsidR="636BD015">
        <w:rPr>
          <w:rFonts w:ascii="Arial" w:hAnsi="Arial" w:cs="Arial"/>
          <w:sz w:val="22"/>
          <w:szCs w:val="22"/>
          <w:lang w:eastAsia="en-GB"/>
        </w:rPr>
        <w:t>D</w:t>
      </w:r>
      <w:r w:rsidRPr="48B0143D" w:rsidR="3C87BB81">
        <w:rPr>
          <w:rFonts w:ascii="Arial" w:hAnsi="Arial" w:cs="Arial"/>
          <w:sz w:val="22"/>
          <w:szCs w:val="22"/>
          <w:lang w:eastAsia="en-GB"/>
        </w:rPr>
        <w:t>. Our mission is to create an inclusive and inspiring learning environment that empowers students to achieve their full potential.</w:t>
      </w:r>
    </w:p>
    <w:p w:rsidRPr="003A1661" w:rsidR="00406F36" w:rsidP="00406F36" w:rsidRDefault="00406F36" w14:paraId="09986CE6" w14:textId="6375D0C2">
      <w:pPr>
        <w:rPr>
          <w:rFonts w:ascii="Arial" w:hAnsi="Arial" w:cs="Arial"/>
          <w:sz w:val="22"/>
          <w:szCs w:val="22"/>
          <w:lang w:eastAsia="en-GB"/>
        </w:rPr>
      </w:pPr>
      <w:r w:rsidRPr="003A1661">
        <w:rPr>
          <w:rFonts w:ascii="Arial" w:hAnsi="Arial" w:cs="Arial"/>
          <w:sz w:val="22"/>
          <w:szCs w:val="22"/>
          <w:lang w:eastAsia="en-GB"/>
        </w:rPr>
        <w:t>Our work spans a flexible tuition service, alongside our specialist provisions Haven Nook and Maypole Farm, allowing us to meet learners wherever they are in their educational journey. We work in close partnership with families and carers, schools, and local authorities to provide nurturing, inclusive, and outcomes-focused education that builds confidence, reduces barriers, and helps students re-engage with learning. Our approach is practical, compassionate, and firmly rooted in the belief that education works best when it adapts to the individual.</w:t>
      </w:r>
    </w:p>
    <w:p w:rsidRPr="003A6834" w:rsidR="00406F36" w:rsidP="00095C96" w:rsidRDefault="00406F36" w14:paraId="7F6040ED" w14:textId="06B20DC9">
      <w:pPr>
        <w:rPr>
          <w:rFonts w:ascii="Arial" w:hAnsi="Arial" w:cs="Arial"/>
          <w:sz w:val="22"/>
          <w:szCs w:val="22"/>
          <w:lang w:eastAsia="en-GB"/>
        </w:rPr>
      </w:pPr>
      <w:r w:rsidRPr="003A1661">
        <w:rPr>
          <w:rFonts w:ascii="Arial" w:hAnsi="Arial" w:cs="Arial"/>
          <w:sz w:val="22"/>
          <w:szCs w:val="22"/>
          <w:lang w:eastAsia="en-GB"/>
        </w:rPr>
        <w:t>We are committed to safeguarding and promoting the welfare of children, young people, and colleagues</w:t>
      </w:r>
      <w:r w:rsidRPr="003A6834">
        <w:rPr>
          <w:rFonts w:ascii="Arial" w:hAnsi="Arial" w:cs="Arial"/>
          <w:sz w:val="22"/>
          <w:szCs w:val="22"/>
          <w:lang w:eastAsia="en-GB"/>
        </w:rPr>
        <w:t>.</w:t>
      </w:r>
    </w:p>
    <w:p w:rsidRPr="00DA7226" w:rsidR="00CB59FA" w:rsidP="00CB59FA" w:rsidRDefault="00CB59FA" w14:paraId="1AA47AB7" w14:textId="424F82F8">
      <w:pPr>
        <w:pStyle w:val="NoSpacing"/>
        <w:rPr>
          <w:rFonts w:ascii="Arial" w:hAnsi="Arial" w:cs="Arial"/>
          <w:sz w:val="22"/>
          <w:szCs w:val="22"/>
          <w:lang w:eastAsia="en-GB"/>
        </w:rPr>
      </w:pPr>
      <w:r w:rsidRPr="00DA7226">
        <w:rPr>
          <w:rFonts w:ascii="Arial" w:hAnsi="Arial" w:cs="Arial"/>
          <w:b/>
          <w:bCs/>
          <w:sz w:val="22"/>
          <w:szCs w:val="22"/>
          <w:lang w:eastAsia="en-GB"/>
        </w:rPr>
        <w:t>About the Role</w:t>
      </w:r>
    </w:p>
    <w:p w:rsidRPr="00DA7226" w:rsidR="00DA7226" w:rsidP="00CB59FA" w:rsidRDefault="00DA7226" w14:paraId="4E74B37E" w14:textId="77777777">
      <w:pPr>
        <w:pStyle w:val="NoSpacing"/>
        <w:rPr>
          <w:rFonts w:ascii="Arial" w:hAnsi="Arial" w:cs="Arial"/>
          <w:sz w:val="22"/>
          <w:szCs w:val="22"/>
          <w:lang w:eastAsia="en-GB"/>
        </w:rPr>
      </w:pPr>
    </w:p>
    <w:p w:rsidRPr="00DA7226" w:rsidR="00CB59FA" w:rsidP="00CB59FA" w:rsidRDefault="00CB59FA" w14:paraId="33048810" w14:textId="1A90E265">
      <w:pPr>
        <w:pStyle w:val="NoSpacing"/>
        <w:rPr>
          <w:rFonts w:ascii="Arial" w:hAnsi="Arial" w:cs="Arial"/>
          <w:sz w:val="22"/>
          <w:szCs w:val="22"/>
          <w:lang w:eastAsia="en-GB"/>
        </w:rPr>
      </w:pPr>
      <w:r w:rsidRPr="00DA7226">
        <w:rPr>
          <w:rFonts w:ascii="Arial" w:hAnsi="Arial" w:cs="Arial"/>
          <w:sz w:val="22"/>
          <w:szCs w:val="22"/>
          <w:lang w:eastAsia="en-GB"/>
        </w:rPr>
        <w:t>Tuition Extra is seeking an experienced and detail</w:t>
      </w:r>
      <w:r w:rsidR="00065598">
        <w:rPr>
          <w:rFonts w:ascii="Arial" w:hAnsi="Arial" w:cs="Arial"/>
          <w:sz w:val="22"/>
          <w:szCs w:val="22"/>
          <w:lang w:eastAsia="en-GB"/>
        </w:rPr>
        <w:t xml:space="preserve"> </w:t>
      </w:r>
      <w:r w:rsidRPr="00DA7226">
        <w:rPr>
          <w:rFonts w:ascii="Arial" w:hAnsi="Arial" w:cs="Arial"/>
          <w:sz w:val="22"/>
          <w:szCs w:val="22"/>
          <w:lang w:eastAsia="en-GB"/>
        </w:rPr>
        <w:t>focused Tutor Recruitment Officer to lead the end-to-end recruitment of high-quality tutors working with children and young people with SEND and those accessing alternative provision.</w:t>
      </w:r>
    </w:p>
    <w:p w:rsidRPr="00DA7226" w:rsidR="00DA7226" w:rsidP="00CB59FA" w:rsidRDefault="00DA7226" w14:paraId="7CCFB4B3" w14:textId="77777777">
      <w:pPr>
        <w:pStyle w:val="NoSpacing"/>
        <w:rPr>
          <w:rFonts w:ascii="Arial" w:hAnsi="Arial" w:cs="Arial"/>
          <w:sz w:val="22"/>
          <w:szCs w:val="22"/>
          <w:lang w:eastAsia="en-GB"/>
        </w:rPr>
      </w:pPr>
    </w:p>
    <w:p w:rsidR="00CB59FA" w:rsidP="00CB59FA" w:rsidRDefault="00CB59FA" w14:paraId="4FE48F86" w14:textId="78FEAAA0">
      <w:pPr>
        <w:pStyle w:val="NoSpacing"/>
        <w:rPr>
          <w:rFonts w:ascii="Arial" w:hAnsi="Arial" w:cs="Arial"/>
          <w:sz w:val="22"/>
          <w:szCs w:val="22"/>
          <w:lang w:eastAsia="en-GB"/>
        </w:rPr>
      </w:pPr>
      <w:r w:rsidRPr="00DA7226">
        <w:rPr>
          <w:rFonts w:ascii="Arial" w:hAnsi="Arial" w:cs="Arial"/>
          <w:sz w:val="22"/>
          <w:szCs w:val="22"/>
          <w:lang w:eastAsia="en-GB"/>
        </w:rPr>
        <w:t>This is a hands</w:t>
      </w:r>
      <w:r w:rsidRPr="00DA7226" w:rsidR="00DA7226">
        <w:rPr>
          <w:rFonts w:ascii="Arial" w:hAnsi="Arial" w:cs="Arial"/>
          <w:sz w:val="22"/>
          <w:szCs w:val="22"/>
          <w:lang w:eastAsia="en-GB"/>
        </w:rPr>
        <w:t>-</w:t>
      </w:r>
      <w:r w:rsidRPr="00DA7226">
        <w:rPr>
          <w:rFonts w:ascii="Arial" w:hAnsi="Arial" w:cs="Arial"/>
          <w:sz w:val="22"/>
          <w:szCs w:val="22"/>
          <w:lang w:eastAsia="en-GB"/>
        </w:rPr>
        <w:t>on role responsible for delivering high</w:t>
      </w:r>
      <w:r w:rsidRPr="00DA7226" w:rsidR="00DA7226">
        <w:rPr>
          <w:rFonts w:ascii="Arial" w:hAnsi="Arial" w:cs="Arial"/>
          <w:sz w:val="22"/>
          <w:szCs w:val="22"/>
          <w:lang w:eastAsia="en-GB"/>
        </w:rPr>
        <w:t xml:space="preserve"> </w:t>
      </w:r>
      <w:r w:rsidRPr="00DA7226">
        <w:rPr>
          <w:rFonts w:ascii="Arial" w:hAnsi="Arial" w:cs="Arial"/>
          <w:sz w:val="22"/>
          <w:szCs w:val="22"/>
          <w:lang w:eastAsia="en-GB"/>
        </w:rPr>
        <w:t>volume tutor recruitment in a safeguarding</w:t>
      </w:r>
      <w:r w:rsidRPr="00DA7226" w:rsidR="00DA7226">
        <w:rPr>
          <w:rFonts w:ascii="Arial" w:hAnsi="Arial" w:cs="Arial"/>
          <w:sz w:val="22"/>
          <w:szCs w:val="22"/>
          <w:lang w:eastAsia="en-GB"/>
        </w:rPr>
        <w:t xml:space="preserve"> </w:t>
      </w:r>
      <w:r w:rsidRPr="00DA7226">
        <w:rPr>
          <w:rFonts w:ascii="Arial" w:hAnsi="Arial" w:cs="Arial"/>
          <w:sz w:val="22"/>
          <w:szCs w:val="22"/>
          <w:lang w:eastAsia="en-GB"/>
        </w:rPr>
        <w:t>critical environment. The postholder will ensure recruitment activity meets operational demand while maintaining rigorous safer recruitment standards.</w:t>
      </w:r>
    </w:p>
    <w:p w:rsidRPr="00DA7226" w:rsidR="00065598" w:rsidP="00CB59FA" w:rsidRDefault="00065598" w14:paraId="085B5E9B" w14:textId="77777777">
      <w:pPr>
        <w:pStyle w:val="NoSpacing"/>
        <w:rPr>
          <w:rFonts w:ascii="Arial" w:hAnsi="Arial" w:cs="Arial"/>
          <w:sz w:val="22"/>
          <w:szCs w:val="22"/>
          <w:lang w:eastAsia="en-GB"/>
        </w:rPr>
      </w:pPr>
    </w:p>
    <w:p w:rsidRPr="00DA7226" w:rsidR="00CB59FA" w:rsidP="00CB59FA" w:rsidRDefault="00CB59FA" w14:paraId="0E62ECFC" w14:textId="311C2AC7">
      <w:pPr>
        <w:pStyle w:val="NoSpacing"/>
        <w:rPr>
          <w:rFonts w:ascii="Arial" w:hAnsi="Arial" w:cs="Arial"/>
          <w:sz w:val="22"/>
          <w:szCs w:val="22"/>
          <w:lang w:eastAsia="en-GB"/>
        </w:rPr>
      </w:pPr>
      <w:r w:rsidRPr="48B0143D" w:rsidR="158FC721">
        <w:rPr>
          <w:rFonts w:ascii="Arial" w:hAnsi="Arial" w:cs="Arial"/>
          <w:sz w:val="22"/>
          <w:szCs w:val="22"/>
          <w:lang w:eastAsia="en-GB"/>
        </w:rPr>
        <w:t>The Tutor Recruitment Officer will work very closely with the HR team, as well as</w:t>
      </w:r>
      <w:r w:rsidRPr="48B0143D" w:rsidR="05EA0232">
        <w:rPr>
          <w:rFonts w:ascii="Arial" w:hAnsi="Arial" w:cs="Arial"/>
          <w:sz w:val="22"/>
          <w:szCs w:val="22"/>
          <w:lang w:eastAsia="en-GB"/>
        </w:rPr>
        <w:t xml:space="preserve"> the</w:t>
      </w:r>
      <w:r w:rsidRPr="48B0143D" w:rsidR="158FC721">
        <w:rPr>
          <w:rFonts w:ascii="Arial" w:hAnsi="Arial" w:cs="Arial"/>
          <w:sz w:val="22"/>
          <w:szCs w:val="22"/>
          <w:lang w:eastAsia="en-GB"/>
        </w:rPr>
        <w:t xml:space="preserve"> </w:t>
      </w:r>
      <w:r w:rsidRPr="48B0143D" w:rsidR="05EA0232">
        <w:rPr>
          <w:rFonts w:ascii="Arial" w:hAnsi="Arial" w:cs="Arial"/>
          <w:sz w:val="22"/>
          <w:szCs w:val="22"/>
          <w:lang w:eastAsia="en-GB"/>
        </w:rPr>
        <w:t xml:space="preserve">Referrals and Engagement </w:t>
      </w:r>
      <w:r w:rsidRPr="48B0143D" w:rsidR="05EA0232">
        <w:rPr>
          <w:rFonts w:ascii="Arial" w:hAnsi="Arial" w:cs="Arial"/>
          <w:sz w:val="22"/>
          <w:szCs w:val="22"/>
          <w:lang w:eastAsia="en-GB"/>
        </w:rPr>
        <w:t>Officer</w:t>
      </w:r>
      <w:r w:rsidRPr="48B0143D" w:rsidR="158FC721">
        <w:rPr>
          <w:rFonts w:ascii="Arial" w:hAnsi="Arial" w:cs="Arial"/>
          <w:sz w:val="22"/>
          <w:szCs w:val="22"/>
          <w:lang w:eastAsia="en-GB"/>
        </w:rPr>
        <w:t>, safeguarding</w:t>
      </w:r>
      <w:r w:rsidRPr="48B0143D" w:rsidR="158FC721">
        <w:rPr>
          <w:rFonts w:ascii="Arial" w:hAnsi="Arial" w:cs="Arial"/>
          <w:sz w:val="22"/>
          <w:szCs w:val="22"/>
          <w:lang w:eastAsia="en-GB"/>
        </w:rPr>
        <w:t xml:space="preserve"> and senior colleagues, to ensure recruitment, compliance and onboarding processes are aligned, robust and consistently applied</w:t>
      </w:r>
      <w:r w:rsidRPr="48B0143D" w:rsidR="05EA0232">
        <w:rPr>
          <w:rFonts w:ascii="Arial" w:hAnsi="Arial" w:cs="Arial"/>
          <w:sz w:val="22"/>
          <w:szCs w:val="22"/>
          <w:lang w:eastAsia="en-GB"/>
        </w:rPr>
        <w:t>.</w:t>
      </w:r>
    </w:p>
    <w:p w:rsidRPr="00DA7226" w:rsidR="00CB59FA" w:rsidP="00CB59FA" w:rsidRDefault="00CB59FA" w14:paraId="042A4935" w14:textId="7CA34C12">
      <w:pPr>
        <w:pStyle w:val="NoSpacing"/>
        <w:rPr>
          <w:rFonts w:ascii="Arial" w:hAnsi="Arial" w:cs="Arial"/>
          <w:lang w:eastAsia="en-GB"/>
        </w:rPr>
      </w:pPr>
    </w:p>
    <w:p w:rsidRPr="00DA7226" w:rsidR="00CB59FA" w:rsidP="00CB59FA" w:rsidRDefault="00CB59FA" w14:paraId="65471892" w14:textId="77777777">
      <w:pPr>
        <w:pStyle w:val="NoSpacing"/>
        <w:rPr>
          <w:rFonts w:ascii="Arial" w:hAnsi="Arial" w:cs="Arial"/>
          <w:b/>
          <w:bCs/>
          <w:lang w:eastAsia="en-GB"/>
        </w:rPr>
      </w:pPr>
      <w:r w:rsidRPr="00DA7226">
        <w:rPr>
          <w:rFonts w:ascii="Arial" w:hAnsi="Arial" w:cs="Arial"/>
          <w:b/>
          <w:bCs/>
          <w:lang w:eastAsia="en-GB"/>
        </w:rPr>
        <w:t>Key Responsibilities</w:t>
      </w:r>
    </w:p>
    <w:p w:rsidRPr="00DA7226" w:rsidR="00DA7226" w:rsidP="00CB59FA" w:rsidRDefault="00DA7226" w14:paraId="4AACFBC8" w14:textId="77777777">
      <w:pPr>
        <w:pStyle w:val="NoSpacing"/>
        <w:rPr>
          <w:rFonts w:ascii="Arial" w:hAnsi="Arial" w:cs="Arial"/>
          <w:b/>
          <w:bCs/>
          <w:lang w:eastAsia="en-GB"/>
        </w:rPr>
      </w:pPr>
    </w:p>
    <w:p w:rsidRPr="00DA7226" w:rsidR="00CB59FA" w:rsidP="00DA7226" w:rsidRDefault="00CB59FA" w14:paraId="73867A38" w14:textId="1D382F51">
      <w:pPr>
        <w:pStyle w:val="NoSpacing"/>
        <w:numPr>
          <w:ilvl w:val="0"/>
          <w:numId w:val="6"/>
        </w:numPr>
        <w:rPr>
          <w:rFonts w:ascii="Arial" w:hAnsi="Arial" w:cs="Arial"/>
          <w:b/>
          <w:bCs/>
          <w:sz w:val="22"/>
          <w:szCs w:val="22"/>
          <w:lang w:eastAsia="en-GB"/>
        </w:rPr>
      </w:pPr>
      <w:r w:rsidRPr="00DA7226">
        <w:rPr>
          <w:rFonts w:ascii="Arial" w:hAnsi="Arial" w:cs="Arial"/>
          <w:b/>
          <w:bCs/>
          <w:sz w:val="22"/>
          <w:szCs w:val="22"/>
          <w:lang w:eastAsia="en-GB"/>
        </w:rPr>
        <w:t>Recruitment Planning &amp; Coordination</w:t>
      </w:r>
    </w:p>
    <w:p w:rsidRPr="00DA7226" w:rsidR="00DA7226" w:rsidP="00DA7226" w:rsidRDefault="00DA7226" w14:paraId="71A3CF2D" w14:textId="77777777">
      <w:pPr>
        <w:pStyle w:val="NoSpacing"/>
        <w:rPr>
          <w:rFonts w:ascii="Arial" w:hAnsi="Arial" w:cs="Arial"/>
          <w:sz w:val="22"/>
          <w:szCs w:val="22"/>
          <w:lang w:eastAsia="en-GB"/>
        </w:rPr>
      </w:pPr>
    </w:p>
    <w:p w:rsidRPr="00DA7226" w:rsidR="00CB59FA" w:rsidP="00CB59FA" w:rsidRDefault="00CB59FA" w14:paraId="090BA6BD" w14:textId="77777777">
      <w:pPr>
        <w:pStyle w:val="NoSpacing"/>
        <w:rPr>
          <w:rFonts w:ascii="Arial" w:hAnsi="Arial" w:cs="Arial"/>
          <w:sz w:val="22"/>
          <w:szCs w:val="22"/>
          <w:lang w:eastAsia="en-GB"/>
        </w:rPr>
      </w:pPr>
      <w:r w:rsidRPr="00DA7226">
        <w:rPr>
          <w:rFonts w:ascii="Arial" w:hAnsi="Arial" w:cs="Arial"/>
          <w:sz w:val="22"/>
          <w:szCs w:val="22"/>
          <w:lang w:eastAsia="en-GB"/>
        </w:rPr>
        <w:t>• Plan and deliver recruitment activity in response to current and forecasted tutor demand.</w:t>
      </w:r>
      <w:r w:rsidRPr="00DA7226">
        <w:rPr>
          <w:rFonts w:ascii="Arial" w:hAnsi="Arial" w:cs="Arial"/>
          <w:sz w:val="22"/>
          <w:szCs w:val="22"/>
          <w:lang w:eastAsia="en-GB"/>
        </w:rPr>
        <w:br/>
      </w:r>
      <w:r w:rsidRPr="00DA7226">
        <w:rPr>
          <w:rFonts w:ascii="Arial" w:hAnsi="Arial" w:cs="Arial"/>
          <w:sz w:val="22"/>
          <w:szCs w:val="22"/>
          <w:lang w:eastAsia="en-GB"/>
        </w:rPr>
        <w:t>• Build and maintain sustainable tutor pipelines to support urgent and planned referrals.</w:t>
      </w:r>
      <w:r w:rsidRPr="00DA7226">
        <w:rPr>
          <w:rFonts w:ascii="Arial" w:hAnsi="Arial" w:cs="Arial"/>
          <w:sz w:val="22"/>
          <w:szCs w:val="22"/>
          <w:lang w:eastAsia="en-GB"/>
        </w:rPr>
        <w:br/>
      </w:r>
      <w:r w:rsidRPr="00DA7226">
        <w:rPr>
          <w:rFonts w:ascii="Arial" w:hAnsi="Arial" w:cs="Arial"/>
          <w:sz w:val="22"/>
          <w:szCs w:val="22"/>
          <w:lang w:eastAsia="en-GB"/>
        </w:rPr>
        <w:t>• Work closely with the HR team to ensure recruitment activity aligns with workforce planning, contracts and onboarding requirements.</w:t>
      </w:r>
      <w:r w:rsidRPr="00DA7226">
        <w:rPr>
          <w:rFonts w:ascii="Arial" w:hAnsi="Arial" w:cs="Arial"/>
          <w:sz w:val="22"/>
          <w:szCs w:val="22"/>
          <w:lang w:eastAsia="en-GB"/>
        </w:rPr>
        <w:br/>
      </w:r>
      <w:r w:rsidRPr="00DA7226">
        <w:rPr>
          <w:rFonts w:ascii="Arial" w:hAnsi="Arial" w:cs="Arial"/>
          <w:sz w:val="22"/>
          <w:szCs w:val="22"/>
          <w:lang w:eastAsia="en-GB"/>
        </w:rPr>
        <w:t>• Ensure recruitment processes reflect Tuition Extra’s values, safeguarding culture and quality expectations.</w:t>
      </w:r>
    </w:p>
    <w:p w:rsidR="00DA7226" w:rsidP="00CB59FA" w:rsidRDefault="00DA7226" w14:paraId="5B191D4B" w14:textId="77777777">
      <w:pPr>
        <w:pStyle w:val="NoSpacing"/>
        <w:rPr>
          <w:rFonts w:ascii="Arial" w:hAnsi="Arial" w:cs="Arial"/>
          <w:sz w:val="22"/>
          <w:szCs w:val="22"/>
          <w:lang w:eastAsia="en-GB"/>
        </w:rPr>
      </w:pPr>
    </w:p>
    <w:p w:rsidR="00CB59FA" w:rsidP="00DA7226" w:rsidRDefault="00CB59FA" w14:paraId="2036F5DE" w14:textId="2B7340F9">
      <w:pPr>
        <w:pStyle w:val="NoSpacing"/>
        <w:numPr>
          <w:ilvl w:val="0"/>
          <w:numId w:val="6"/>
        </w:numPr>
        <w:rPr>
          <w:rFonts w:ascii="Arial" w:hAnsi="Arial" w:cs="Arial"/>
          <w:b/>
          <w:bCs/>
          <w:sz w:val="22"/>
          <w:szCs w:val="22"/>
          <w:lang w:eastAsia="en-GB"/>
        </w:rPr>
      </w:pPr>
      <w:r w:rsidRPr="00DA7226">
        <w:rPr>
          <w:rFonts w:ascii="Arial" w:hAnsi="Arial" w:cs="Arial"/>
          <w:b/>
          <w:bCs/>
          <w:sz w:val="22"/>
          <w:szCs w:val="22"/>
          <w:lang w:eastAsia="en-GB"/>
        </w:rPr>
        <w:t>Tutor Attraction &amp; Sourcing</w:t>
      </w:r>
    </w:p>
    <w:p w:rsidRPr="00DA7226" w:rsidR="00DA7226" w:rsidP="00DA7226" w:rsidRDefault="00DA7226" w14:paraId="7F4A2DEB" w14:textId="77777777">
      <w:pPr>
        <w:pStyle w:val="NoSpacing"/>
        <w:ind w:left="720"/>
        <w:rPr>
          <w:rFonts w:ascii="Arial" w:hAnsi="Arial" w:cs="Arial"/>
          <w:b/>
          <w:bCs/>
          <w:sz w:val="22"/>
          <w:szCs w:val="22"/>
          <w:lang w:eastAsia="en-GB"/>
        </w:rPr>
      </w:pPr>
    </w:p>
    <w:p w:rsidRPr="00DA7226" w:rsidR="00CB59FA" w:rsidP="00065598" w:rsidRDefault="00CB59FA" w14:paraId="7783118C" w14:textId="6E4DC7E2">
      <w:pPr>
        <w:pStyle w:val="NoSpacing"/>
        <w:rPr>
          <w:rFonts w:ascii="Arial" w:hAnsi="Arial" w:cs="Arial"/>
          <w:sz w:val="22"/>
          <w:szCs w:val="22"/>
          <w:lang w:eastAsia="en-GB"/>
        </w:rPr>
      </w:pPr>
      <w:r w:rsidRPr="00DA7226">
        <w:rPr>
          <w:rFonts w:ascii="Arial" w:hAnsi="Arial" w:cs="Arial"/>
          <w:sz w:val="22"/>
          <w:szCs w:val="22"/>
          <w:lang w:eastAsia="en-GB"/>
        </w:rPr>
        <w:t xml:space="preserve">• </w:t>
      </w:r>
      <w:r w:rsidR="00065598">
        <w:rPr>
          <w:rFonts w:ascii="Arial" w:hAnsi="Arial" w:cs="Arial"/>
          <w:sz w:val="22"/>
          <w:szCs w:val="22"/>
          <w:lang w:eastAsia="en-GB"/>
        </w:rPr>
        <w:t xml:space="preserve">Develop attraction strategy which aligns with Employee Value Proposition.  </w:t>
      </w:r>
      <w:r w:rsidRPr="00DA7226">
        <w:rPr>
          <w:rFonts w:ascii="Arial" w:hAnsi="Arial" w:cs="Arial"/>
          <w:sz w:val="22"/>
          <w:szCs w:val="22"/>
          <w:lang w:eastAsia="en-GB"/>
        </w:rPr>
        <w:t>Lead tutor attraction activity through job boards, referrals, partnerships and targeted campaigns.</w:t>
      </w:r>
      <w:r w:rsidRPr="00DA7226">
        <w:rPr>
          <w:rFonts w:ascii="Arial" w:hAnsi="Arial" w:cs="Arial"/>
          <w:sz w:val="22"/>
          <w:szCs w:val="22"/>
          <w:lang w:eastAsia="en-GB"/>
        </w:rPr>
        <w:br/>
      </w:r>
      <w:r w:rsidRPr="00DA7226">
        <w:rPr>
          <w:rFonts w:ascii="Arial" w:hAnsi="Arial" w:cs="Arial"/>
          <w:sz w:val="22"/>
          <w:szCs w:val="22"/>
          <w:lang w:eastAsia="en-GB"/>
        </w:rPr>
        <w:t>• Develop clear and accurate recruitment messaging in collaboration with HR</w:t>
      </w:r>
      <w:r w:rsidR="00DA7226">
        <w:rPr>
          <w:rFonts w:ascii="Arial" w:hAnsi="Arial" w:cs="Arial"/>
          <w:sz w:val="22"/>
          <w:szCs w:val="22"/>
          <w:lang w:eastAsia="en-GB"/>
        </w:rPr>
        <w:t xml:space="preserve"> and the marketing team</w:t>
      </w:r>
      <w:r w:rsidRPr="00DA7226">
        <w:rPr>
          <w:rFonts w:ascii="Arial" w:hAnsi="Arial" w:cs="Arial"/>
          <w:sz w:val="22"/>
          <w:szCs w:val="22"/>
          <w:lang w:eastAsia="en-GB"/>
        </w:rPr>
        <w:t>, ensuring consistency with employment terms and organisational standards.</w:t>
      </w:r>
      <w:r w:rsidRPr="00DA7226">
        <w:rPr>
          <w:rFonts w:ascii="Arial" w:hAnsi="Arial" w:cs="Arial"/>
          <w:sz w:val="22"/>
          <w:szCs w:val="22"/>
          <w:lang w:eastAsia="en-GB"/>
        </w:rPr>
        <w:br/>
      </w:r>
      <w:r w:rsidRPr="00DA7226">
        <w:rPr>
          <w:rFonts w:ascii="Arial" w:hAnsi="Arial" w:cs="Arial"/>
          <w:sz w:val="22"/>
          <w:szCs w:val="22"/>
          <w:lang w:eastAsia="en-GB"/>
        </w:rPr>
        <w:t>• Proactively source tutors to reduce reliance on reactive recruitment.</w:t>
      </w:r>
    </w:p>
    <w:p w:rsidR="00DA7226" w:rsidP="00DA7226" w:rsidRDefault="00DA7226" w14:paraId="40BE18C8" w14:textId="77777777">
      <w:pPr>
        <w:pStyle w:val="NoSpacing"/>
        <w:rPr>
          <w:rFonts w:ascii="Arial" w:hAnsi="Arial" w:cs="Arial"/>
          <w:sz w:val="22"/>
          <w:szCs w:val="22"/>
          <w:lang w:eastAsia="en-GB"/>
        </w:rPr>
      </w:pPr>
    </w:p>
    <w:p w:rsidR="00CB59FA" w:rsidP="00DA7226" w:rsidRDefault="00CB59FA" w14:paraId="4A219F5B" w14:textId="4747E4B7">
      <w:pPr>
        <w:pStyle w:val="NoSpacing"/>
        <w:numPr>
          <w:ilvl w:val="0"/>
          <w:numId w:val="6"/>
        </w:numPr>
        <w:rPr>
          <w:rFonts w:ascii="Arial" w:hAnsi="Arial" w:cs="Arial"/>
          <w:b/>
          <w:bCs/>
          <w:sz w:val="22"/>
          <w:szCs w:val="22"/>
          <w:lang w:eastAsia="en-GB"/>
        </w:rPr>
      </w:pPr>
      <w:r w:rsidRPr="00DA7226">
        <w:rPr>
          <w:rFonts w:ascii="Arial" w:hAnsi="Arial" w:cs="Arial"/>
          <w:b/>
          <w:bCs/>
          <w:sz w:val="22"/>
          <w:szCs w:val="22"/>
          <w:lang w:eastAsia="en-GB"/>
        </w:rPr>
        <w:t>Selection</w:t>
      </w:r>
      <w:r w:rsidRPr="00DA7226" w:rsidR="00DA7226">
        <w:rPr>
          <w:rFonts w:ascii="Arial" w:hAnsi="Arial" w:cs="Arial"/>
          <w:b/>
          <w:bCs/>
          <w:sz w:val="22"/>
          <w:szCs w:val="22"/>
          <w:lang w:eastAsia="en-GB"/>
        </w:rPr>
        <w:t xml:space="preserve"> &amp;</w:t>
      </w:r>
      <w:r w:rsidRPr="00DA7226">
        <w:rPr>
          <w:rFonts w:ascii="Arial" w:hAnsi="Arial" w:cs="Arial"/>
          <w:b/>
          <w:bCs/>
          <w:sz w:val="22"/>
          <w:szCs w:val="22"/>
          <w:lang w:eastAsia="en-GB"/>
        </w:rPr>
        <w:t xml:space="preserve"> Assessment</w:t>
      </w:r>
    </w:p>
    <w:p w:rsidRPr="00DA7226" w:rsidR="00DA7226" w:rsidP="00DA7226" w:rsidRDefault="00DA7226" w14:paraId="4EE421B8" w14:textId="77777777">
      <w:pPr>
        <w:pStyle w:val="NoSpacing"/>
        <w:ind w:left="720"/>
        <w:rPr>
          <w:rFonts w:ascii="Arial" w:hAnsi="Arial" w:cs="Arial"/>
          <w:b/>
          <w:bCs/>
          <w:sz w:val="22"/>
          <w:szCs w:val="22"/>
          <w:lang w:eastAsia="en-GB"/>
        </w:rPr>
      </w:pPr>
    </w:p>
    <w:p w:rsidRPr="00DA7226" w:rsidR="00CB59FA" w:rsidP="00CB59FA" w:rsidRDefault="00CB59FA" w14:paraId="06EB3B68" w14:textId="1F8C37F0">
      <w:pPr>
        <w:pStyle w:val="NoSpacing"/>
        <w:rPr>
          <w:rFonts w:ascii="Arial" w:hAnsi="Arial" w:cs="Arial"/>
          <w:sz w:val="22"/>
          <w:szCs w:val="22"/>
          <w:lang w:eastAsia="en-GB"/>
        </w:rPr>
      </w:pPr>
      <w:r w:rsidRPr="00DA7226">
        <w:rPr>
          <w:rFonts w:ascii="Arial" w:hAnsi="Arial" w:cs="Arial"/>
          <w:sz w:val="22"/>
          <w:szCs w:val="22"/>
          <w:lang w:eastAsia="en-GB"/>
        </w:rPr>
        <w:t>• Manage the full tutor selection process, ensuring decisions are robust, fair and SEND-appropriate.</w:t>
      </w:r>
      <w:r w:rsidRPr="00DA7226">
        <w:rPr>
          <w:rFonts w:ascii="Arial" w:hAnsi="Arial" w:cs="Arial"/>
          <w:sz w:val="22"/>
          <w:szCs w:val="22"/>
          <w:lang w:eastAsia="en-GB"/>
        </w:rPr>
        <w:br/>
      </w:r>
      <w:r w:rsidRPr="00DA7226">
        <w:rPr>
          <w:rFonts w:ascii="Arial" w:hAnsi="Arial" w:cs="Arial"/>
          <w:sz w:val="22"/>
          <w:szCs w:val="22"/>
          <w:lang w:eastAsia="en-GB"/>
        </w:rPr>
        <w:t>• Conduct interviews and assessments to test suitability for working with vulnerable learners.</w:t>
      </w:r>
      <w:r w:rsidRPr="00DA7226">
        <w:rPr>
          <w:rFonts w:ascii="Arial" w:hAnsi="Arial" w:cs="Arial"/>
          <w:sz w:val="22"/>
          <w:szCs w:val="22"/>
          <w:lang w:eastAsia="en-GB"/>
        </w:rPr>
        <w:br/>
      </w:r>
      <w:r w:rsidRPr="00DA7226">
        <w:rPr>
          <w:rFonts w:ascii="Arial" w:hAnsi="Arial" w:cs="Arial"/>
          <w:sz w:val="22"/>
          <w:szCs w:val="22"/>
          <w:lang w:eastAsia="en-GB"/>
        </w:rPr>
        <w:t>• Work in partnership with HR to ensure selection decisions meet safer recruitment and employment requirements.</w:t>
      </w:r>
      <w:r w:rsidRPr="00DA7226">
        <w:rPr>
          <w:rFonts w:ascii="Arial" w:hAnsi="Arial" w:cs="Arial"/>
          <w:sz w:val="22"/>
          <w:szCs w:val="22"/>
          <w:lang w:eastAsia="en-GB"/>
        </w:rPr>
        <w:br/>
      </w:r>
      <w:r w:rsidRPr="00DA7226">
        <w:rPr>
          <w:rFonts w:ascii="Arial" w:hAnsi="Arial" w:cs="Arial"/>
          <w:sz w:val="22"/>
          <w:szCs w:val="22"/>
          <w:lang w:eastAsia="en-GB"/>
        </w:rPr>
        <w:t>• Ensure safeguarding awareness, professional boundaries and reliability are consistently assessed.</w:t>
      </w:r>
    </w:p>
    <w:p w:rsidRPr="00DA7226" w:rsidR="00CB59FA" w:rsidP="00CB59FA" w:rsidRDefault="00CB59FA" w14:paraId="0952B3FD" w14:textId="72574207">
      <w:pPr>
        <w:pStyle w:val="NoSpacing"/>
        <w:rPr>
          <w:rFonts w:ascii="Arial" w:hAnsi="Arial" w:cs="Arial"/>
          <w:sz w:val="22"/>
          <w:szCs w:val="22"/>
          <w:lang w:eastAsia="en-GB"/>
        </w:rPr>
      </w:pPr>
    </w:p>
    <w:p w:rsidR="00CB59FA" w:rsidP="00DA7226" w:rsidRDefault="00CB59FA" w14:paraId="44CFB505" w14:textId="249834E3">
      <w:pPr>
        <w:pStyle w:val="NoSpacing"/>
        <w:numPr>
          <w:ilvl w:val="0"/>
          <w:numId w:val="6"/>
        </w:numPr>
        <w:rPr>
          <w:rFonts w:ascii="Arial" w:hAnsi="Arial" w:cs="Arial"/>
          <w:b/>
          <w:bCs/>
          <w:sz w:val="22"/>
          <w:szCs w:val="22"/>
          <w:lang w:eastAsia="en-GB"/>
        </w:rPr>
      </w:pPr>
      <w:r w:rsidRPr="00DA7226">
        <w:rPr>
          <w:rFonts w:ascii="Arial" w:hAnsi="Arial" w:cs="Arial"/>
          <w:b/>
          <w:bCs/>
          <w:sz w:val="22"/>
          <w:szCs w:val="22"/>
          <w:lang w:eastAsia="en-GB"/>
        </w:rPr>
        <w:t xml:space="preserve"> Recruitment Delivery &amp; Onboarding</w:t>
      </w:r>
    </w:p>
    <w:p w:rsidRPr="00DA7226" w:rsidR="00DA7226" w:rsidP="00DA7226" w:rsidRDefault="00DA7226" w14:paraId="0B03D6EE" w14:textId="77777777">
      <w:pPr>
        <w:pStyle w:val="NoSpacing"/>
        <w:ind w:left="720"/>
        <w:rPr>
          <w:rFonts w:ascii="Arial" w:hAnsi="Arial" w:cs="Arial"/>
          <w:b/>
          <w:bCs/>
          <w:sz w:val="22"/>
          <w:szCs w:val="22"/>
          <w:lang w:eastAsia="en-GB"/>
        </w:rPr>
      </w:pPr>
    </w:p>
    <w:p w:rsidRPr="00DA7226" w:rsidR="00CB59FA" w:rsidP="00CB59FA" w:rsidRDefault="00CB59FA" w14:paraId="6F605EEC" w14:textId="77777777">
      <w:pPr>
        <w:pStyle w:val="NoSpacing"/>
        <w:rPr>
          <w:rFonts w:ascii="Arial" w:hAnsi="Arial" w:cs="Arial"/>
          <w:sz w:val="22"/>
          <w:szCs w:val="22"/>
          <w:lang w:eastAsia="en-GB"/>
        </w:rPr>
      </w:pPr>
      <w:r w:rsidRPr="00DA7226">
        <w:rPr>
          <w:rFonts w:ascii="Arial" w:hAnsi="Arial" w:cs="Arial"/>
          <w:sz w:val="22"/>
          <w:szCs w:val="22"/>
          <w:lang w:eastAsia="en-GB"/>
        </w:rPr>
        <w:t>• Manage end-to-end recruitment from application through to handover for onboarding.</w:t>
      </w:r>
      <w:r w:rsidRPr="00DA7226">
        <w:rPr>
          <w:rFonts w:ascii="Arial" w:hAnsi="Arial" w:cs="Arial"/>
          <w:sz w:val="22"/>
          <w:szCs w:val="22"/>
          <w:lang w:eastAsia="en-GB"/>
        </w:rPr>
        <w:br/>
      </w:r>
      <w:r w:rsidRPr="00DA7226">
        <w:rPr>
          <w:rFonts w:ascii="Arial" w:hAnsi="Arial" w:cs="Arial"/>
          <w:sz w:val="22"/>
          <w:szCs w:val="22"/>
          <w:lang w:eastAsia="en-GB"/>
        </w:rPr>
        <w:t>• Work closely with HR to ensure smooth transition from recruitment to contract issue, compliance checks and readiness to work.</w:t>
      </w:r>
      <w:r w:rsidRPr="00DA7226">
        <w:rPr>
          <w:rFonts w:ascii="Arial" w:hAnsi="Arial" w:cs="Arial"/>
          <w:sz w:val="22"/>
          <w:szCs w:val="22"/>
          <w:lang w:eastAsia="en-GB"/>
        </w:rPr>
        <w:br/>
      </w:r>
      <w:r w:rsidRPr="00DA7226">
        <w:rPr>
          <w:rFonts w:ascii="Arial" w:hAnsi="Arial" w:cs="Arial"/>
          <w:sz w:val="22"/>
          <w:szCs w:val="22"/>
          <w:lang w:eastAsia="en-GB"/>
        </w:rPr>
        <w:t>• Monitor recruitment progress and address delays or drop-off points collaboratively with HR.</w:t>
      </w:r>
      <w:r w:rsidRPr="00DA7226">
        <w:rPr>
          <w:rFonts w:ascii="Arial" w:hAnsi="Arial" w:cs="Arial"/>
          <w:sz w:val="22"/>
          <w:szCs w:val="22"/>
          <w:lang w:eastAsia="en-GB"/>
        </w:rPr>
        <w:br/>
      </w:r>
      <w:r w:rsidRPr="00DA7226">
        <w:rPr>
          <w:rFonts w:ascii="Arial" w:hAnsi="Arial" w:cs="Arial"/>
          <w:sz w:val="22"/>
          <w:szCs w:val="22"/>
          <w:lang w:eastAsia="en-GB"/>
        </w:rPr>
        <w:t>• Ensure tutors are appropriately matched to learner needs, location and availability.</w:t>
      </w:r>
    </w:p>
    <w:p w:rsidRPr="00DA7226" w:rsidR="00CB59FA" w:rsidP="00CB59FA" w:rsidRDefault="00CB59FA" w14:paraId="5F268954" w14:textId="0C960555">
      <w:pPr>
        <w:pStyle w:val="NoSpacing"/>
        <w:rPr>
          <w:rFonts w:ascii="Arial" w:hAnsi="Arial" w:cs="Arial"/>
          <w:sz w:val="22"/>
          <w:szCs w:val="22"/>
          <w:lang w:eastAsia="en-GB"/>
        </w:rPr>
      </w:pPr>
    </w:p>
    <w:p w:rsidR="00CB59FA" w:rsidP="00DA7226" w:rsidRDefault="00CB59FA" w14:paraId="646F569F" w14:textId="018CE1DB">
      <w:pPr>
        <w:pStyle w:val="NoSpacing"/>
        <w:numPr>
          <w:ilvl w:val="0"/>
          <w:numId w:val="6"/>
        </w:numPr>
        <w:rPr>
          <w:rFonts w:ascii="Arial" w:hAnsi="Arial" w:cs="Arial"/>
          <w:b/>
          <w:bCs/>
          <w:sz w:val="22"/>
          <w:szCs w:val="22"/>
          <w:lang w:eastAsia="en-GB"/>
        </w:rPr>
      </w:pPr>
      <w:r w:rsidRPr="00DA7226">
        <w:rPr>
          <w:rFonts w:ascii="Arial" w:hAnsi="Arial" w:cs="Arial"/>
          <w:b/>
          <w:bCs/>
          <w:sz w:val="22"/>
          <w:szCs w:val="22"/>
          <w:lang w:eastAsia="en-GB"/>
        </w:rPr>
        <w:t>Compliance, Safeguarding &amp; Risk Management</w:t>
      </w:r>
    </w:p>
    <w:p w:rsidRPr="00DA7226" w:rsidR="00DA7226" w:rsidP="00DA7226" w:rsidRDefault="00DA7226" w14:paraId="26E0B44E" w14:textId="77777777">
      <w:pPr>
        <w:pStyle w:val="NoSpacing"/>
        <w:ind w:left="720"/>
        <w:rPr>
          <w:rFonts w:ascii="Arial" w:hAnsi="Arial" w:cs="Arial"/>
          <w:b/>
          <w:bCs/>
          <w:sz w:val="22"/>
          <w:szCs w:val="22"/>
          <w:lang w:eastAsia="en-GB"/>
        </w:rPr>
      </w:pPr>
    </w:p>
    <w:p w:rsidRPr="00DA7226" w:rsidR="00CB59FA" w:rsidP="00CB59FA" w:rsidRDefault="00CB59FA" w14:paraId="1E5AFC50" w14:textId="677D0B70">
      <w:pPr>
        <w:pStyle w:val="NoSpacing"/>
        <w:rPr>
          <w:rFonts w:ascii="Arial" w:hAnsi="Arial" w:cs="Arial"/>
          <w:sz w:val="22"/>
          <w:szCs w:val="22"/>
          <w:lang w:eastAsia="en-GB"/>
        </w:rPr>
      </w:pPr>
      <w:r w:rsidRPr="00DA7226">
        <w:rPr>
          <w:rFonts w:ascii="Arial" w:hAnsi="Arial" w:cs="Arial"/>
          <w:sz w:val="22"/>
          <w:szCs w:val="22"/>
          <w:lang w:eastAsia="en-GB"/>
        </w:rPr>
        <w:t>• Ensure all recruitment activity complies with Tuition Extra’s safer recruitment policies and procedures.</w:t>
      </w:r>
      <w:r w:rsidRPr="00DA7226">
        <w:rPr>
          <w:rFonts w:ascii="Arial" w:hAnsi="Arial" w:cs="Arial"/>
          <w:sz w:val="22"/>
          <w:szCs w:val="22"/>
          <w:lang w:eastAsia="en-GB"/>
        </w:rPr>
        <w:br/>
      </w:r>
      <w:r w:rsidRPr="00DA7226">
        <w:rPr>
          <w:rFonts w:ascii="Arial" w:hAnsi="Arial" w:cs="Arial"/>
          <w:sz w:val="22"/>
          <w:szCs w:val="22"/>
          <w:lang w:eastAsia="en-GB"/>
        </w:rPr>
        <w:t>• Work closely with the HR tea</w:t>
      </w:r>
      <w:r w:rsidR="00DA7226">
        <w:rPr>
          <w:rFonts w:ascii="Arial" w:hAnsi="Arial" w:cs="Arial"/>
          <w:sz w:val="22"/>
          <w:szCs w:val="22"/>
          <w:lang w:eastAsia="en-GB"/>
        </w:rPr>
        <w:t xml:space="preserve">m </w:t>
      </w:r>
      <w:r w:rsidRPr="00DA7226">
        <w:rPr>
          <w:rFonts w:ascii="Arial" w:hAnsi="Arial" w:cs="Arial"/>
          <w:sz w:val="22"/>
          <w:szCs w:val="22"/>
          <w:lang w:eastAsia="en-GB"/>
        </w:rPr>
        <w:t>to ensure compliance checks are completed accurately and in a timely manner.</w:t>
      </w:r>
      <w:r w:rsidRPr="00DA7226">
        <w:rPr>
          <w:rFonts w:ascii="Arial" w:hAnsi="Arial" w:cs="Arial"/>
          <w:sz w:val="22"/>
          <w:szCs w:val="22"/>
          <w:lang w:eastAsia="en-GB"/>
        </w:rPr>
        <w:br/>
      </w:r>
      <w:r w:rsidRPr="00DA7226">
        <w:rPr>
          <w:rFonts w:ascii="Arial" w:hAnsi="Arial" w:cs="Arial"/>
          <w:sz w:val="22"/>
          <w:szCs w:val="22"/>
          <w:lang w:eastAsia="en-GB"/>
        </w:rPr>
        <w:t>• Maintain accurate, audit-ready recruitment records and documentation</w:t>
      </w:r>
      <w:r w:rsidR="00DA7226">
        <w:rPr>
          <w:rFonts w:ascii="Arial" w:hAnsi="Arial" w:cs="Arial"/>
          <w:sz w:val="22"/>
          <w:szCs w:val="22"/>
          <w:lang w:eastAsia="en-GB"/>
        </w:rPr>
        <w:t>, specifically Single Central Register.</w:t>
      </w:r>
      <w:r w:rsidRPr="00DA7226">
        <w:rPr>
          <w:rFonts w:ascii="Arial" w:hAnsi="Arial" w:cs="Arial"/>
          <w:sz w:val="22"/>
          <w:szCs w:val="22"/>
          <w:lang w:eastAsia="en-GB"/>
        </w:rPr>
        <w:br/>
      </w:r>
      <w:r w:rsidRPr="00DA7226">
        <w:rPr>
          <w:rFonts w:ascii="Arial" w:hAnsi="Arial" w:cs="Arial"/>
          <w:sz w:val="22"/>
          <w:szCs w:val="22"/>
          <w:lang w:eastAsia="en-GB"/>
        </w:rPr>
        <w:t>• Escalate concerns or risks promptly through HR and safeguarding channels.</w:t>
      </w:r>
    </w:p>
    <w:p w:rsidRPr="00DA7226" w:rsidR="00CB59FA" w:rsidP="00CB59FA" w:rsidRDefault="00CB59FA" w14:paraId="238E47C8" w14:textId="080395C9">
      <w:pPr>
        <w:pStyle w:val="NoSpacing"/>
        <w:rPr>
          <w:rFonts w:ascii="Arial" w:hAnsi="Arial" w:cs="Arial"/>
          <w:sz w:val="22"/>
          <w:szCs w:val="22"/>
          <w:lang w:eastAsia="en-GB"/>
        </w:rPr>
      </w:pPr>
    </w:p>
    <w:p w:rsidR="00CB59FA" w:rsidP="00DA7226" w:rsidRDefault="00CB59FA" w14:paraId="24647868" w14:textId="35AFCB4E">
      <w:pPr>
        <w:pStyle w:val="NoSpacing"/>
        <w:numPr>
          <w:ilvl w:val="0"/>
          <w:numId w:val="6"/>
        </w:numPr>
        <w:rPr>
          <w:rFonts w:ascii="Arial" w:hAnsi="Arial" w:cs="Arial"/>
          <w:b/>
          <w:bCs/>
          <w:sz w:val="22"/>
          <w:szCs w:val="22"/>
          <w:lang w:eastAsia="en-GB"/>
        </w:rPr>
      </w:pPr>
      <w:r w:rsidRPr="00DA7226">
        <w:rPr>
          <w:rFonts w:ascii="Arial" w:hAnsi="Arial" w:cs="Arial"/>
          <w:b/>
          <w:bCs/>
          <w:sz w:val="22"/>
          <w:szCs w:val="22"/>
          <w:lang w:eastAsia="en-GB"/>
        </w:rPr>
        <w:t>Data, Reporting &amp; Continuous Improvement</w:t>
      </w:r>
    </w:p>
    <w:p w:rsidRPr="00DA7226" w:rsidR="00DA7226" w:rsidP="00DA7226" w:rsidRDefault="00DA7226" w14:paraId="4CA03EFB" w14:textId="77777777">
      <w:pPr>
        <w:pStyle w:val="NoSpacing"/>
        <w:ind w:left="720"/>
        <w:rPr>
          <w:rFonts w:ascii="Arial" w:hAnsi="Arial" w:cs="Arial"/>
          <w:b/>
          <w:bCs/>
          <w:sz w:val="22"/>
          <w:szCs w:val="22"/>
          <w:lang w:eastAsia="en-GB"/>
        </w:rPr>
      </w:pPr>
    </w:p>
    <w:p w:rsidRPr="00DA7226" w:rsidR="00CB59FA" w:rsidP="00CB59FA" w:rsidRDefault="00CB59FA" w14:paraId="3D6C02D3" w14:textId="0D9BA3A0">
      <w:pPr>
        <w:pStyle w:val="NoSpacing"/>
        <w:rPr>
          <w:rFonts w:ascii="Arial" w:hAnsi="Arial" w:cs="Arial"/>
          <w:sz w:val="22"/>
          <w:szCs w:val="22"/>
          <w:lang w:eastAsia="en-GB"/>
        </w:rPr>
      </w:pPr>
      <w:r w:rsidRPr="00DA7226">
        <w:rPr>
          <w:rFonts w:ascii="Arial" w:hAnsi="Arial" w:cs="Arial"/>
          <w:sz w:val="22"/>
          <w:szCs w:val="22"/>
          <w:lang w:eastAsia="en-GB"/>
        </w:rPr>
        <w:t>• Track recruitment activity, pipeline health and time-to-fill data.</w:t>
      </w:r>
      <w:r w:rsidRPr="00DA7226">
        <w:rPr>
          <w:rFonts w:ascii="Arial" w:hAnsi="Arial" w:cs="Arial"/>
          <w:sz w:val="22"/>
          <w:szCs w:val="22"/>
          <w:lang w:eastAsia="en-GB"/>
        </w:rPr>
        <w:br/>
      </w:r>
      <w:r w:rsidRPr="00DA7226">
        <w:rPr>
          <w:rFonts w:ascii="Arial" w:hAnsi="Arial" w:cs="Arial"/>
          <w:sz w:val="22"/>
          <w:szCs w:val="22"/>
          <w:lang w:eastAsia="en-GB"/>
        </w:rPr>
        <w:t>• Share accurate and timely recruitment updates with</w:t>
      </w:r>
      <w:r w:rsidR="00DA7226">
        <w:rPr>
          <w:rFonts w:ascii="Arial" w:hAnsi="Arial" w:cs="Arial"/>
          <w:sz w:val="22"/>
          <w:szCs w:val="22"/>
          <w:lang w:eastAsia="en-GB"/>
        </w:rPr>
        <w:t xml:space="preserve"> </w:t>
      </w:r>
      <w:r w:rsidRPr="00DA7226">
        <w:rPr>
          <w:rFonts w:ascii="Arial" w:hAnsi="Arial" w:cs="Arial"/>
          <w:sz w:val="22"/>
          <w:szCs w:val="22"/>
          <w:lang w:eastAsia="en-GB"/>
        </w:rPr>
        <w:t>senior colleagues.</w:t>
      </w:r>
      <w:r w:rsidRPr="00DA7226">
        <w:rPr>
          <w:rFonts w:ascii="Arial" w:hAnsi="Arial" w:cs="Arial"/>
          <w:sz w:val="22"/>
          <w:szCs w:val="22"/>
          <w:lang w:eastAsia="en-GB"/>
        </w:rPr>
        <w:br/>
      </w:r>
      <w:r w:rsidRPr="00DA7226">
        <w:rPr>
          <w:rFonts w:ascii="Arial" w:hAnsi="Arial" w:cs="Arial"/>
          <w:sz w:val="22"/>
          <w:szCs w:val="22"/>
          <w:lang w:eastAsia="en-GB"/>
        </w:rPr>
        <w:t xml:space="preserve">• Work collaboratively with HR to review and improve </w:t>
      </w:r>
      <w:r w:rsidR="00DA7226">
        <w:rPr>
          <w:rFonts w:ascii="Arial" w:hAnsi="Arial" w:cs="Arial"/>
          <w:sz w:val="22"/>
          <w:szCs w:val="22"/>
          <w:lang w:eastAsia="en-GB"/>
        </w:rPr>
        <w:t xml:space="preserve">attraction, </w:t>
      </w:r>
      <w:r w:rsidRPr="00DA7226">
        <w:rPr>
          <w:rFonts w:ascii="Arial" w:hAnsi="Arial" w:cs="Arial"/>
          <w:sz w:val="22"/>
          <w:szCs w:val="22"/>
          <w:lang w:eastAsia="en-GB"/>
        </w:rPr>
        <w:t>recruitment and onboarding processes</w:t>
      </w:r>
      <w:r w:rsidR="00DA7226">
        <w:rPr>
          <w:rFonts w:ascii="Arial" w:hAnsi="Arial" w:cs="Arial"/>
          <w:sz w:val="22"/>
          <w:szCs w:val="22"/>
          <w:lang w:eastAsia="en-GB"/>
        </w:rPr>
        <w:t xml:space="preserve"> to ensure it aligns with HR and Business principles.</w:t>
      </w:r>
    </w:p>
    <w:p w:rsidRPr="00DA7226" w:rsidR="00CB59FA" w:rsidP="00CB59FA" w:rsidRDefault="00CB59FA" w14:paraId="73B538B5" w14:textId="79A69DE0">
      <w:pPr>
        <w:pStyle w:val="NoSpacing"/>
        <w:rPr>
          <w:rFonts w:ascii="Arial" w:hAnsi="Arial" w:cs="Arial"/>
          <w:sz w:val="22"/>
          <w:szCs w:val="22"/>
          <w:lang w:eastAsia="en-GB"/>
        </w:rPr>
      </w:pPr>
    </w:p>
    <w:p w:rsidR="00CB59FA" w:rsidP="00DA7226" w:rsidRDefault="00CB59FA" w14:paraId="0A4D72B7" w14:textId="6F5014B0">
      <w:pPr>
        <w:pStyle w:val="NoSpacing"/>
        <w:numPr>
          <w:ilvl w:val="0"/>
          <w:numId w:val="6"/>
        </w:numPr>
        <w:rPr>
          <w:rFonts w:ascii="Arial" w:hAnsi="Arial" w:cs="Arial"/>
          <w:b/>
          <w:bCs/>
          <w:sz w:val="22"/>
          <w:szCs w:val="22"/>
          <w:lang w:eastAsia="en-GB"/>
        </w:rPr>
      </w:pPr>
      <w:r w:rsidRPr="00DA7226">
        <w:rPr>
          <w:rFonts w:ascii="Arial" w:hAnsi="Arial" w:cs="Arial"/>
          <w:b/>
          <w:bCs/>
          <w:sz w:val="22"/>
          <w:szCs w:val="22"/>
          <w:lang w:eastAsia="en-GB"/>
        </w:rPr>
        <w:t>Internal Communication &amp; Collaboration</w:t>
      </w:r>
    </w:p>
    <w:p w:rsidRPr="00DA7226" w:rsidR="00DA7226" w:rsidP="00DA7226" w:rsidRDefault="00DA7226" w14:paraId="7FF416B6" w14:textId="77777777">
      <w:pPr>
        <w:pStyle w:val="NoSpacing"/>
        <w:ind w:left="720"/>
        <w:rPr>
          <w:rFonts w:ascii="Arial" w:hAnsi="Arial" w:cs="Arial"/>
          <w:b/>
          <w:bCs/>
          <w:sz w:val="22"/>
          <w:szCs w:val="22"/>
          <w:lang w:eastAsia="en-GB"/>
        </w:rPr>
      </w:pPr>
    </w:p>
    <w:p w:rsidRPr="00DA7226" w:rsidR="00CB59FA" w:rsidP="00CB59FA" w:rsidRDefault="00CB59FA" w14:paraId="58368CCD" w14:textId="3782CE3A">
      <w:pPr>
        <w:pStyle w:val="NoSpacing"/>
        <w:rPr>
          <w:rFonts w:ascii="Arial" w:hAnsi="Arial" w:cs="Arial"/>
          <w:sz w:val="22"/>
          <w:szCs w:val="22"/>
          <w:lang w:eastAsia="en-GB"/>
        </w:rPr>
      </w:pPr>
      <w:r w:rsidRPr="00DA7226">
        <w:rPr>
          <w:rFonts w:ascii="Arial" w:hAnsi="Arial" w:cs="Arial"/>
          <w:sz w:val="22"/>
          <w:szCs w:val="22"/>
          <w:lang w:eastAsia="en-GB"/>
        </w:rPr>
        <w:t>• Work closely referrals and operations colleagues to align recruitment priorities and timelines.</w:t>
      </w:r>
      <w:r w:rsidRPr="00DA7226">
        <w:rPr>
          <w:rFonts w:ascii="Arial" w:hAnsi="Arial" w:cs="Arial"/>
          <w:sz w:val="22"/>
          <w:szCs w:val="22"/>
          <w:lang w:eastAsia="en-GB"/>
        </w:rPr>
        <w:br/>
      </w:r>
      <w:r w:rsidRPr="00DA7226">
        <w:rPr>
          <w:rFonts w:ascii="Arial" w:hAnsi="Arial" w:cs="Arial"/>
          <w:sz w:val="22"/>
          <w:szCs w:val="22"/>
          <w:lang w:eastAsia="en-GB"/>
        </w:rPr>
        <w:t>• Communicate clearly and professionally regarding recruitment progress, constraints and risks.</w:t>
      </w:r>
      <w:r w:rsidRPr="00DA7226">
        <w:rPr>
          <w:rFonts w:ascii="Arial" w:hAnsi="Arial" w:cs="Arial"/>
          <w:sz w:val="22"/>
          <w:szCs w:val="22"/>
          <w:lang w:eastAsia="en-GB"/>
        </w:rPr>
        <w:br/>
      </w:r>
      <w:r w:rsidRPr="00DA7226">
        <w:rPr>
          <w:rFonts w:ascii="Arial" w:hAnsi="Arial" w:cs="Arial"/>
          <w:sz w:val="22"/>
          <w:szCs w:val="22"/>
          <w:lang w:eastAsia="en-GB"/>
        </w:rPr>
        <w:t>• Contribute to service planning by providing realistic insight into recruitment capacity and workforce availability.</w:t>
      </w:r>
    </w:p>
    <w:p w:rsidRPr="00DA7226" w:rsidR="00CB59FA" w:rsidP="00CB59FA" w:rsidRDefault="00CB59FA" w14:paraId="3FC488C3" w14:textId="008E9995">
      <w:pPr>
        <w:pStyle w:val="NoSpacing"/>
        <w:rPr>
          <w:rFonts w:ascii="Arial" w:hAnsi="Arial" w:cs="Arial"/>
          <w:sz w:val="22"/>
          <w:szCs w:val="22"/>
          <w:lang w:eastAsia="en-GB"/>
        </w:rPr>
      </w:pPr>
    </w:p>
    <w:p w:rsidRPr="00DA7226" w:rsidR="00CB59FA" w:rsidP="00CB59FA" w:rsidRDefault="00CB59FA" w14:paraId="71BF7714" w14:textId="77777777">
      <w:pPr>
        <w:pStyle w:val="NoSpacing"/>
        <w:rPr>
          <w:rFonts w:ascii="Arial" w:hAnsi="Arial" w:cs="Arial"/>
          <w:b/>
          <w:bCs/>
          <w:sz w:val="22"/>
          <w:szCs w:val="22"/>
          <w:lang w:eastAsia="en-GB"/>
        </w:rPr>
      </w:pPr>
      <w:r w:rsidRPr="00DA7226">
        <w:rPr>
          <w:rFonts w:ascii="Arial" w:hAnsi="Arial" w:cs="Arial"/>
          <w:b/>
          <w:bCs/>
          <w:sz w:val="22"/>
          <w:szCs w:val="22"/>
          <w:lang w:eastAsia="en-GB"/>
        </w:rPr>
        <w:t>Skills, Experience &amp; Attributes</w:t>
      </w:r>
    </w:p>
    <w:p w:rsidR="00DA7226" w:rsidP="00CB59FA" w:rsidRDefault="00DA7226" w14:paraId="2E4AAE6D" w14:textId="77777777">
      <w:pPr>
        <w:pStyle w:val="NoSpacing"/>
        <w:rPr>
          <w:rFonts w:ascii="Arial" w:hAnsi="Arial" w:cs="Arial"/>
          <w:sz w:val="22"/>
          <w:szCs w:val="22"/>
          <w:lang w:eastAsia="en-GB"/>
        </w:rPr>
      </w:pPr>
    </w:p>
    <w:p w:rsidR="00CB59FA" w:rsidP="00CB59FA" w:rsidRDefault="00CB59FA" w14:paraId="59483D17" w14:textId="17E1035C">
      <w:pPr>
        <w:pStyle w:val="NoSpacing"/>
        <w:rPr>
          <w:rFonts w:ascii="Arial" w:hAnsi="Arial" w:cs="Arial"/>
          <w:b/>
          <w:bCs/>
          <w:sz w:val="22"/>
          <w:szCs w:val="22"/>
          <w:lang w:eastAsia="en-GB"/>
        </w:rPr>
      </w:pPr>
      <w:r w:rsidRPr="00DA7226">
        <w:rPr>
          <w:rFonts w:ascii="Arial" w:hAnsi="Arial" w:cs="Arial"/>
          <w:b/>
          <w:bCs/>
          <w:sz w:val="22"/>
          <w:szCs w:val="22"/>
          <w:lang w:eastAsia="en-GB"/>
        </w:rPr>
        <w:t>Essential</w:t>
      </w:r>
    </w:p>
    <w:p w:rsidRPr="00DA7226" w:rsidR="00065598" w:rsidP="00CB59FA" w:rsidRDefault="00065598" w14:paraId="753F3EED" w14:textId="77777777">
      <w:pPr>
        <w:pStyle w:val="NoSpacing"/>
        <w:rPr>
          <w:rFonts w:ascii="Arial" w:hAnsi="Arial" w:cs="Arial"/>
          <w:b/>
          <w:bCs/>
          <w:sz w:val="22"/>
          <w:szCs w:val="22"/>
          <w:lang w:eastAsia="en-GB"/>
        </w:rPr>
      </w:pPr>
    </w:p>
    <w:p w:rsidRPr="00DA7226" w:rsidR="00CB59FA" w:rsidP="00CB59FA" w:rsidRDefault="00CB59FA" w14:paraId="435C7AE4" w14:textId="77777777">
      <w:pPr>
        <w:pStyle w:val="NoSpacing"/>
        <w:rPr>
          <w:rFonts w:ascii="Arial" w:hAnsi="Arial" w:cs="Arial"/>
          <w:sz w:val="22"/>
          <w:szCs w:val="22"/>
          <w:lang w:eastAsia="en-GB"/>
        </w:rPr>
      </w:pPr>
      <w:r w:rsidRPr="00DA7226">
        <w:rPr>
          <w:rFonts w:ascii="Arial" w:hAnsi="Arial" w:cs="Arial"/>
          <w:sz w:val="22"/>
          <w:szCs w:val="22"/>
          <w:lang w:eastAsia="en-GB"/>
        </w:rPr>
        <w:t>• Proven recruitment experience (in-house or agency), with experience managing high-volume recruitment.</w:t>
      </w:r>
      <w:r w:rsidRPr="00DA7226">
        <w:rPr>
          <w:rFonts w:ascii="Arial" w:hAnsi="Arial" w:cs="Arial"/>
          <w:sz w:val="22"/>
          <w:szCs w:val="22"/>
          <w:lang w:eastAsia="en-GB"/>
        </w:rPr>
        <w:br/>
      </w:r>
      <w:r w:rsidRPr="00DA7226">
        <w:rPr>
          <w:rFonts w:ascii="Arial" w:hAnsi="Arial" w:cs="Arial"/>
          <w:sz w:val="22"/>
          <w:szCs w:val="22"/>
          <w:lang w:eastAsia="en-GB"/>
        </w:rPr>
        <w:t>• Experience delivering full-cycle recruitment, including attraction, selection and handover to onboarding.</w:t>
      </w:r>
      <w:r w:rsidRPr="00DA7226">
        <w:rPr>
          <w:rFonts w:ascii="Arial" w:hAnsi="Arial" w:cs="Arial"/>
          <w:sz w:val="22"/>
          <w:szCs w:val="22"/>
          <w:lang w:eastAsia="en-GB"/>
        </w:rPr>
        <w:br/>
      </w:r>
      <w:r w:rsidRPr="00DA7226">
        <w:rPr>
          <w:rFonts w:ascii="Arial" w:hAnsi="Arial" w:cs="Arial"/>
          <w:sz w:val="22"/>
          <w:szCs w:val="22"/>
          <w:lang w:eastAsia="en-GB"/>
        </w:rPr>
        <w:t>• Strong understanding of safer recruitment and safeguarding within education, SEND, care or regulated environments.</w:t>
      </w:r>
      <w:r w:rsidRPr="00DA7226">
        <w:rPr>
          <w:rFonts w:ascii="Arial" w:hAnsi="Arial" w:cs="Arial"/>
          <w:sz w:val="22"/>
          <w:szCs w:val="22"/>
          <w:lang w:eastAsia="en-GB"/>
        </w:rPr>
        <w:br/>
      </w:r>
      <w:r w:rsidRPr="00DA7226">
        <w:rPr>
          <w:rFonts w:ascii="Arial" w:hAnsi="Arial" w:cs="Arial"/>
          <w:sz w:val="22"/>
          <w:szCs w:val="22"/>
          <w:lang w:eastAsia="en-GB"/>
        </w:rPr>
        <w:t>• Ability to work effectively in close partnership with HR colleagues.</w:t>
      </w:r>
      <w:r w:rsidRPr="00DA7226">
        <w:rPr>
          <w:rFonts w:ascii="Arial" w:hAnsi="Arial" w:cs="Arial"/>
          <w:sz w:val="22"/>
          <w:szCs w:val="22"/>
          <w:lang w:eastAsia="en-GB"/>
        </w:rPr>
        <w:br/>
      </w:r>
      <w:r w:rsidRPr="00DA7226">
        <w:rPr>
          <w:rFonts w:ascii="Arial" w:hAnsi="Arial" w:cs="Arial"/>
          <w:sz w:val="22"/>
          <w:szCs w:val="22"/>
          <w:lang w:eastAsia="en-GB"/>
        </w:rPr>
        <w:t>• Strong organisational skills and attention to detail.</w:t>
      </w:r>
      <w:r w:rsidRPr="00DA7226">
        <w:rPr>
          <w:rFonts w:ascii="Arial" w:hAnsi="Arial" w:cs="Arial"/>
          <w:sz w:val="22"/>
          <w:szCs w:val="22"/>
          <w:lang w:eastAsia="en-GB"/>
        </w:rPr>
        <w:br/>
      </w:r>
      <w:r w:rsidRPr="00DA7226">
        <w:rPr>
          <w:rFonts w:ascii="Arial" w:hAnsi="Arial" w:cs="Arial"/>
          <w:sz w:val="22"/>
          <w:szCs w:val="22"/>
          <w:lang w:eastAsia="en-GB"/>
        </w:rPr>
        <w:t>• Ability to manage competing priorities and urgent demand without compromising quality.</w:t>
      </w:r>
      <w:r w:rsidRPr="00DA7226">
        <w:rPr>
          <w:rFonts w:ascii="Arial" w:hAnsi="Arial" w:cs="Arial"/>
          <w:sz w:val="22"/>
          <w:szCs w:val="22"/>
          <w:lang w:eastAsia="en-GB"/>
        </w:rPr>
        <w:br/>
      </w:r>
      <w:r w:rsidRPr="00DA7226">
        <w:rPr>
          <w:rFonts w:ascii="Arial" w:hAnsi="Arial" w:cs="Arial"/>
          <w:sz w:val="22"/>
          <w:szCs w:val="22"/>
          <w:lang w:eastAsia="en-GB"/>
        </w:rPr>
        <w:t>• Clear, professional communication skills and sound judgement.</w:t>
      </w:r>
    </w:p>
    <w:p w:rsidRPr="00DA7226" w:rsidR="00CB59FA" w:rsidP="00CB59FA" w:rsidRDefault="00CB59FA" w14:paraId="4DE34702" w14:textId="42743E80">
      <w:pPr>
        <w:pStyle w:val="NoSpacing"/>
        <w:rPr>
          <w:rFonts w:ascii="Arial" w:hAnsi="Arial" w:cs="Arial"/>
          <w:sz w:val="22"/>
          <w:szCs w:val="22"/>
          <w:lang w:eastAsia="en-GB"/>
        </w:rPr>
      </w:pPr>
    </w:p>
    <w:p w:rsidR="00CB59FA" w:rsidP="00CB59FA" w:rsidRDefault="00CB59FA" w14:paraId="2327EAD3" w14:textId="77777777">
      <w:pPr>
        <w:pStyle w:val="NoSpacing"/>
        <w:rPr>
          <w:rFonts w:ascii="Arial" w:hAnsi="Arial" w:cs="Arial"/>
          <w:b/>
          <w:bCs/>
          <w:sz w:val="22"/>
          <w:szCs w:val="22"/>
          <w:lang w:eastAsia="en-GB"/>
        </w:rPr>
      </w:pPr>
      <w:r w:rsidRPr="00DA7226">
        <w:rPr>
          <w:rFonts w:ascii="Arial" w:hAnsi="Arial" w:cs="Arial"/>
          <w:b/>
          <w:bCs/>
          <w:sz w:val="22"/>
          <w:szCs w:val="22"/>
          <w:lang w:eastAsia="en-GB"/>
        </w:rPr>
        <w:t>Desirable</w:t>
      </w:r>
    </w:p>
    <w:p w:rsidRPr="00DA7226" w:rsidR="00065598" w:rsidP="00CB59FA" w:rsidRDefault="00065598" w14:paraId="2DDB3F08" w14:textId="77777777">
      <w:pPr>
        <w:pStyle w:val="NoSpacing"/>
        <w:rPr>
          <w:rFonts w:ascii="Arial" w:hAnsi="Arial" w:cs="Arial"/>
          <w:b/>
          <w:bCs/>
          <w:sz w:val="22"/>
          <w:szCs w:val="22"/>
          <w:lang w:eastAsia="en-GB"/>
        </w:rPr>
      </w:pPr>
    </w:p>
    <w:p w:rsidR="00BD1D47" w:rsidP="00FB26DC" w:rsidRDefault="00CB59FA" w14:paraId="59B25188" w14:textId="547F9D8A">
      <w:pPr>
        <w:pStyle w:val="NoSpacing"/>
        <w:rPr>
          <w:rFonts w:ascii="Arial" w:hAnsi="Arial" w:cs="Arial"/>
          <w:sz w:val="22"/>
          <w:szCs w:val="22"/>
          <w:lang w:eastAsia="en-GB"/>
        </w:rPr>
      </w:pPr>
      <w:r w:rsidRPr="00DA7226">
        <w:rPr>
          <w:rFonts w:ascii="Arial" w:hAnsi="Arial" w:cs="Arial"/>
          <w:sz w:val="22"/>
          <w:szCs w:val="22"/>
          <w:lang w:eastAsia="en-GB"/>
        </w:rPr>
        <w:t>• Experience recruiting tutors, teachers or SEND professionals.</w:t>
      </w:r>
      <w:r w:rsidRPr="00DA7226">
        <w:rPr>
          <w:rFonts w:ascii="Arial" w:hAnsi="Arial" w:cs="Arial"/>
          <w:sz w:val="22"/>
          <w:szCs w:val="22"/>
          <w:lang w:eastAsia="en-GB"/>
        </w:rPr>
        <w:br/>
      </w:r>
      <w:r w:rsidRPr="00DA7226">
        <w:rPr>
          <w:rFonts w:ascii="Arial" w:hAnsi="Arial" w:cs="Arial"/>
          <w:sz w:val="22"/>
          <w:szCs w:val="22"/>
          <w:lang w:eastAsia="en-GB"/>
        </w:rPr>
        <w:t>• Familiarity with alternative provision or local authority</w:t>
      </w:r>
      <w:r w:rsidR="00065598">
        <w:rPr>
          <w:rFonts w:ascii="Arial" w:hAnsi="Arial" w:cs="Arial"/>
          <w:sz w:val="22"/>
          <w:szCs w:val="22"/>
          <w:lang w:eastAsia="en-GB"/>
        </w:rPr>
        <w:t xml:space="preserve"> c</w:t>
      </w:r>
      <w:r w:rsidRPr="00DA7226">
        <w:rPr>
          <w:rFonts w:ascii="Arial" w:hAnsi="Arial" w:cs="Arial"/>
          <w:sz w:val="22"/>
          <w:szCs w:val="22"/>
          <w:lang w:eastAsia="en-GB"/>
        </w:rPr>
        <w:t>ommissioned services.</w:t>
      </w:r>
      <w:r w:rsidRPr="00DA7226">
        <w:rPr>
          <w:rFonts w:ascii="Arial" w:hAnsi="Arial" w:cs="Arial"/>
          <w:sz w:val="22"/>
          <w:szCs w:val="22"/>
          <w:lang w:eastAsia="en-GB"/>
        </w:rPr>
        <w:br/>
      </w:r>
      <w:r w:rsidRPr="00DA7226">
        <w:rPr>
          <w:rFonts w:ascii="Arial" w:hAnsi="Arial" w:cs="Arial"/>
          <w:sz w:val="22"/>
          <w:szCs w:val="22"/>
          <w:lang w:eastAsia="en-GB"/>
        </w:rPr>
        <w:t>• Experience working within HR-led recruitment and compliance frameworks.</w:t>
      </w:r>
      <w:r w:rsidRPr="00DA7226">
        <w:rPr>
          <w:rFonts w:ascii="Arial" w:hAnsi="Arial" w:cs="Arial"/>
          <w:sz w:val="22"/>
          <w:szCs w:val="22"/>
          <w:lang w:eastAsia="en-GB"/>
        </w:rPr>
        <w:br/>
      </w:r>
      <w:r w:rsidRPr="00DA7226">
        <w:rPr>
          <w:rFonts w:ascii="Arial" w:hAnsi="Arial" w:cs="Arial"/>
          <w:sz w:val="22"/>
          <w:szCs w:val="22"/>
          <w:lang w:eastAsia="en-GB"/>
        </w:rPr>
        <w:t>• Confidence using recruitment, HR and compliance systems.</w:t>
      </w:r>
    </w:p>
    <w:p w:rsidR="00CB228A" w:rsidP="00FB26DC" w:rsidRDefault="00CB228A" w14:paraId="493D38DE" w14:textId="77777777">
      <w:pPr>
        <w:pStyle w:val="NoSpacing"/>
        <w:rPr>
          <w:rFonts w:ascii="Arial" w:hAnsi="Arial" w:cs="Arial"/>
          <w:sz w:val="22"/>
          <w:szCs w:val="22"/>
          <w:lang w:eastAsia="en-GB"/>
        </w:rPr>
      </w:pPr>
    </w:p>
    <w:p w:rsidRPr="00862091" w:rsidR="00FB26DC" w:rsidP="00FB26DC" w:rsidRDefault="00FB26DC" w14:paraId="6720D2C3" w14:textId="51050929">
      <w:pPr>
        <w:pStyle w:val="NoSpacing"/>
        <w:rPr>
          <w:rFonts w:ascii="Arial" w:hAnsi="Arial" w:cs="Arial"/>
          <w:sz w:val="22"/>
          <w:szCs w:val="22"/>
          <w:lang w:eastAsia="en-GB"/>
        </w:rPr>
      </w:pPr>
      <w:r w:rsidRPr="002C55E5">
        <w:rPr>
          <w:rFonts w:ascii="Arial" w:hAnsi="Arial" w:cs="Arial"/>
          <w:b/>
          <w:bCs/>
          <w:sz w:val="22"/>
          <w:szCs w:val="22"/>
          <w:lang w:eastAsia="en-GB"/>
        </w:rPr>
        <w:t>Safeguarding </w:t>
      </w:r>
    </w:p>
    <w:p w:rsidRPr="00FB26DC" w:rsidR="00FB26DC" w:rsidP="48B0143D" w:rsidRDefault="00FB26DC" w14:paraId="714271BB" w14:textId="14E6C1CB">
      <w:pPr>
        <w:pStyle w:val="NoSpacing"/>
        <w:rPr>
          <w:rFonts w:ascii="Arial" w:hAnsi="Arial" w:cs="Arial"/>
          <w:i w:val="1"/>
          <w:iCs w:val="1"/>
          <w:sz w:val="22"/>
          <w:szCs w:val="22"/>
        </w:rPr>
      </w:pPr>
      <w:r w:rsidRPr="48B0143D" w:rsidR="05DDAEAE">
        <w:rPr>
          <w:rFonts w:ascii="Arial" w:hAnsi="Arial" w:cs="Arial"/>
          <w:i w:val="1"/>
          <w:iCs w:val="1"/>
          <w:sz w:val="22"/>
          <w:szCs w:val="22"/>
        </w:rPr>
        <w:t>The organisation is committed to safeguarding and promoting the welfare of children and young people. All staff are expected to share this commitment. This role is subject to enhanced DBS checks</w:t>
      </w:r>
      <w:r w:rsidRPr="48B0143D" w:rsidR="43A1B833">
        <w:rPr>
          <w:rFonts w:ascii="Arial" w:hAnsi="Arial" w:cs="Arial"/>
          <w:i w:val="1"/>
          <w:iCs w:val="1"/>
          <w:sz w:val="22"/>
          <w:szCs w:val="22"/>
        </w:rPr>
        <w:t xml:space="preserve"> and social media checks, with</w:t>
      </w:r>
      <w:r w:rsidRPr="48B0143D" w:rsidR="05DDAEAE">
        <w:rPr>
          <w:rFonts w:ascii="Arial" w:hAnsi="Arial" w:cs="Arial"/>
          <w:i w:val="1"/>
          <w:iCs w:val="1"/>
          <w:sz w:val="22"/>
          <w:szCs w:val="22"/>
        </w:rPr>
        <w:t xml:space="preserve"> ongoing safeguarding training. </w:t>
      </w:r>
    </w:p>
    <w:p w:rsidRPr="00FB26DC" w:rsidR="00FB26DC" w:rsidP="00CB59FA" w:rsidRDefault="00FB26DC" w14:paraId="2817A162" w14:textId="77777777">
      <w:pPr>
        <w:pStyle w:val="NoSpacing"/>
        <w:rPr>
          <w:rFonts w:ascii="Arial" w:hAnsi="Arial" w:cs="Arial"/>
          <w:i/>
          <w:iCs/>
          <w:sz w:val="22"/>
          <w:szCs w:val="22"/>
        </w:rPr>
      </w:pPr>
    </w:p>
    <w:sectPr w:rsidRPr="00FB26DC" w:rsidR="00FB26D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D0D29"/>
    <w:multiLevelType w:val="multilevel"/>
    <w:tmpl w:val="FAF414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2091910"/>
    <w:multiLevelType w:val="hybridMultilevel"/>
    <w:tmpl w:val="C64CC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041C48"/>
    <w:multiLevelType w:val="multilevel"/>
    <w:tmpl w:val="651C3D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409647F"/>
    <w:multiLevelType w:val="hybridMultilevel"/>
    <w:tmpl w:val="2C90E7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7C741B6"/>
    <w:multiLevelType w:val="multilevel"/>
    <w:tmpl w:val="5BCCFE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9EE4BD3"/>
    <w:multiLevelType w:val="multilevel"/>
    <w:tmpl w:val="30EE82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FFD1E01"/>
    <w:multiLevelType w:val="multilevel"/>
    <w:tmpl w:val="60FC2A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61C5257"/>
    <w:multiLevelType w:val="multilevel"/>
    <w:tmpl w:val="2F8A36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97A0D84"/>
    <w:multiLevelType w:val="multilevel"/>
    <w:tmpl w:val="734A3D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DC65A01"/>
    <w:multiLevelType w:val="hybridMultilevel"/>
    <w:tmpl w:val="7BE8F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230520"/>
    <w:multiLevelType w:val="multilevel"/>
    <w:tmpl w:val="B346FA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EEC033F"/>
    <w:multiLevelType w:val="multilevel"/>
    <w:tmpl w:val="8E7822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235971502">
    <w:abstractNumId w:val="5"/>
  </w:num>
  <w:num w:numId="2" w16cid:durableId="1359551166">
    <w:abstractNumId w:val="10"/>
  </w:num>
  <w:num w:numId="3" w16cid:durableId="1403792396">
    <w:abstractNumId w:val="3"/>
  </w:num>
  <w:num w:numId="4" w16cid:durableId="1461074307">
    <w:abstractNumId w:val="7"/>
  </w:num>
  <w:num w:numId="5" w16cid:durableId="1541670199">
    <w:abstractNumId w:val="8"/>
  </w:num>
  <w:num w:numId="6" w16cid:durableId="166291961">
    <w:abstractNumId w:val="9"/>
  </w:num>
  <w:num w:numId="7" w16cid:durableId="1814179107">
    <w:abstractNumId w:val="4"/>
  </w:num>
  <w:num w:numId="8" w16cid:durableId="463818135">
    <w:abstractNumId w:val="1"/>
  </w:num>
  <w:num w:numId="9" w16cid:durableId="560484173">
    <w:abstractNumId w:val="2"/>
  </w:num>
  <w:num w:numId="10" w16cid:durableId="585194507">
    <w:abstractNumId w:val="11"/>
  </w:num>
  <w:num w:numId="11" w16cid:durableId="633144063">
    <w:abstractNumId w:val="6"/>
  </w:num>
  <w:num w:numId="12" w16cid:durableId="7382199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FA"/>
    <w:rsid w:val="00065598"/>
    <w:rsid w:val="00095C96"/>
    <w:rsid w:val="000A7A7F"/>
    <w:rsid w:val="000B11AF"/>
    <w:rsid w:val="000B4073"/>
    <w:rsid w:val="000D3CE1"/>
    <w:rsid w:val="00105FEA"/>
    <w:rsid w:val="001F5FFB"/>
    <w:rsid w:val="00235CB5"/>
    <w:rsid w:val="00250C00"/>
    <w:rsid w:val="0025771C"/>
    <w:rsid w:val="002C55E5"/>
    <w:rsid w:val="002D06C5"/>
    <w:rsid w:val="002F79C9"/>
    <w:rsid w:val="0038079B"/>
    <w:rsid w:val="003A1661"/>
    <w:rsid w:val="003A6834"/>
    <w:rsid w:val="003D259A"/>
    <w:rsid w:val="00406F36"/>
    <w:rsid w:val="0044688C"/>
    <w:rsid w:val="00507745"/>
    <w:rsid w:val="005204D7"/>
    <w:rsid w:val="00536631"/>
    <w:rsid w:val="00557047"/>
    <w:rsid w:val="005D05E1"/>
    <w:rsid w:val="005D5552"/>
    <w:rsid w:val="005F620C"/>
    <w:rsid w:val="006131F1"/>
    <w:rsid w:val="00722D42"/>
    <w:rsid w:val="0073229E"/>
    <w:rsid w:val="00784359"/>
    <w:rsid w:val="00792A39"/>
    <w:rsid w:val="007A1528"/>
    <w:rsid w:val="007A5EA4"/>
    <w:rsid w:val="00807553"/>
    <w:rsid w:val="008263EB"/>
    <w:rsid w:val="00843459"/>
    <w:rsid w:val="00862091"/>
    <w:rsid w:val="00896A0E"/>
    <w:rsid w:val="008A69D6"/>
    <w:rsid w:val="00964A2D"/>
    <w:rsid w:val="00964A56"/>
    <w:rsid w:val="00966EE0"/>
    <w:rsid w:val="0097097D"/>
    <w:rsid w:val="009F4F9F"/>
    <w:rsid w:val="00A0138C"/>
    <w:rsid w:val="00A67AC2"/>
    <w:rsid w:val="00AB24F9"/>
    <w:rsid w:val="00B56792"/>
    <w:rsid w:val="00B83291"/>
    <w:rsid w:val="00B85045"/>
    <w:rsid w:val="00B97676"/>
    <w:rsid w:val="00BC2918"/>
    <w:rsid w:val="00BD1D47"/>
    <w:rsid w:val="00C16CB8"/>
    <w:rsid w:val="00C63A8D"/>
    <w:rsid w:val="00CB228A"/>
    <w:rsid w:val="00CB59FA"/>
    <w:rsid w:val="00D02DEB"/>
    <w:rsid w:val="00D23AC8"/>
    <w:rsid w:val="00D62601"/>
    <w:rsid w:val="00D676EE"/>
    <w:rsid w:val="00DA7226"/>
    <w:rsid w:val="00E15B31"/>
    <w:rsid w:val="00E55D74"/>
    <w:rsid w:val="00E76C36"/>
    <w:rsid w:val="00E857FB"/>
    <w:rsid w:val="00ED0406"/>
    <w:rsid w:val="00EE6ABA"/>
    <w:rsid w:val="00F61DD7"/>
    <w:rsid w:val="00F61E38"/>
    <w:rsid w:val="00F91D9A"/>
    <w:rsid w:val="00FA2B61"/>
    <w:rsid w:val="00FB26DC"/>
    <w:rsid w:val="00FB3460"/>
    <w:rsid w:val="00FD5979"/>
    <w:rsid w:val="00FF698F"/>
    <w:rsid w:val="05DDAEAE"/>
    <w:rsid w:val="05EA0232"/>
    <w:rsid w:val="0AE4039F"/>
    <w:rsid w:val="158FC721"/>
    <w:rsid w:val="2BE2DF7E"/>
    <w:rsid w:val="2D0A540E"/>
    <w:rsid w:val="3C87BB81"/>
    <w:rsid w:val="43A1B833"/>
    <w:rsid w:val="48B0143D"/>
    <w:rsid w:val="5BC027C4"/>
    <w:rsid w:val="5EA5D344"/>
    <w:rsid w:val="636BD015"/>
    <w:rsid w:val="785623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0F7237"/>
  <w15:chartTrackingRefBased/>
  <w15:docId w15:val="{AC3F41DF-5475-4579-951C-49F4D22ED4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6F36"/>
    <w:pPr>
      <w:spacing w:line="276" w:lineRule="auto"/>
    </w:pPr>
  </w:style>
  <w:style w:type="paragraph" w:styleId="Heading1">
    <w:name w:val="heading 1"/>
    <w:basedOn w:val="Normal"/>
    <w:next w:val="Normal"/>
    <w:link w:val="Heading1Char"/>
    <w:uiPriority w:val="9"/>
    <w:qFormat/>
    <w:rsid w:val="00CB59F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9F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9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9F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B59F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B59F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B59F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B59F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B59F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B59F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B59F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B59F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B59FA"/>
    <w:rPr>
      <w:rFonts w:eastAsiaTheme="majorEastAsia" w:cstheme="majorBidi"/>
      <w:color w:val="272727" w:themeColor="text1" w:themeTint="D8"/>
    </w:rPr>
  </w:style>
  <w:style w:type="paragraph" w:styleId="Title">
    <w:name w:val="Title"/>
    <w:basedOn w:val="Normal"/>
    <w:next w:val="Normal"/>
    <w:link w:val="TitleChar"/>
    <w:uiPriority w:val="10"/>
    <w:qFormat/>
    <w:rsid w:val="00CB59F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B59F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B59F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B5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9FA"/>
    <w:pPr>
      <w:spacing w:before="160"/>
      <w:jc w:val="center"/>
    </w:pPr>
    <w:rPr>
      <w:i/>
      <w:iCs/>
      <w:color w:val="404040" w:themeColor="text1" w:themeTint="BF"/>
    </w:rPr>
  </w:style>
  <w:style w:type="character" w:styleId="QuoteChar" w:customStyle="1">
    <w:name w:val="Quote Char"/>
    <w:basedOn w:val="DefaultParagraphFont"/>
    <w:link w:val="Quote"/>
    <w:uiPriority w:val="29"/>
    <w:rsid w:val="00CB59FA"/>
    <w:rPr>
      <w:i/>
      <w:iCs/>
      <w:color w:val="404040" w:themeColor="text1" w:themeTint="BF"/>
    </w:rPr>
  </w:style>
  <w:style w:type="paragraph" w:styleId="ListParagraph">
    <w:name w:val="List Paragraph"/>
    <w:basedOn w:val="Normal"/>
    <w:uiPriority w:val="34"/>
    <w:qFormat/>
    <w:rsid w:val="00CB59FA"/>
    <w:pPr>
      <w:ind w:left="720"/>
      <w:contextualSpacing/>
    </w:pPr>
  </w:style>
  <w:style w:type="character" w:styleId="IntenseEmphasis">
    <w:name w:val="Intense Emphasis"/>
    <w:basedOn w:val="DefaultParagraphFont"/>
    <w:uiPriority w:val="21"/>
    <w:qFormat/>
    <w:rsid w:val="00CB59FA"/>
    <w:rPr>
      <w:i/>
      <w:iCs/>
      <w:color w:val="0F4761" w:themeColor="accent1" w:themeShade="BF"/>
    </w:rPr>
  </w:style>
  <w:style w:type="paragraph" w:styleId="IntenseQuote">
    <w:name w:val="Intense Quote"/>
    <w:basedOn w:val="Normal"/>
    <w:next w:val="Normal"/>
    <w:link w:val="IntenseQuoteChar"/>
    <w:uiPriority w:val="30"/>
    <w:qFormat/>
    <w:rsid w:val="00CB59F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B59FA"/>
    <w:rPr>
      <w:i/>
      <w:iCs/>
      <w:color w:val="0F4761" w:themeColor="accent1" w:themeShade="BF"/>
    </w:rPr>
  </w:style>
  <w:style w:type="character" w:styleId="IntenseReference">
    <w:name w:val="Intense Reference"/>
    <w:basedOn w:val="DefaultParagraphFont"/>
    <w:uiPriority w:val="32"/>
    <w:qFormat/>
    <w:rsid w:val="00CB59FA"/>
    <w:rPr>
      <w:b/>
      <w:bCs/>
      <w:smallCaps/>
      <w:color w:val="0F4761" w:themeColor="accent1" w:themeShade="BF"/>
      <w:spacing w:val="5"/>
    </w:rPr>
  </w:style>
  <w:style w:type="paragraph" w:styleId="NoSpacing">
    <w:name w:val="No Spacing"/>
    <w:uiPriority w:val="1"/>
    <w:qFormat/>
    <w:rsid w:val="00CB59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3F659D8AB54145B57ADFE4720876EC" ma:contentTypeVersion="12" ma:contentTypeDescription="Create a new document." ma:contentTypeScope="" ma:versionID="5b4f3f0bc2c374dce0196544877f34e8">
  <xsd:schema xmlns:xsd="http://www.w3.org/2001/XMLSchema" xmlns:xs="http://www.w3.org/2001/XMLSchema" xmlns:p="http://schemas.microsoft.com/office/2006/metadata/properties" xmlns:ns2="e2ec0bea-1b73-490a-bd36-fbd2ee1db6d4" xmlns:ns3="013f7eba-0f5d-4592-9a2a-e97cca6c7bf2" targetNamespace="http://schemas.microsoft.com/office/2006/metadata/properties" ma:root="true" ma:fieldsID="7548422ed324495228ae930138600afa" ns2:_="" ns3:_="">
    <xsd:import namespace="e2ec0bea-1b73-490a-bd36-fbd2ee1db6d4"/>
    <xsd:import namespace="013f7eba-0f5d-4592-9a2a-e97cca6c7b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c0bea-1b73-490a-bd36-fbd2ee1db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d7889c-a827-4a13-ab1a-aeeb6e2bd03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f7eba-0f5d-4592-9a2a-e97cca6c7bf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7c7c4b-542d-4c79-af1a-41cc63c0cbd5}" ma:internalName="TaxCatchAll" ma:showField="CatchAllData" ma:web="013f7eba-0f5d-4592-9a2a-e97cca6c7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ec0bea-1b73-490a-bd36-fbd2ee1db6d4">
      <Terms xmlns="http://schemas.microsoft.com/office/infopath/2007/PartnerControls"/>
    </lcf76f155ced4ddcb4097134ff3c332f>
    <TaxCatchAll xmlns="013f7eba-0f5d-4592-9a2a-e97cca6c7bf2"/>
  </documentManagement>
</p:properties>
</file>

<file path=customXml/itemProps1.xml><?xml version="1.0" encoding="utf-8"?>
<ds:datastoreItem xmlns:ds="http://schemas.openxmlformats.org/officeDocument/2006/customXml" ds:itemID="{756CDE0C-3371-4C18-93A4-DDE1A95EB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c0bea-1b73-490a-bd36-fbd2ee1db6d4"/>
    <ds:schemaRef ds:uri="013f7eba-0f5d-4592-9a2a-e97cca6c7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BA1D2-2B1F-441E-923E-5DF8F49E9421}">
  <ds:schemaRefs>
    <ds:schemaRef ds:uri="http://schemas.microsoft.com/sharepoint/v3/contenttype/forms"/>
  </ds:schemaRefs>
</ds:datastoreItem>
</file>

<file path=customXml/itemProps3.xml><?xml version="1.0" encoding="utf-8"?>
<ds:datastoreItem xmlns:ds="http://schemas.openxmlformats.org/officeDocument/2006/customXml" ds:itemID="{204B6451-84BC-466D-83F9-FB4A0A5EA93F}">
  <ds:schemaRefs>
    <ds:schemaRef ds:uri="http://schemas.microsoft.com/office/2006/metadata/properties"/>
    <ds:schemaRef ds:uri="http://schemas.microsoft.com/office/infopath/2007/PartnerControls"/>
    <ds:schemaRef ds:uri="e2ec0bea-1b73-490a-bd36-fbd2ee1db6d4"/>
    <ds:schemaRef ds:uri="013f7eba-0f5d-4592-9a2a-e97cca6c7bf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 Ferguson</dc:creator>
  <keywords/>
  <dc:description/>
  <lastModifiedBy>Karina Rook</lastModifiedBy>
  <revision>3</revision>
  <dcterms:created xsi:type="dcterms:W3CDTF">2026-01-19T21:48:00.0000000Z</dcterms:created>
  <dcterms:modified xsi:type="dcterms:W3CDTF">2026-01-28T23:36:05.3072265Z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0x0101003D3F659D8AB54145B57ADFE4720876EC</vt:lpwstr>
  </property>
  <property fmtid="{D5CDD505-2E9C-101B-9397-08002B2CF9AE}" pid="3" name="MediaServiceImageTags">
    <vt:lpwstr/>
  </property>
</Properties>
</file>