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4038" w14:textId="77777777" w:rsidR="009C60AA" w:rsidRDefault="009C60AA" w:rsidP="009C60AA">
      <w:pPr>
        <w:jc w:val="center"/>
      </w:pPr>
      <w:r>
        <w:rPr>
          <w:noProof/>
          <w:lang w:eastAsia="en-GB"/>
        </w:rPr>
        <w:drawing>
          <wp:inline distT="0" distB="0" distL="0" distR="0" wp14:anchorId="6BC5EA87" wp14:editId="22C31D41">
            <wp:extent cx="1595120" cy="629757"/>
            <wp:effectExtent l="0" t="0" r="5080" b="5715"/>
            <wp:docPr id="2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62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8665C" w14:textId="77777777" w:rsidR="009C60AA" w:rsidRPr="009C60AA" w:rsidRDefault="009C60AA" w:rsidP="009C60AA">
      <w:pPr>
        <w:numPr>
          <w:ilvl w:val="1"/>
          <w:numId w:val="0"/>
        </w:numPr>
        <w:jc w:val="center"/>
        <w:rPr>
          <w:rFonts w:ascii="Verdana" w:eastAsiaTheme="minorEastAsia" w:hAnsi="Verdana"/>
          <w:b/>
          <w:bCs/>
          <w:spacing w:val="15"/>
          <w:sz w:val="28"/>
          <w:szCs w:val="28"/>
        </w:rPr>
      </w:pPr>
      <w:r w:rsidRPr="009C60AA">
        <w:rPr>
          <w:rFonts w:ascii="Verdana" w:eastAsiaTheme="minorEastAsia" w:hAnsi="Verdana"/>
          <w:b/>
          <w:bCs/>
          <w:spacing w:val="15"/>
          <w:sz w:val="28"/>
          <w:szCs w:val="28"/>
        </w:rPr>
        <w:t>Kent Special Educational Needs Trust (</w:t>
      </w:r>
      <w:proofErr w:type="spellStart"/>
      <w:r w:rsidRPr="009C60AA">
        <w:rPr>
          <w:rFonts w:ascii="Verdana" w:eastAsiaTheme="minorEastAsia" w:hAnsi="Verdana"/>
          <w:b/>
          <w:bCs/>
          <w:spacing w:val="15"/>
          <w:sz w:val="28"/>
          <w:szCs w:val="28"/>
        </w:rPr>
        <w:t>KsENT</w:t>
      </w:r>
      <w:proofErr w:type="spellEnd"/>
      <w:r w:rsidRPr="009C60AA">
        <w:rPr>
          <w:rFonts w:ascii="Verdana" w:eastAsiaTheme="minorEastAsia" w:hAnsi="Verdana"/>
          <w:b/>
          <w:bCs/>
          <w:spacing w:val="15"/>
          <w:sz w:val="28"/>
          <w:szCs w:val="28"/>
        </w:rPr>
        <w:t>)</w:t>
      </w:r>
    </w:p>
    <w:p w14:paraId="5B8B8BDF" w14:textId="77777777" w:rsidR="009C60AA" w:rsidRPr="009C60AA" w:rsidRDefault="009C60AA" w:rsidP="009C60AA">
      <w:pPr>
        <w:numPr>
          <w:ilvl w:val="1"/>
          <w:numId w:val="0"/>
        </w:numPr>
        <w:jc w:val="center"/>
        <w:rPr>
          <w:rFonts w:ascii="Verdana" w:eastAsiaTheme="minorEastAsia" w:hAnsi="Verdana"/>
          <w:b/>
          <w:bCs/>
          <w:spacing w:val="15"/>
          <w:sz w:val="28"/>
          <w:szCs w:val="28"/>
        </w:rPr>
      </w:pPr>
      <w:r w:rsidRPr="009C60AA">
        <w:rPr>
          <w:rFonts w:ascii="Verdana" w:eastAsiaTheme="minorEastAsia" w:hAnsi="Verdana"/>
          <w:b/>
          <w:bCs/>
          <w:spacing w:val="15"/>
          <w:sz w:val="28"/>
          <w:szCs w:val="28"/>
        </w:rPr>
        <w:t>Administrative Coordinator</w:t>
      </w:r>
    </w:p>
    <w:p w14:paraId="1381C98C" w14:textId="77777777" w:rsidR="009C60AA" w:rsidRPr="009C60AA" w:rsidRDefault="009C60AA" w:rsidP="009C60AA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Person Specification</w:t>
      </w:r>
    </w:p>
    <w:p w14:paraId="751DCA09" w14:textId="77777777" w:rsidR="009C60AA" w:rsidRDefault="009C60AA"/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8"/>
        <w:gridCol w:w="1513"/>
        <w:gridCol w:w="2579"/>
      </w:tblGrid>
      <w:tr w:rsidR="009E0F23" w:rsidRPr="009C60AA" w14:paraId="1D20A49C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2DCB4BB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n-GB"/>
              </w:rPr>
              <w:t>Criteria 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80E2E58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n-GB"/>
              </w:rPr>
              <w:t>Essential (E) / Desirable (D)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314B997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n-GB"/>
              </w:rPr>
              <w:t>Assessment Method (A=Application, I=Interview, T=Test, R=References)</w:t>
            </w:r>
          </w:p>
        </w:tc>
      </w:tr>
      <w:tr w:rsidR="009E0F23" w:rsidRPr="009C60AA" w14:paraId="38F7DA68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57A47B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n-GB"/>
              </w:rPr>
              <w:t>Qualifications &amp; Training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4DB1D1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0AB5C12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E0F23" w:rsidRPr="009C60AA" w14:paraId="6104994A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782A6A5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Good standard of general education (e.g., GCSE English &amp; Maths at Grade C/equivalent)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A3FB9C6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9C68C63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</w:t>
            </w:r>
            <w:r w:rsidR="00723A1C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T</w:t>
            </w:r>
          </w:p>
        </w:tc>
      </w:tr>
      <w:tr w:rsidR="009E0F23" w:rsidRPr="009C60AA" w14:paraId="0321C24D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79983C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Relevant professional qualification (e.g., Certified Administrative Professional (CAP) or NVQ Level 3/4 in Business Administration)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BD1DBF0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CEF4B1E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</w:t>
            </w:r>
            <w:r w:rsidR="00723A1C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I</w:t>
            </w:r>
          </w:p>
        </w:tc>
      </w:tr>
      <w:tr w:rsidR="009E0F23" w:rsidRPr="009C60AA" w14:paraId="7C8ADD16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127B5F3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Commitment to ongoing professional development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7C0B0A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0C04E5B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I/R</w:t>
            </w:r>
          </w:p>
        </w:tc>
      </w:tr>
      <w:tr w:rsidR="009E0F23" w:rsidRPr="009C60AA" w14:paraId="6A47244E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65081A3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n-GB"/>
              </w:rPr>
              <w:t>Experience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98A32BE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5C9657D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E0F23" w:rsidRPr="009C60AA" w14:paraId="3F2B4EDE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48B182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Significant </w:t>
            </w:r>
            <w:r w:rsidR="008C6C8B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administrative </w:t>
            </w: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experience in a </w:t>
            </w:r>
            <w:r w:rsidR="008C6C8B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vibrant</w:t>
            </w: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 </w:t>
            </w:r>
            <w:r w:rsidR="008C6C8B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organisation</w:t>
            </w: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, preferably supporting senior management or executives</w:t>
            </w:r>
            <w:r w:rsidR="00905275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 (understanding of the need for </w:t>
            </w:r>
            <w:proofErr w:type="gramStart"/>
            <w:r w:rsidR="00905275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confidentiality )</w:t>
            </w:r>
            <w:proofErr w:type="gramEnd"/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CE94A7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929AF00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A/I/R</w:t>
            </w:r>
          </w:p>
        </w:tc>
      </w:tr>
      <w:tr w:rsidR="009E0F23" w:rsidRPr="009C60AA" w14:paraId="1C1D7B5D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7D7981" w14:textId="77777777" w:rsidR="008C6C8B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Experience of managing and maintaining </w:t>
            </w:r>
            <w:r w:rsidR="008C6C8B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a range </w:t>
            </w:r>
          </w:p>
          <w:p w14:paraId="17AB486C" w14:textId="77777777" w:rsidR="009C60AA" w:rsidRPr="009C60AA" w:rsidRDefault="008C6C8B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of</w:t>
            </w:r>
            <w:r w:rsidR="009C60AA"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 administrative and financial systems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10602C5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EA5077E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A/I</w:t>
            </w:r>
          </w:p>
        </w:tc>
      </w:tr>
      <w:tr w:rsidR="009E0F23" w:rsidRPr="009C60AA" w14:paraId="5FE075DB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2126BBD" w14:textId="77777777" w:rsid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Proven experience in managing </w:t>
            </w:r>
            <w:r w:rsidR="008C6C8B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correspondence, </w:t>
            </w: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diaries, arranging travel, and organising meetings (including taking and producing high-quality minutes)</w:t>
            </w:r>
          </w:p>
          <w:p w14:paraId="07BBFA0B" w14:textId="77777777" w:rsidR="008C6C8B" w:rsidRPr="008C6C8B" w:rsidRDefault="008C6C8B" w:rsidP="008C6C8B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lang w:eastAsia="en-GB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1743D4E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360B3D9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A/I/T</w:t>
            </w:r>
          </w:p>
        </w:tc>
      </w:tr>
      <w:tr w:rsidR="009E0F23" w:rsidRPr="009C60AA" w14:paraId="75F18C06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1162D4C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lastRenderedPageBreak/>
              <w:t xml:space="preserve">Experience of </w:t>
            </w:r>
            <w:r w:rsidR="008C6C8B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preparing high quality documents, maintain records and conducting research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AD4952E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86BADA7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A/I/R</w:t>
            </w:r>
          </w:p>
        </w:tc>
      </w:tr>
      <w:tr w:rsidR="009E0F23" w:rsidRPr="009C60AA" w14:paraId="0477D0BF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E95B066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Experience in project management and/or event coordination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9D1A63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90A1FEF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A/I</w:t>
            </w:r>
          </w:p>
        </w:tc>
      </w:tr>
      <w:tr w:rsidR="009E0F23" w:rsidRPr="009C60AA" w14:paraId="0298000F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8FD65A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n-GB"/>
              </w:rPr>
              <w:t>Skills &amp; Knowledge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1EFF8E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03EC1A8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E0F23" w:rsidRPr="009C60AA" w14:paraId="0B9AAFCD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C46F181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Advanced IT skills, including high proficiency in Microsoft Office (Word, Excel, PowerPoint, Outlook, Teams) and database/CRM software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8ABB099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DA2DA3A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A/I/T</w:t>
            </w:r>
          </w:p>
        </w:tc>
      </w:tr>
      <w:tr w:rsidR="009E0F23" w:rsidRPr="009C60AA" w14:paraId="3D570E59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856FEF3" w14:textId="77777777" w:rsidR="00F87EAF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Excellent communication skills</w:t>
            </w:r>
            <w:r w:rsidR="00F87EAF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 (oral and written)</w:t>
            </w:r>
            <w:r w:rsidR="008C6C8B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, </w:t>
            </w: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with impeccable attention to detail</w:t>
            </w:r>
            <w:r w:rsidR="00F87EAF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, as well as strong</w:t>
            </w:r>
            <w:r w:rsidR="00F87EAF"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 interpersonal skills and the ability to build credible relationships with a wide range of internal and external stakeholders, including senior </w:t>
            </w:r>
            <w:r w:rsidR="009E0F23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leaders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7F81F3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2A920AA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A/I/T</w:t>
            </w:r>
          </w:p>
        </w:tc>
      </w:tr>
      <w:tr w:rsidR="009E0F23" w:rsidRPr="009C60AA" w14:paraId="06401458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FCE3815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Strong analytical and problem-solving abilities, with the capacity to interpret complex information and develop effective solutions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4A6FF8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3B65DFB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A/I</w:t>
            </w:r>
          </w:p>
        </w:tc>
      </w:tr>
      <w:tr w:rsidR="009E0F23" w:rsidRPr="009C60AA" w14:paraId="1000858D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359233F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Exceptional organisational, time management, and prioritisation skills, able to manage a heavy workload and meet tight deadlines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AA1953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19A8581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A/I</w:t>
            </w:r>
          </w:p>
        </w:tc>
      </w:tr>
      <w:tr w:rsidR="009E0F23" w:rsidRPr="009C60AA" w14:paraId="19A27B4E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1023F9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Ability to work autonomously with minimal supervision, demonstrating initiative and proactive decision-making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40F8AD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C90CA02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I/R</w:t>
            </w:r>
          </w:p>
        </w:tc>
      </w:tr>
      <w:tr w:rsidR="009E0F23" w:rsidRPr="009C60AA" w14:paraId="50633BD7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9612B3E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Knowledge of relevant policies and legislation (e.g., data protection, H&amp;S,</w:t>
            </w:r>
            <w:r w:rsidR="001958B4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 FOI protocols,</w:t>
            </w: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 xml:space="preserve"> safeguarding)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FC49D12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4CABA8A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A/I</w:t>
            </w:r>
          </w:p>
        </w:tc>
      </w:tr>
      <w:tr w:rsidR="009E0F23" w:rsidRPr="009C60AA" w14:paraId="684BF4C4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9FB7CAD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n-GB"/>
              </w:rPr>
              <w:t>Personal Qualities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FEABCF6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B5FE11D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E0F23" w:rsidRPr="009C60AA" w14:paraId="4CDEEEA4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4F9FE3C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 high degree of professionalism, integrity, diplomacy, and the ability to maintain strict confidentiality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59B2760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C427712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I/R</w:t>
            </w:r>
          </w:p>
        </w:tc>
      </w:tr>
      <w:tr w:rsidR="009E0F23" w:rsidRPr="009C60AA" w14:paraId="4D924172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F75E238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 flexible, adaptable, and resilient approach to work, thriving in a fast-paced or changing environment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74539E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1B87CA2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I/R</w:t>
            </w:r>
          </w:p>
        </w:tc>
      </w:tr>
      <w:tr w:rsidR="009E0F23" w:rsidRPr="009C60AA" w14:paraId="0B0289BD" w14:textId="77777777" w:rsidTr="009C60AA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EE59025" w14:textId="77777777" w:rsidR="0022354C" w:rsidRPr="0022354C" w:rsidRDefault="0022354C" w:rsidP="0022354C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</w:rPr>
            </w:pPr>
            <w:bookmarkStart w:id="0" w:name="_GoBack" w:colFirst="1" w:colLast="2"/>
            <w:r w:rsidRPr="0022354C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lastRenderedPageBreak/>
              <w:t>Values that align with the Kent Educational Needs Trust including cooperative values (</w:t>
            </w:r>
            <w:r w:rsidRPr="0022354C">
              <w:rPr>
                <w:rFonts w:ascii="Arial" w:eastAsia="Times New Roman" w:hAnsi="Arial" w:cs="Arial"/>
                <w:sz w:val="21"/>
                <w:szCs w:val="21"/>
              </w:rPr>
              <w:t>self-help, self-responsibility, democracy, equality, equity solidarity) with the aim of improving opportunities for children and young people with SEND </w:t>
            </w:r>
          </w:p>
          <w:p w14:paraId="47D7E48F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682B60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754CB27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I/R</w:t>
            </w:r>
          </w:p>
        </w:tc>
      </w:tr>
      <w:tr w:rsidR="009E0F23" w:rsidRPr="009C60AA" w14:paraId="78AC4F4D" w14:textId="77777777" w:rsidTr="009C60AA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6AC0CB" w14:textId="77777777" w:rsidR="009C60AA" w:rsidRPr="009C60AA" w:rsidRDefault="009C60AA" w:rsidP="009C60A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A positive, "can-do" attitude and a commitment to continuous improvement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73213C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0CECD71" w14:textId="77777777" w:rsidR="009C60AA" w:rsidRPr="009C60AA" w:rsidRDefault="009C60AA" w:rsidP="00BA4BA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</w:pPr>
            <w:r w:rsidRPr="009C60AA">
              <w:rPr>
                <w:rFonts w:ascii="Arial" w:eastAsia="Times New Roman" w:hAnsi="Arial" w:cs="Arial"/>
                <w:color w:val="0A0A0A"/>
                <w:sz w:val="21"/>
                <w:szCs w:val="21"/>
                <w:lang w:eastAsia="en-GB"/>
              </w:rPr>
              <w:t>I/R</w:t>
            </w:r>
          </w:p>
        </w:tc>
      </w:tr>
      <w:bookmarkEnd w:id="0"/>
    </w:tbl>
    <w:p w14:paraId="056B225B" w14:textId="77777777" w:rsidR="009C60AA" w:rsidRDefault="009C60AA"/>
    <w:p w14:paraId="7A11A764" w14:textId="77777777" w:rsidR="009C60AA" w:rsidRDefault="009C60AA"/>
    <w:p w14:paraId="124F9939" w14:textId="77777777" w:rsidR="009C60AA" w:rsidRDefault="009C60AA"/>
    <w:p w14:paraId="12B5D6C8" w14:textId="77777777" w:rsidR="009C60AA" w:rsidRDefault="009C60AA"/>
    <w:p w14:paraId="64FD7D89" w14:textId="77777777" w:rsidR="009C60AA" w:rsidRDefault="009C60AA"/>
    <w:sectPr w:rsidR="009C60A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5B171" w14:textId="77777777" w:rsidR="00313D77" w:rsidRDefault="00313D77" w:rsidP="00313D77">
      <w:pPr>
        <w:spacing w:after="0" w:line="240" w:lineRule="auto"/>
      </w:pPr>
      <w:r>
        <w:separator/>
      </w:r>
    </w:p>
  </w:endnote>
  <w:endnote w:type="continuationSeparator" w:id="0">
    <w:p w14:paraId="4F752572" w14:textId="77777777" w:rsidR="00313D77" w:rsidRDefault="00313D77" w:rsidP="0031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1294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60AD0" w14:textId="77777777" w:rsidR="00313D77" w:rsidRDefault="00313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2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39C214" w14:textId="77777777" w:rsidR="00313D77" w:rsidRDefault="00313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58707" w14:textId="77777777" w:rsidR="00313D77" w:rsidRDefault="00313D77" w:rsidP="00313D77">
      <w:pPr>
        <w:spacing w:after="0" w:line="240" w:lineRule="auto"/>
      </w:pPr>
      <w:r>
        <w:separator/>
      </w:r>
    </w:p>
  </w:footnote>
  <w:footnote w:type="continuationSeparator" w:id="0">
    <w:p w14:paraId="30766D92" w14:textId="77777777" w:rsidR="00313D77" w:rsidRDefault="00313D77" w:rsidP="0031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14845"/>
    <w:multiLevelType w:val="hybridMultilevel"/>
    <w:tmpl w:val="04CAF2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C64CF"/>
    <w:multiLevelType w:val="hybridMultilevel"/>
    <w:tmpl w:val="5A0876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AA"/>
    <w:rsid w:val="001958B4"/>
    <w:rsid w:val="0022354C"/>
    <w:rsid w:val="00313D77"/>
    <w:rsid w:val="00723A1C"/>
    <w:rsid w:val="008C6C8B"/>
    <w:rsid w:val="00905275"/>
    <w:rsid w:val="009C60AA"/>
    <w:rsid w:val="009E0F23"/>
    <w:rsid w:val="00B46745"/>
    <w:rsid w:val="00BA4BAF"/>
    <w:rsid w:val="00F8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EA26"/>
  <w15:chartTrackingRefBased/>
  <w15:docId w15:val="{C4F91321-AE26-421D-8A56-EC100C4F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0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60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6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77"/>
  </w:style>
  <w:style w:type="paragraph" w:styleId="Footer">
    <w:name w:val="footer"/>
    <w:basedOn w:val="Normal"/>
    <w:link w:val="FooterChar"/>
    <w:uiPriority w:val="99"/>
    <w:unhideWhenUsed/>
    <w:rsid w:val="00313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Palmer</dc:creator>
  <cp:keywords/>
  <dc:description/>
  <cp:lastModifiedBy>Tina Brobyn</cp:lastModifiedBy>
  <cp:revision>3</cp:revision>
  <dcterms:created xsi:type="dcterms:W3CDTF">2025-12-10T11:12:00Z</dcterms:created>
  <dcterms:modified xsi:type="dcterms:W3CDTF">2025-12-16T10:25:00Z</dcterms:modified>
</cp:coreProperties>
</file>