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3"/>
        <w:gridCol w:w="9393"/>
      </w:tblGrid>
      <w:tr w:rsidR="00685B05" w:rsidRPr="008B11FB" w14:paraId="17C45044" w14:textId="77777777" w:rsidTr="005A7D31">
        <w:tc>
          <w:tcPr>
            <w:tcW w:w="1073" w:type="dxa"/>
            <w:vAlign w:val="center"/>
          </w:tcPr>
          <w:p w14:paraId="6FAB9DD2" w14:textId="77777777" w:rsidR="00685B05" w:rsidRPr="00E446B0" w:rsidRDefault="00685B05" w:rsidP="005A7D31">
            <w:pPr>
              <w:jc w:val="center"/>
              <w:rPr>
                <w:rFonts w:cstheme="minorHAnsi"/>
              </w:rPr>
            </w:pPr>
            <w:r w:rsidRPr="00E446B0">
              <w:rPr>
                <w:rFonts w:cstheme="minorHAnsi"/>
                <w:noProof/>
                <w:lang w:eastAsia="en-GB"/>
              </w:rPr>
              <w:drawing>
                <wp:inline distT="0" distB="0" distL="0" distR="0" wp14:anchorId="0172F763" wp14:editId="328944F7">
                  <wp:extent cx="482803" cy="5414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4180" cy="543030"/>
                          </a:xfrm>
                          <a:prstGeom prst="rect">
                            <a:avLst/>
                          </a:prstGeom>
                          <a:noFill/>
                        </pic:spPr>
                      </pic:pic>
                    </a:graphicData>
                  </a:graphic>
                </wp:inline>
              </w:drawing>
            </w:r>
          </w:p>
        </w:tc>
        <w:tc>
          <w:tcPr>
            <w:tcW w:w="9393" w:type="dxa"/>
          </w:tcPr>
          <w:p w14:paraId="25D281A5" w14:textId="15A3F1D8" w:rsidR="00685B05" w:rsidRPr="00E446B0" w:rsidRDefault="005A3CF6" w:rsidP="005A7D31">
            <w:pPr>
              <w:rPr>
                <w:rFonts w:cstheme="minorHAnsi"/>
                <w:b/>
                <w:sz w:val="28"/>
                <w:szCs w:val="28"/>
              </w:rPr>
            </w:pPr>
            <w:r>
              <w:rPr>
                <w:rFonts w:cstheme="minorHAnsi"/>
                <w:b/>
                <w:sz w:val="28"/>
                <w:szCs w:val="28"/>
              </w:rPr>
              <w:t>Relationship and Behaviour Manager</w:t>
            </w:r>
            <w:r w:rsidR="00882D2E">
              <w:rPr>
                <w:rFonts w:cstheme="minorHAnsi"/>
                <w:b/>
                <w:sz w:val="28"/>
                <w:szCs w:val="28"/>
              </w:rPr>
              <w:t xml:space="preserve"> Job Description</w:t>
            </w:r>
          </w:p>
        </w:tc>
      </w:tr>
      <w:tr w:rsidR="00685B05" w:rsidRPr="008B11FB" w14:paraId="685EDFBE" w14:textId="77777777" w:rsidTr="005A7D31">
        <w:tc>
          <w:tcPr>
            <w:tcW w:w="1073" w:type="dxa"/>
          </w:tcPr>
          <w:p w14:paraId="6147F274" w14:textId="77777777" w:rsidR="00685B05" w:rsidRPr="00E446B0" w:rsidRDefault="00685B05" w:rsidP="005A7D31">
            <w:pPr>
              <w:jc w:val="center"/>
              <w:rPr>
                <w:rFonts w:cstheme="minorHAnsi"/>
              </w:rPr>
            </w:pPr>
          </w:p>
          <w:p w14:paraId="202D3D5C" w14:textId="77777777" w:rsidR="00685B05" w:rsidRPr="00E446B0" w:rsidRDefault="00685B05" w:rsidP="005A7D31">
            <w:pPr>
              <w:jc w:val="center"/>
              <w:rPr>
                <w:rFonts w:cstheme="minorHAnsi"/>
              </w:rPr>
            </w:pPr>
            <w:r w:rsidRPr="00E446B0">
              <w:rPr>
                <w:rFonts w:cstheme="minorHAnsi"/>
              </w:rPr>
              <w:t>Role Title</w:t>
            </w:r>
          </w:p>
        </w:tc>
        <w:tc>
          <w:tcPr>
            <w:tcW w:w="9393" w:type="dxa"/>
          </w:tcPr>
          <w:p w14:paraId="0297B783" w14:textId="77777777" w:rsidR="00685B05" w:rsidRPr="00E446B0" w:rsidRDefault="00685B05" w:rsidP="005A7D31">
            <w:pPr>
              <w:rPr>
                <w:rFonts w:cstheme="minorHAnsi"/>
              </w:rPr>
            </w:pPr>
          </w:p>
          <w:p w14:paraId="539DD0C4" w14:textId="46C3B748" w:rsidR="00685B05" w:rsidRPr="00E446B0" w:rsidRDefault="00487B23" w:rsidP="005A7D31">
            <w:pPr>
              <w:rPr>
                <w:rFonts w:cstheme="minorHAnsi"/>
              </w:rPr>
            </w:pPr>
            <w:r w:rsidRPr="00487B23">
              <w:rPr>
                <w:rFonts w:eastAsia="Times New Roman" w:cstheme="minorHAnsi"/>
                <w:lang w:eastAsia="en-GB"/>
              </w:rPr>
              <w:t>Relationship and Behaviour Manager</w:t>
            </w:r>
            <w:r>
              <w:rPr>
                <w:rFonts w:cstheme="minorHAnsi"/>
                <w:b/>
                <w:sz w:val="28"/>
                <w:szCs w:val="28"/>
              </w:rPr>
              <w:t xml:space="preserve"> </w:t>
            </w:r>
          </w:p>
        </w:tc>
      </w:tr>
      <w:tr w:rsidR="00685B05" w:rsidRPr="008B11FB" w14:paraId="70D8C549" w14:textId="77777777" w:rsidTr="005A7D31">
        <w:tc>
          <w:tcPr>
            <w:tcW w:w="1073" w:type="dxa"/>
          </w:tcPr>
          <w:p w14:paraId="1ABA757C" w14:textId="77777777" w:rsidR="00685B05" w:rsidRPr="00E446B0" w:rsidRDefault="00685B05" w:rsidP="005A7D31">
            <w:pPr>
              <w:rPr>
                <w:rFonts w:cstheme="minorHAnsi"/>
              </w:rPr>
            </w:pPr>
            <w:r w:rsidRPr="00E446B0">
              <w:rPr>
                <w:rFonts w:cstheme="minorHAnsi"/>
              </w:rPr>
              <w:t>Job Purpose- general</w:t>
            </w:r>
          </w:p>
        </w:tc>
        <w:tc>
          <w:tcPr>
            <w:tcW w:w="9393" w:type="dxa"/>
          </w:tcPr>
          <w:p w14:paraId="7E39DA61" w14:textId="3D6CAB10" w:rsidR="00685B05" w:rsidRPr="00685B05" w:rsidRDefault="00685B05" w:rsidP="00685B05">
            <w:pPr>
              <w:pStyle w:val="ListParagraph"/>
              <w:numPr>
                <w:ilvl w:val="0"/>
                <w:numId w:val="1"/>
              </w:numPr>
              <w:rPr>
                <w:rFonts w:eastAsia="Times New Roman" w:cstheme="minorHAnsi"/>
                <w:lang w:eastAsia="en-GB"/>
              </w:rPr>
            </w:pPr>
            <w:r w:rsidRPr="00685B05">
              <w:rPr>
                <w:rFonts w:eastAsia="Times New Roman" w:cstheme="minorHAnsi"/>
                <w:lang w:eastAsia="en-GB"/>
              </w:rPr>
              <w:t xml:space="preserve">The role of </w:t>
            </w:r>
            <w:r w:rsidR="00882D2E">
              <w:rPr>
                <w:rFonts w:eastAsia="Times New Roman" w:cstheme="minorHAnsi"/>
                <w:lang w:eastAsia="en-GB"/>
              </w:rPr>
              <w:t xml:space="preserve">the </w:t>
            </w:r>
            <w:bookmarkStart w:id="0" w:name="_Hlk217031572"/>
            <w:r w:rsidR="0083471E" w:rsidRPr="00487B23">
              <w:rPr>
                <w:rFonts w:eastAsia="Times New Roman" w:cstheme="minorHAnsi"/>
                <w:lang w:eastAsia="en-GB"/>
              </w:rPr>
              <w:t>Relationship and Behaviour Manager</w:t>
            </w:r>
            <w:r w:rsidR="00882D2E">
              <w:rPr>
                <w:rFonts w:eastAsia="Times New Roman" w:cstheme="minorHAnsi"/>
                <w:lang w:eastAsia="en-GB"/>
              </w:rPr>
              <w:t xml:space="preserve"> </w:t>
            </w:r>
            <w:r w:rsidRPr="00685B05">
              <w:rPr>
                <w:rFonts w:eastAsia="Times New Roman" w:cstheme="minorHAnsi"/>
                <w:lang w:eastAsia="en-GB"/>
              </w:rPr>
              <w:t xml:space="preserve">is to support the school’s aims through a student focussed pastoral and behavioural support system </w:t>
            </w:r>
          </w:p>
          <w:bookmarkEnd w:id="0"/>
          <w:p w14:paraId="0C7BAE42" w14:textId="77777777" w:rsidR="00685B05" w:rsidRPr="00685B05" w:rsidRDefault="00685B05" w:rsidP="00685B05">
            <w:pPr>
              <w:pStyle w:val="ListParagraph"/>
              <w:ind w:left="379"/>
              <w:rPr>
                <w:rFonts w:eastAsia="Times New Roman" w:cstheme="minorHAnsi"/>
                <w:lang w:eastAsia="en-GB"/>
              </w:rPr>
            </w:pPr>
          </w:p>
          <w:p w14:paraId="7FD8C68E" w14:textId="77777777" w:rsidR="00685B05" w:rsidRPr="00685B05" w:rsidRDefault="00685B05" w:rsidP="00685B05">
            <w:pPr>
              <w:rPr>
                <w:rFonts w:eastAsia="Times New Roman" w:cstheme="minorHAnsi"/>
                <w:lang w:eastAsia="en-GB"/>
              </w:rPr>
            </w:pPr>
            <w:r w:rsidRPr="00685B05">
              <w:rPr>
                <w:rFonts w:eastAsia="Times New Roman" w:cstheme="minorHAnsi"/>
                <w:lang w:eastAsia="en-GB"/>
              </w:rPr>
              <w:t>In common with all staff:</w:t>
            </w:r>
          </w:p>
          <w:p w14:paraId="3A4638B6" w14:textId="77777777" w:rsidR="00685B05" w:rsidRPr="00E446B0" w:rsidRDefault="00685B05" w:rsidP="00685B05">
            <w:pPr>
              <w:pStyle w:val="ListParagraph"/>
              <w:numPr>
                <w:ilvl w:val="0"/>
                <w:numId w:val="1"/>
              </w:numPr>
              <w:rPr>
                <w:rFonts w:eastAsia="Times New Roman" w:cstheme="minorHAnsi"/>
                <w:lang w:eastAsia="en-GB"/>
              </w:rPr>
            </w:pPr>
            <w:r w:rsidRPr="00E446B0">
              <w:rPr>
                <w:rFonts w:eastAsia="Times New Roman" w:cstheme="minorHAnsi"/>
                <w:lang w:eastAsia="en-GB"/>
              </w:rPr>
              <w:t>Act as a positive role model for the students and as an ambassador for the school at all times.  Be fully aware of, and act on, child protection procedures whenever necessary and ensure all activity is in tune with the whole school development plan and the staff code of conduct.</w:t>
            </w:r>
          </w:p>
          <w:p w14:paraId="32FA7329" w14:textId="77777777" w:rsidR="00685B05" w:rsidRPr="00685B05" w:rsidRDefault="00685B05" w:rsidP="00685B05">
            <w:pPr>
              <w:pStyle w:val="ListParagraph"/>
              <w:numPr>
                <w:ilvl w:val="0"/>
                <w:numId w:val="1"/>
              </w:numPr>
              <w:rPr>
                <w:rFonts w:eastAsia="Times New Roman" w:cstheme="minorHAnsi"/>
                <w:lang w:eastAsia="en-GB"/>
              </w:rPr>
            </w:pPr>
            <w:r w:rsidRPr="00685B05">
              <w:rPr>
                <w:rFonts w:eastAsia="Times New Roman" w:cstheme="minorHAnsi"/>
                <w:lang w:eastAsia="en-GB"/>
              </w:rPr>
              <w:t>To participate in meetings, training other staff development and CPD activities and performance development as required.</w:t>
            </w:r>
          </w:p>
          <w:p w14:paraId="4D20CBF4" w14:textId="77777777" w:rsidR="00685B05" w:rsidRPr="00685B05" w:rsidRDefault="00685B05" w:rsidP="00685B05">
            <w:pPr>
              <w:pStyle w:val="ListParagraph"/>
              <w:numPr>
                <w:ilvl w:val="0"/>
                <w:numId w:val="1"/>
              </w:numPr>
              <w:rPr>
                <w:rFonts w:eastAsia="Times New Roman" w:cstheme="minorHAnsi"/>
                <w:lang w:eastAsia="en-GB"/>
              </w:rPr>
            </w:pPr>
            <w:r w:rsidRPr="00685B05">
              <w:rPr>
                <w:rFonts w:eastAsia="Times New Roman" w:cstheme="minorHAnsi"/>
                <w:lang w:eastAsia="en-GB"/>
              </w:rPr>
              <w:t>To be aware of and comply with all school policies and procedures including child protection, health and safety, security, confidentiality and data protection.</w:t>
            </w:r>
          </w:p>
          <w:p w14:paraId="7E3D243B" w14:textId="77777777" w:rsidR="00685B05" w:rsidRPr="00685B05" w:rsidRDefault="00685B05" w:rsidP="00685B05">
            <w:pPr>
              <w:rPr>
                <w:rFonts w:eastAsia="Times New Roman" w:cstheme="minorHAnsi"/>
                <w:lang w:eastAsia="en-GB"/>
              </w:rPr>
            </w:pPr>
          </w:p>
          <w:p w14:paraId="0AA3EE69" w14:textId="77777777" w:rsidR="00685B05" w:rsidRPr="00685B05" w:rsidRDefault="00685B05" w:rsidP="00685B05">
            <w:pPr>
              <w:rPr>
                <w:rFonts w:eastAsia="Times New Roman" w:cstheme="minorHAnsi"/>
                <w:lang w:eastAsia="en-GB"/>
              </w:rPr>
            </w:pPr>
            <w:r w:rsidRPr="00685B05">
              <w:rPr>
                <w:rFonts w:eastAsia="Times New Roman" w:cstheme="minorHAnsi"/>
                <w:lang w:eastAsia="en-GB"/>
              </w:rPr>
              <w:t>Liaising with:</w:t>
            </w:r>
          </w:p>
          <w:p w14:paraId="7D212576" w14:textId="3491871C" w:rsidR="00950DEE" w:rsidRPr="00685B05" w:rsidRDefault="00950DEE" w:rsidP="00950DEE">
            <w:pPr>
              <w:pStyle w:val="ListParagraph"/>
              <w:numPr>
                <w:ilvl w:val="0"/>
                <w:numId w:val="1"/>
              </w:numPr>
              <w:rPr>
                <w:rFonts w:eastAsia="Times New Roman" w:cstheme="minorHAnsi"/>
                <w:lang w:eastAsia="en-GB"/>
              </w:rPr>
            </w:pPr>
            <w:r>
              <w:rPr>
                <w:rFonts w:eastAsia="Times New Roman" w:cstheme="minorHAnsi"/>
                <w:lang w:eastAsia="en-GB"/>
              </w:rPr>
              <w:t xml:space="preserve">Assistant </w:t>
            </w:r>
            <w:r w:rsidRPr="00685B05">
              <w:rPr>
                <w:rFonts w:eastAsia="Times New Roman" w:cstheme="minorHAnsi"/>
                <w:lang w:eastAsia="en-GB"/>
              </w:rPr>
              <w:t xml:space="preserve">Headteacher: Conduct, </w:t>
            </w:r>
            <w:r>
              <w:rPr>
                <w:rFonts w:eastAsia="Times New Roman" w:cstheme="minorHAnsi"/>
                <w:lang w:eastAsia="en-GB"/>
              </w:rPr>
              <w:t xml:space="preserve">Head of Conduct, </w:t>
            </w:r>
            <w:r w:rsidRPr="00685B05">
              <w:rPr>
                <w:rFonts w:eastAsia="Times New Roman" w:cstheme="minorHAnsi"/>
                <w:lang w:eastAsia="en-GB"/>
              </w:rPr>
              <w:t>Heads of Year</w:t>
            </w:r>
            <w:r>
              <w:rPr>
                <w:rFonts w:eastAsia="Times New Roman" w:cstheme="minorHAnsi"/>
                <w:lang w:eastAsia="en-GB"/>
              </w:rPr>
              <w:t xml:space="preserve">, Pastoral Managers, </w:t>
            </w:r>
            <w:r w:rsidRPr="00685B05">
              <w:rPr>
                <w:rFonts w:eastAsia="Times New Roman" w:cstheme="minorHAnsi"/>
                <w:lang w:eastAsia="en-GB"/>
              </w:rPr>
              <w:t xml:space="preserve">the attendance staff, </w:t>
            </w:r>
            <w:r>
              <w:rPr>
                <w:rFonts w:eastAsia="Times New Roman" w:cstheme="minorHAnsi"/>
                <w:lang w:eastAsia="en-GB"/>
              </w:rPr>
              <w:t xml:space="preserve">SEN department, Safeguarding team, Alternative Provision and </w:t>
            </w:r>
            <w:r w:rsidRPr="00685B05">
              <w:rPr>
                <w:rFonts w:eastAsia="Times New Roman" w:cstheme="minorHAnsi"/>
                <w:lang w:eastAsia="en-GB"/>
              </w:rPr>
              <w:t>all teaching staff.</w:t>
            </w:r>
          </w:p>
          <w:p w14:paraId="234A34D0" w14:textId="77777777" w:rsidR="00685B05" w:rsidRPr="00685B05" w:rsidRDefault="00685B05" w:rsidP="00685B05">
            <w:pPr>
              <w:rPr>
                <w:rFonts w:eastAsia="Times New Roman" w:cstheme="minorHAnsi"/>
                <w:lang w:eastAsia="en-GB"/>
              </w:rPr>
            </w:pPr>
          </w:p>
        </w:tc>
      </w:tr>
      <w:tr w:rsidR="00685B05" w:rsidRPr="008B11FB" w14:paraId="19D157ED" w14:textId="77777777" w:rsidTr="005A7D31">
        <w:trPr>
          <w:trHeight w:val="3059"/>
        </w:trPr>
        <w:tc>
          <w:tcPr>
            <w:tcW w:w="1068" w:type="dxa"/>
          </w:tcPr>
          <w:p w14:paraId="4715646D" w14:textId="77777777" w:rsidR="00685B05" w:rsidRPr="007D684C" w:rsidRDefault="00685B05" w:rsidP="005A7D31">
            <w:pPr>
              <w:jc w:val="center"/>
              <w:rPr>
                <w:rFonts w:cstheme="minorHAnsi"/>
              </w:rPr>
            </w:pPr>
            <w:r w:rsidRPr="007D684C">
              <w:rPr>
                <w:rFonts w:cstheme="minorHAnsi"/>
              </w:rPr>
              <w:t>Job Purpose - specific</w:t>
            </w:r>
          </w:p>
        </w:tc>
        <w:tc>
          <w:tcPr>
            <w:tcW w:w="9614" w:type="dxa"/>
          </w:tcPr>
          <w:p w14:paraId="05B09BA3" w14:textId="49D31192" w:rsidR="00882D2E" w:rsidRDefault="00882D2E" w:rsidP="00950DEE">
            <w:pPr>
              <w:pStyle w:val="ListParagraph"/>
              <w:numPr>
                <w:ilvl w:val="0"/>
                <w:numId w:val="1"/>
              </w:numPr>
              <w:rPr>
                <w:rFonts w:eastAsia="Times New Roman" w:cstheme="minorHAnsi"/>
                <w:lang w:eastAsia="en-GB"/>
              </w:rPr>
            </w:pPr>
            <w:r>
              <w:rPr>
                <w:rFonts w:eastAsia="Times New Roman" w:cstheme="minorHAnsi"/>
                <w:lang w:eastAsia="en-GB"/>
              </w:rPr>
              <w:t>To be visible and have a presence around the school, quickly responding to calls for support, delivering students to where they are supposed to be and ensuring calm corridors.</w:t>
            </w:r>
          </w:p>
          <w:p w14:paraId="4155D885" w14:textId="11C6674D" w:rsidR="00882D2E" w:rsidRDefault="00882D2E" w:rsidP="00950DEE">
            <w:pPr>
              <w:pStyle w:val="ListParagraph"/>
              <w:numPr>
                <w:ilvl w:val="0"/>
                <w:numId w:val="1"/>
              </w:numPr>
              <w:rPr>
                <w:rFonts w:eastAsia="Times New Roman" w:cstheme="minorHAnsi"/>
                <w:lang w:eastAsia="en-GB"/>
              </w:rPr>
            </w:pPr>
            <w:r>
              <w:rPr>
                <w:rFonts w:eastAsia="Times New Roman" w:cstheme="minorHAnsi"/>
                <w:lang w:eastAsia="en-GB"/>
              </w:rPr>
              <w:t>To be visible and have a presence in the local community before school and after school to ensure safe and calm arrival and departure of students.</w:t>
            </w:r>
          </w:p>
          <w:p w14:paraId="66315410" w14:textId="01FA9847" w:rsidR="00950DEE" w:rsidRDefault="00950DEE" w:rsidP="00950DEE">
            <w:pPr>
              <w:pStyle w:val="ListParagraph"/>
              <w:numPr>
                <w:ilvl w:val="0"/>
                <w:numId w:val="1"/>
              </w:numPr>
              <w:rPr>
                <w:rFonts w:eastAsia="Times New Roman" w:cstheme="minorHAnsi"/>
                <w:lang w:eastAsia="en-GB"/>
              </w:rPr>
            </w:pPr>
            <w:r w:rsidRPr="007D684C">
              <w:rPr>
                <w:rFonts w:eastAsia="Times New Roman" w:cstheme="minorHAnsi"/>
                <w:lang w:eastAsia="en-GB"/>
              </w:rPr>
              <w:t xml:space="preserve">To develop positive working relationships with </w:t>
            </w:r>
            <w:r>
              <w:rPr>
                <w:rFonts w:eastAsia="Times New Roman" w:cstheme="minorHAnsi"/>
                <w:lang w:eastAsia="en-GB"/>
              </w:rPr>
              <w:t xml:space="preserve">Head of Conduct and </w:t>
            </w:r>
            <w:r w:rsidRPr="007D684C">
              <w:rPr>
                <w:rFonts w:eastAsia="Times New Roman" w:cstheme="minorHAnsi"/>
                <w:lang w:eastAsia="en-GB"/>
              </w:rPr>
              <w:t>each member of the wider pastoral team</w:t>
            </w:r>
            <w:r>
              <w:rPr>
                <w:rFonts w:eastAsia="Times New Roman" w:cstheme="minorHAnsi"/>
                <w:lang w:eastAsia="en-GB"/>
              </w:rPr>
              <w:t xml:space="preserve"> listed above</w:t>
            </w:r>
            <w:r w:rsidR="00DA6297">
              <w:rPr>
                <w:rFonts w:eastAsia="Times New Roman" w:cstheme="minorHAnsi"/>
                <w:lang w:eastAsia="en-GB"/>
              </w:rPr>
              <w:t>.</w:t>
            </w:r>
          </w:p>
          <w:p w14:paraId="7F430AD1" w14:textId="35724294" w:rsidR="00DA6297" w:rsidRPr="000F0DA3" w:rsidRDefault="00DA6297" w:rsidP="000F0DA3">
            <w:pPr>
              <w:pStyle w:val="ListParagraph"/>
              <w:numPr>
                <w:ilvl w:val="0"/>
                <w:numId w:val="1"/>
              </w:numPr>
              <w:rPr>
                <w:rFonts w:eastAsia="Times New Roman" w:cstheme="minorHAnsi"/>
                <w:lang w:eastAsia="en-GB"/>
              </w:rPr>
            </w:pPr>
            <w:r w:rsidRPr="00882D2E">
              <w:rPr>
                <w:rFonts w:eastAsia="Times New Roman" w:cstheme="minorHAnsi"/>
                <w:lang w:eastAsia="en-GB"/>
              </w:rPr>
              <w:t xml:space="preserve">Apply the </w:t>
            </w:r>
            <w:r w:rsidR="000F0DA3">
              <w:rPr>
                <w:rFonts w:eastAsia="Times New Roman"/>
              </w:rPr>
              <w:t xml:space="preserve">principle </w:t>
            </w:r>
            <w:r w:rsidRPr="000F0DA3">
              <w:rPr>
                <w:rFonts w:eastAsia="Times New Roman" w:cstheme="minorHAnsi"/>
                <w:lang w:eastAsia="en-GB"/>
              </w:rPr>
              <w:t>methods of behaviour management</w:t>
            </w:r>
          </w:p>
          <w:p w14:paraId="7EF840E0" w14:textId="18139329" w:rsidR="00685B05" w:rsidRPr="007D684C" w:rsidRDefault="00685B05" w:rsidP="00685B05">
            <w:pPr>
              <w:pStyle w:val="ListParagraph"/>
              <w:numPr>
                <w:ilvl w:val="0"/>
                <w:numId w:val="1"/>
              </w:numPr>
              <w:rPr>
                <w:rFonts w:eastAsia="Times New Roman" w:cstheme="minorHAnsi"/>
                <w:lang w:eastAsia="en-GB"/>
              </w:rPr>
            </w:pPr>
            <w:r w:rsidRPr="00882D2E">
              <w:rPr>
                <w:rFonts w:eastAsia="Times New Roman" w:cstheme="minorHAnsi"/>
                <w:lang w:eastAsia="en-GB"/>
              </w:rPr>
              <w:t>To liaise with parents as dir</w:t>
            </w:r>
            <w:r w:rsidRPr="007D684C">
              <w:rPr>
                <w:rFonts w:eastAsia="Times New Roman" w:cstheme="minorHAnsi"/>
                <w:lang w:eastAsia="en-GB"/>
              </w:rPr>
              <w:t xml:space="preserve">ected to keep them informed of aspects relating to their child’s </w:t>
            </w:r>
            <w:r w:rsidR="00882D2E">
              <w:rPr>
                <w:rFonts w:eastAsia="Times New Roman" w:cstheme="minorHAnsi"/>
                <w:lang w:eastAsia="en-GB"/>
              </w:rPr>
              <w:t>conduct</w:t>
            </w:r>
            <w:r w:rsidRPr="007D684C">
              <w:rPr>
                <w:rFonts w:eastAsia="Times New Roman" w:cstheme="minorHAnsi"/>
                <w:lang w:eastAsia="en-GB"/>
              </w:rPr>
              <w:t>.</w:t>
            </w:r>
          </w:p>
          <w:p w14:paraId="1C0BB488" w14:textId="42014CB5" w:rsidR="00685B05" w:rsidRPr="007D684C" w:rsidRDefault="00685B05" w:rsidP="00882D2E">
            <w:pPr>
              <w:pStyle w:val="ListParagraph"/>
              <w:numPr>
                <w:ilvl w:val="0"/>
                <w:numId w:val="1"/>
              </w:numPr>
              <w:rPr>
                <w:rFonts w:eastAsia="Times New Roman" w:cstheme="minorHAnsi"/>
                <w:lang w:eastAsia="en-GB"/>
              </w:rPr>
            </w:pPr>
            <w:r w:rsidRPr="007D684C">
              <w:rPr>
                <w:rFonts w:eastAsia="Times New Roman" w:cstheme="minorHAnsi"/>
                <w:lang w:eastAsia="en-GB"/>
              </w:rPr>
              <w:t>To follow and implement the guidelines for Restorative Justice when supporting staff and students</w:t>
            </w:r>
            <w:r w:rsidR="00DA6297">
              <w:rPr>
                <w:rFonts w:eastAsia="Times New Roman" w:cstheme="minorHAnsi"/>
                <w:lang w:eastAsia="en-GB"/>
              </w:rPr>
              <w:t>.</w:t>
            </w:r>
            <w:r w:rsidRPr="007D684C">
              <w:rPr>
                <w:rFonts w:eastAsia="Times New Roman" w:cstheme="minorHAnsi"/>
                <w:lang w:eastAsia="en-GB"/>
              </w:rPr>
              <w:t xml:space="preserve">  </w:t>
            </w:r>
          </w:p>
          <w:p w14:paraId="081998BB" w14:textId="6E55099F" w:rsidR="00685B05" w:rsidRPr="007D684C" w:rsidRDefault="00685B05" w:rsidP="00685B05">
            <w:pPr>
              <w:pStyle w:val="ListParagraph"/>
              <w:numPr>
                <w:ilvl w:val="0"/>
                <w:numId w:val="1"/>
              </w:numPr>
              <w:rPr>
                <w:rFonts w:eastAsia="Times New Roman" w:cstheme="minorHAnsi"/>
                <w:lang w:eastAsia="en-GB"/>
              </w:rPr>
            </w:pPr>
            <w:r w:rsidRPr="007D684C">
              <w:rPr>
                <w:rFonts w:eastAsia="Times New Roman" w:cstheme="minorHAnsi"/>
                <w:lang w:eastAsia="en-GB"/>
              </w:rPr>
              <w:t>To contribute to the supervision of students in the Reflection Room/</w:t>
            </w:r>
            <w:r w:rsidR="00950DEE">
              <w:rPr>
                <w:rFonts w:eastAsia="Times New Roman" w:cstheme="minorHAnsi"/>
                <w:lang w:eastAsia="en-GB"/>
              </w:rPr>
              <w:t>Isolation</w:t>
            </w:r>
            <w:r w:rsidRPr="007D684C">
              <w:rPr>
                <w:rFonts w:eastAsia="Times New Roman" w:cstheme="minorHAnsi"/>
                <w:lang w:eastAsia="en-GB"/>
              </w:rPr>
              <w:t xml:space="preserve"> room </w:t>
            </w:r>
            <w:r w:rsidR="00882D2E">
              <w:rPr>
                <w:rFonts w:eastAsia="Times New Roman" w:cstheme="minorHAnsi"/>
                <w:lang w:eastAsia="en-GB"/>
              </w:rPr>
              <w:t xml:space="preserve">when required.  </w:t>
            </w:r>
          </w:p>
          <w:p w14:paraId="5904F0CF" w14:textId="77777777" w:rsidR="00685B05" w:rsidRPr="007D684C" w:rsidRDefault="00685B05" w:rsidP="00685B05">
            <w:pPr>
              <w:pStyle w:val="ListParagraph"/>
              <w:numPr>
                <w:ilvl w:val="0"/>
                <w:numId w:val="1"/>
              </w:numPr>
              <w:rPr>
                <w:rFonts w:eastAsia="Times New Roman" w:cstheme="minorHAnsi"/>
                <w:lang w:eastAsia="en-GB"/>
              </w:rPr>
            </w:pPr>
            <w:r w:rsidRPr="007D684C">
              <w:rPr>
                <w:rFonts w:eastAsia="Times New Roman" w:cstheme="minorHAnsi"/>
                <w:lang w:eastAsia="en-GB"/>
              </w:rPr>
              <w:t xml:space="preserve">To operate the </w:t>
            </w:r>
            <w:bookmarkStart w:id="1" w:name="_Hlk217031863"/>
            <w:r w:rsidRPr="007D684C">
              <w:rPr>
                <w:rFonts w:eastAsia="Times New Roman" w:cstheme="minorHAnsi"/>
                <w:lang w:eastAsia="en-GB"/>
              </w:rPr>
              <w:t>school’s patrol system on a rota system: walking the corridors, talking to students who have been sent out with the aim to helping them to identify and atone for their error and return to the classroom, or to support the teacher in removing the student to the Reflection Room, and responding to requests for support from teaching staff around the school.</w:t>
            </w:r>
            <w:bookmarkEnd w:id="1"/>
          </w:p>
          <w:p w14:paraId="77710113" w14:textId="77777777" w:rsidR="00685B05" w:rsidRPr="007D684C" w:rsidRDefault="00685B05" w:rsidP="00685B05">
            <w:pPr>
              <w:pStyle w:val="ListParagraph"/>
              <w:numPr>
                <w:ilvl w:val="0"/>
                <w:numId w:val="1"/>
              </w:numPr>
              <w:rPr>
                <w:rFonts w:eastAsia="Times New Roman" w:cstheme="minorHAnsi"/>
                <w:lang w:eastAsia="en-GB"/>
              </w:rPr>
            </w:pPr>
            <w:r w:rsidRPr="007D684C">
              <w:rPr>
                <w:rFonts w:eastAsia="Times New Roman" w:cstheme="minorHAnsi"/>
                <w:lang w:eastAsia="en-GB"/>
              </w:rPr>
              <w:t>To assist and attend school events as appropriate.</w:t>
            </w:r>
          </w:p>
          <w:p w14:paraId="30FE02D5" w14:textId="77777777" w:rsidR="00685B05" w:rsidRPr="007D684C" w:rsidRDefault="00685B05" w:rsidP="00685B05">
            <w:pPr>
              <w:pStyle w:val="ListParagraph"/>
              <w:numPr>
                <w:ilvl w:val="0"/>
                <w:numId w:val="1"/>
              </w:numPr>
              <w:rPr>
                <w:rFonts w:eastAsia="Times New Roman" w:cstheme="minorHAnsi"/>
                <w:lang w:eastAsia="en-GB"/>
              </w:rPr>
            </w:pPr>
            <w:r w:rsidRPr="007D684C">
              <w:rPr>
                <w:rFonts w:eastAsia="Times New Roman" w:cstheme="minorHAnsi"/>
                <w:lang w:eastAsia="en-GB"/>
              </w:rPr>
              <w:t>Other duties in support of the school as reasonably decided by the Head Teacher.</w:t>
            </w:r>
          </w:p>
          <w:p w14:paraId="1BBF6D50" w14:textId="77777777" w:rsidR="00685B05" w:rsidRPr="007D684C" w:rsidRDefault="00685B05" w:rsidP="00685B05">
            <w:pPr>
              <w:pStyle w:val="ListParagraph"/>
              <w:ind w:left="360"/>
              <w:rPr>
                <w:rFonts w:eastAsia="Times New Roman" w:cstheme="minorHAnsi"/>
                <w:lang w:eastAsia="en-GB"/>
              </w:rPr>
            </w:pPr>
          </w:p>
        </w:tc>
      </w:tr>
      <w:tr w:rsidR="00685B05" w:rsidRPr="008B11FB" w14:paraId="39457461" w14:textId="77777777" w:rsidTr="005A7D31">
        <w:tc>
          <w:tcPr>
            <w:tcW w:w="1073" w:type="dxa"/>
          </w:tcPr>
          <w:p w14:paraId="0F26EBFA" w14:textId="77777777" w:rsidR="00685B05" w:rsidRPr="00E446B0" w:rsidRDefault="00685B05" w:rsidP="005A7D31">
            <w:pPr>
              <w:jc w:val="center"/>
              <w:rPr>
                <w:rFonts w:cstheme="minorHAnsi"/>
              </w:rPr>
            </w:pPr>
            <w:r w:rsidRPr="00E446B0">
              <w:rPr>
                <w:rFonts w:cstheme="minorHAnsi"/>
              </w:rPr>
              <w:t>Line Manager</w:t>
            </w:r>
          </w:p>
        </w:tc>
        <w:tc>
          <w:tcPr>
            <w:tcW w:w="9393" w:type="dxa"/>
          </w:tcPr>
          <w:p w14:paraId="6337973B" w14:textId="77777777" w:rsidR="00685B05" w:rsidRDefault="00685B05" w:rsidP="005A7D31">
            <w:pPr>
              <w:jc w:val="both"/>
              <w:rPr>
                <w:rFonts w:eastAsia="Times New Roman" w:cstheme="minorHAnsi"/>
                <w:i/>
                <w:lang w:eastAsia="en-GB"/>
              </w:rPr>
            </w:pPr>
            <w:r w:rsidRPr="00E446B0">
              <w:rPr>
                <w:rFonts w:eastAsia="Times New Roman" w:cstheme="minorHAnsi"/>
                <w:i/>
                <w:lang w:eastAsia="en-GB"/>
              </w:rPr>
              <w:t>Accountable to/line managed by:</w:t>
            </w:r>
          </w:p>
          <w:p w14:paraId="47A96535" w14:textId="27E15006" w:rsidR="00685B05" w:rsidRPr="00652900" w:rsidRDefault="00882D2E" w:rsidP="005A7D31">
            <w:pPr>
              <w:jc w:val="both"/>
              <w:rPr>
                <w:rFonts w:eastAsia="Times New Roman" w:cstheme="minorHAnsi"/>
                <w:lang w:eastAsia="en-GB"/>
              </w:rPr>
            </w:pPr>
            <w:r w:rsidRPr="00882D2E">
              <w:rPr>
                <w:rFonts w:eastAsia="Times New Roman" w:cstheme="minorHAnsi"/>
                <w:lang w:eastAsia="en-GB"/>
              </w:rPr>
              <w:t xml:space="preserve">AHT:  Conduct / </w:t>
            </w:r>
            <w:r w:rsidR="00DA6297" w:rsidRPr="00882D2E">
              <w:rPr>
                <w:rFonts w:eastAsia="Times New Roman" w:cstheme="minorHAnsi"/>
                <w:lang w:eastAsia="en-GB"/>
              </w:rPr>
              <w:t>Head of Conduct</w:t>
            </w:r>
          </w:p>
          <w:p w14:paraId="489C8FCD" w14:textId="77777777" w:rsidR="00685B05" w:rsidRPr="00E446B0" w:rsidRDefault="00685B05" w:rsidP="005A7D31">
            <w:pPr>
              <w:jc w:val="both"/>
              <w:rPr>
                <w:rFonts w:cstheme="minorHAnsi"/>
                <w:i/>
              </w:rPr>
            </w:pPr>
          </w:p>
        </w:tc>
      </w:tr>
      <w:tr w:rsidR="00685B05" w:rsidRPr="008B11FB" w14:paraId="52BB339E" w14:textId="77777777" w:rsidTr="007D684C">
        <w:trPr>
          <w:trHeight w:val="2694"/>
        </w:trPr>
        <w:tc>
          <w:tcPr>
            <w:tcW w:w="1073" w:type="dxa"/>
          </w:tcPr>
          <w:p w14:paraId="388E7CF6" w14:textId="77777777" w:rsidR="00685B05" w:rsidRPr="00E446B0" w:rsidRDefault="00685B05" w:rsidP="005A7D31">
            <w:pPr>
              <w:jc w:val="center"/>
              <w:rPr>
                <w:rFonts w:cstheme="minorHAnsi"/>
              </w:rPr>
            </w:pPr>
            <w:r w:rsidRPr="00E446B0">
              <w:rPr>
                <w:rFonts w:cstheme="minorHAnsi"/>
              </w:rPr>
              <w:t>Notes</w:t>
            </w:r>
          </w:p>
        </w:tc>
        <w:tc>
          <w:tcPr>
            <w:tcW w:w="9393" w:type="dxa"/>
          </w:tcPr>
          <w:p w14:paraId="7C408856" w14:textId="09C7ABE8" w:rsidR="00685B05" w:rsidRPr="00E446B0" w:rsidRDefault="00685B05" w:rsidP="00882D2E">
            <w:pPr>
              <w:jc w:val="both"/>
              <w:rPr>
                <w:rFonts w:cstheme="minorHAnsi"/>
              </w:rPr>
            </w:pPr>
            <w:r w:rsidRPr="00E446B0">
              <w:rPr>
                <w:rFonts w:cstheme="minorHAnsi"/>
              </w:rPr>
              <w:t>All job descriptions are current at the date shown, but following consultation with you, may be changed to reflect or anticipate changes in the job, which are commensurate with the salary and job title. Employees will be expected to comply with any reasonable request from the Headteacher to undertake work of a similar level that is not specified in this job description. Employees are expected to be courteous to colleagues and provide a welcoming environment to visitors and telephone callers. The school will endeavour to make any necessary reasonable adjustments to the job and the working environment to enable access to employment opportunities for disabled job applicants or continued employment for any employee who develops a disabling condition.</w:t>
            </w:r>
          </w:p>
        </w:tc>
      </w:tr>
      <w:tr w:rsidR="00685B05" w:rsidRPr="008B11FB" w14:paraId="23378E3D" w14:textId="77777777" w:rsidTr="000954A1">
        <w:trPr>
          <w:trHeight w:val="1125"/>
        </w:trPr>
        <w:tc>
          <w:tcPr>
            <w:tcW w:w="1073" w:type="dxa"/>
            <w:shd w:val="clear" w:color="auto" w:fill="auto"/>
          </w:tcPr>
          <w:p w14:paraId="72B80F49" w14:textId="77777777" w:rsidR="00685B05" w:rsidRPr="000954A1" w:rsidRDefault="00685B05" w:rsidP="005A7D31">
            <w:pPr>
              <w:rPr>
                <w:rFonts w:cstheme="minorHAnsi"/>
              </w:rPr>
            </w:pPr>
            <w:r w:rsidRPr="000954A1">
              <w:rPr>
                <w:rFonts w:cstheme="minorHAnsi"/>
              </w:rPr>
              <w:lastRenderedPageBreak/>
              <w:t>Pay Scale</w:t>
            </w:r>
          </w:p>
        </w:tc>
        <w:tc>
          <w:tcPr>
            <w:tcW w:w="9393" w:type="dxa"/>
            <w:shd w:val="clear" w:color="auto" w:fill="auto"/>
          </w:tcPr>
          <w:p w14:paraId="1A2F4A06" w14:textId="4DCB8924" w:rsidR="00D44D8B" w:rsidRPr="000954A1" w:rsidRDefault="00D44D8B" w:rsidP="00685B05">
            <w:pPr>
              <w:jc w:val="both"/>
              <w:rPr>
                <w:rFonts w:cstheme="minorHAnsi"/>
              </w:rPr>
            </w:pPr>
            <w:r w:rsidRPr="000954A1">
              <w:rPr>
                <w:rFonts w:cstheme="minorHAnsi"/>
              </w:rPr>
              <w:t>KR</w:t>
            </w:r>
            <w:r w:rsidR="000954A1" w:rsidRPr="000954A1">
              <w:rPr>
                <w:rFonts w:cstheme="minorHAnsi"/>
              </w:rPr>
              <w:t>8</w:t>
            </w:r>
          </w:p>
        </w:tc>
      </w:tr>
      <w:tr w:rsidR="00685B05" w:rsidRPr="008B11FB" w14:paraId="5C43982B" w14:textId="77777777" w:rsidTr="005A7D31">
        <w:tc>
          <w:tcPr>
            <w:tcW w:w="1073" w:type="dxa"/>
          </w:tcPr>
          <w:p w14:paraId="25588DA2" w14:textId="77777777" w:rsidR="00685B05" w:rsidRPr="00E446B0" w:rsidRDefault="00685B05" w:rsidP="005A7D31">
            <w:pPr>
              <w:jc w:val="center"/>
              <w:rPr>
                <w:rFonts w:cstheme="minorHAnsi"/>
              </w:rPr>
            </w:pPr>
            <w:r w:rsidRPr="00E446B0">
              <w:rPr>
                <w:rFonts w:cstheme="minorHAnsi"/>
              </w:rPr>
              <w:t>Name</w:t>
            </w:r>
          </w:p>
        </w:tc>
        <w:tc>
          <w:tcPr>
            <w:tcW w:w="9393" w:type="dxa"/>
          </w:tcPr>
          <w:p w14:paraId="513E40AA" w14:textId="77777777" w:rsidR="00685B05" w:rsidRPr="00E446B0" w:rsidRDefault="00685B05" w:rsidP="005A7D31">
            <w:pPr>
              <w:jc w:val="both"/>
              <w:rPr>
                <w:rFonts w:cstheme="minorHAnsi"/>
              </w:rPr>
            </w:pPr>
          </w:p>
        </w:tc>
      </w:tr>
      <w:tr w:rsidR="00685B05" w:rsidRPr="008B11FB" w14:paraId="0B18C1F6" w14:textId="77777777" w:rsidTr="005A7D31">
        <w:trPr>
          <w:trHeight w:val="420"/>
        </w:trPr>
        <w:tc>
          <w:tcPr>
            <w:tcW w:w="1073" w:type="dxa"/>
          </w:tcPr>
          <w:p w14:paraId="28317E5E" w14:textId="77777777" w:rsidR="00685B05" w:rsidRPr="00E446B0" w:rsidRDefault="00685B05" w:rsidP="005A7D31">
            <w:pPr>
              <w:jc w:val="center"/>
              <w:rPr>
                <w:rFonts w:cstheme="minorHAnsi"/>
              </w:rPr>
            </w:pPr>
            <w:r w:rsidRPr="00E446B0">
              <w:rPr>
                <w:rFonts w:cstheme="minorHAnsi"/>
              </w:rPr>
              <w:t>Signature</w:t>
            </w:r>
          </w:p>
        </w:tc>
        <w:tc>
          <w:tcPr>
            <w:tcW w:w="9393" w:type="dxa"/>
          </w:tcPr>
          <w:p w14:paraId="0DC9A056" w14:textId="77777777" w:rsidR="00685B05" w:rsidRPr="00E446B0" w:rsidRDefault="00685B05" w:rsidP="005A7D31">
            <w:pPr>
              <w:jc w:val="both"/>
              <w:rPr>
                <w:rFonts w:cstheme="minorHAnsi"/>
              </w:rPr>
            </w:pPr>
          </w:p>
        </w:tc>
      </w:tr>
      <w:tr w:rsidR="00685B05" w:rsidRPr="008B11FB" w14:paraId="04C78B9D" w14:textId="77777777" w:rsidTr="005A7D31">
        <w:tc>
          <w:tcPr>
            <w:tcW w:w="1073" w:type="dxa"/>
          </w:tcPr>
          <w:p w14:paraId="4FD5AF1E" w14:textId="77777777" w:rsidR="00685B05" w:rsidRPr="00E446B0" w:rsidRDefault="00685B05" w:rsidP="005A7D31">
            <w:pPr>
              <w:jc w:val="center"/>
              <w:rPr>
                <w:rFonts w:cstheme="minorHAnsi"/>
              </w:rPr>
            </w:pPr>
            <w:r w:rsidRPr="00E446B0">
              <w:rPr>
                <w:rFonts w:cstheme="minorHAnsi"/>
              </w:rPr>
              <w:t>Date</w:t>
            </w:r>
          </w:p>
        </w:tc>
        <w:tc>
          <w:tcPr>
            <w:tcW w:w="9393" w:type="dxa"/>
          </w:tcPr>
          <w:p w14:paraId="53ABE6F1" w14:textId="77777777" w:rsidR="00685B05" w:rsidRPr="00E446B0" w:rsidRDefault="00685B05" w:rsidP="005A7D31">
            <w:pPr>
              <w:jc w:val="both"/>
              <w:rPr>
                <w:rFonts w:cstheme="minorHAnsi"/>
              </w:rPr>
            </w:pPr>
          </w:p>
        </w:tc>
      </w:tr>
    </w:tbl>
    <w:p w14:paraId="7643B443" w14:textId="77777777" w:rsidR="00685B05" w:rsidRPr="008B11FB" w:rsidRDefault="00685B05" w:rsidP="00685B05">
      <w:pPr>
        <w:rPr>
          <w:rFonts w:cstheme="minorHAnsi"/>
        </w:rPr>
      </w:pPr>
    </w:p>
    <w:p w14:paraId="1E677151" w14:textId="77777777" w:rsidR="00EA568A" w:rsidRDefault="00EA568A"/>
    <w:sectPr w:rsidR="00EA568A" w:rsidSect="00FF073E">
      <w:pgSz w:w="11906" w:h="16838"/>
      <w:pgMar w:top="720" w:right="720"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EE5EDA"/>
    <w:multiLevelType w:val="hybridMultilevel"/>
    <w:tmpl w:val="4C5CB8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B7C62D4"/>
    <w:multiLevelType w:val="hybridMultilevel"/>
    <w:tmpl w:val="9B8834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DC1568F"/>
    <w:multiLevelType w:val="multilevel"/>
    <w:tmpl w:val="D5F0FC7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05"/>
    <w:rsid w:val="000954A1"/>
    <w:rsid w:val="000B6F2A"/>
    <w:rsid w:val="000C6858"/>
    <w:rsid w:val="000F0DA3"/>
    <w:rsid w:val="001A26D0"/>
    <w:rsid w:val="001E2375"/>
    <w:rsid w:val="003C57A3"/>
    <w:rsid w:val="00487B23"/>
    <w:rsid w:val="005A3CF6"/>
    <w:rsid w:val="00685B05"/>
    <w:rsid w:val="007D684C"/>
    <w:rsid w:val="00826EDC"/>
    <w:rsid w:val="0083471E"/>
    <w:rsid w:val="00882D2E"/>
    <w:rsid w:val="00950DEE"/>
    <w:rsid w:val="00A66B29"/>
    <w:rsid w:val="00D44D8B"/>
    <w:rsid w:val="00D47924"/>
    <w:rsid w:val="00DA6297"/>
    <w:rsid w:val="00E8067F"/>
    <w:rsid w:val="00EA568A"/>
    <w:rsid w:val="00F778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EA756"/>
  <w15:chartTrackingRefBased/>
  <w15:docId w15:val="{9638E38A-CB1B-4457-A2DD-8EB529676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B0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85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5B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489</Words>
  <Characters>2791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Sandwich Technology School</Company>
  <LinksUpToDate>false</LinksUpToDate>
  <CharactersWithSpaces>3274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Wanstall</dc:creator>
  <cp:keywords/>
  <dc:description/>
  <cp:lastModifiedBy>Emma Houston</cp:lastModifiedBy>
  <cp:revision>2</cp:revision>
  <cp:lastPrinted>2025-07-09T12:00:00Z</cp:lastPrinted>
  <dcterms:created xsi:type="dcterms:W3CDTF">2025-12-19T10:27:00Z</dcterms:created>
  <dcterms:modified xsi:type="dcterms:W3CDTF">2025-12-19T10:27:00Z</dcterms:modified>
</cp:coreProperties>
</file>