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C721" w14:textId="77777777" w:rsidR="007611A4" w:rsidRPr="00A03D4F" w:rsidRDefault="007611A4" w:rsidP="007611A4">
      <w:pPr>
        <w:jc w:val="right"/>
        <w:rPr>
          <w:outline/>
          <w:color w:val="5B9BD5" w:themeColor="accent1"/>
          <w:sz w:val="66"/>
          <w:szCs w:val="6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A03D4F">
        <w:rPr>
          <w:outline/>
          <w:noProof/>
          <w:color w:val="5B9BD5" w:themeColor="accent1"/>
          <w:sz w:val="66"/>
          <w:szCs w:val="6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mc:AlternateContent>
          <mc:Choice Requires="wps">
            <w:drawing>
              <wp:anchor distT="0" distB="0" distL="114300" distR="114300" simplePos="0" relativeHeight="251659264" behindDoc="0" locked="0" layoutInCell="1" allowOverlap="1" wp14:anchorId="796B0513" wp14:editId="19AE91FB">
                <wp:simplePos x="0" y="0"/>
                <wp:positionH relativeFrom="column">
                  <wp:posOffset>20438</wp:posOffset>
                </wp:positionH>
                <wp:positionV relativeFrom="paragraph">
                  <wp:posOffset>-198755</wp:posOffset>
                </wp:positionV>
                <wp:extent cx="1044196" cy="948519"/>
                <wp:effectExtent l="0" t="0" r="3810" b="4445"/>
                <wp:wrapNone/>
                <wp:docPr id="2" name="Text Box 2"/>
                <wp:cNvGraphicFramePr/>
                <a:graphic xmlns:a="http://schemas.openxmlformats.org/drawingml/2006/main">
                  <a:graphicData uri="http://schemas.microsoft.com/office/word/2010/wordprocessingShape">
                    <wps:wsp>
                      <wps:cNvSpPr txBox="1"/>
                      <wps:spPr>
                        <a:xfrm>
                          <a:off x="0" y="0"/>
                          <a:ext cx="1044196" cy="9485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30932" w14:textId="77777777" w:rsidR="00D37CD8" w:rsidRDefault="00D37CD8" w:rsidP="007611A4">
                            <w:r>
                              <w:rPr>
                                <w:noProof/>
                                <w:lang w:eastAsia="en-GB"/>
                              </w:rPr>
                              <w:drawing>
                                <wp:inline distT="0" distB="0" distL="0" distR="0" wp14:anchorId="643B7720" wp14:editId="5855F37F">
                                  <wp:extent cx="805521" cy="9002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6154" cy="900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0513" id="_x0000_t202" coordsize="21600,21600" o:spt="202" path="m,l,21600r21600,l21600,xe">
                <v:stroke joinstyle="miter"/>
                <v:path gradientshapeok="t" o:connecttype="rect"/>
              </v:shapetype>
              <v:shape id="Text Box 2" o:spid="_x0000_s1026" type="#_x0000_t202" style="position:absolute;left:0;text-align:left;margin-left:1.6pt;margin-top:-15.65pt;width:82.2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" fillcolor="white [3201]" stroked="f" strokeweight=".5pt">
                <v:textbox>
                  <w:txbxContent>
                    <w:p w14:paraId="59230932" w14:textId="77777777" w:rsidR="00D37CD8" w:rsidRDefault="00D37CD8" w:rsidP="007611A4">
                      <w:r>
                        <w:rPr>
                          <w:noProof/>
                          <w:lang w:eastAsia="en-GB"/>
                        </w:rPr>
                        <w:drawing>
                          <wp:inline distT="0" distB="0" distL="0" distR="0" wp14:anchorId="643B7720" wp14:editId="5855F37F">
                            <wp:extent cx="805521" cy="9002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6154" cy="900995"/>
                                    </a:xfrm>
                                    <a:prstGeom prst="rect">
                                      <a:avLst/>
                                    </a:prstGeom>
                                    <a:noFill/>
                                    <a:ln>
                                      <a:noFill/>
                                    </a:ln>
                                  </pic:spPr>
                                </pic:pic>
                              </a:graphicData>
                            </a:graphic>
                          </wp:inline>
                        </w:drawing>
                      </w:r>
                    </w:p>
                  </w:txbxContent>
                </v:textbox>
              </v:shape>
            </w:pict>
          </mc:Fallback>
        </mc:AlternateContent>
      </w:r>
      <w:r w:rsidRPr="00A03D4F">
        <w:rPr>
          <w:outline/>
          <w:color w:val="5B9BD5" w:themeColor="accent1"/>
          <w:sz w:val="66"/>
          <w:szCs w:val="6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Sandwich Technology School</w:t>
      </w:r>
    </w:p>
    <w:p w14:paraId="5B81E287" w14:textId="77777777" w:rsidR="007611A4" w:rsidRPr="006B4035" w:rsidRDefault="007611A4" w:rsidP="007611A4">
      <w:pPr>
        <w:jc w:val="both"/>
        <w:rPr>
          <w:sz w:val="16"/>
          <w:szCs w:val="16"/>
        </w:rPr>
      </w:pPr>
      <w:r w:rsidRPr="00A03D4F">
        <w:rPr>
          <w:outline/>
          <w:color w:val="5B9BD5" w:themeColor="accent1"/>
          <w:sz w:val="16"/>
          <w:szCs w:val="1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__________________________________________________________________________________________________________________</w:t>
      </w:r>
    </w:p>
    <w:tbl>
      <w:tblPr>
        <w:tblStyle w:val="TableGrid"/>
        <w:tblW w:w="10881" w:type="dxa"/>
        <w:tblLook w:val="04A0" w:firstRow="1" w:lastRow="0" w:firstColumn="1" w:lastColumn="0" w:noHBand="0" w:noVBand="1"/>
      </w:tblPr>
      <w:tblGrid>
        <w:gridCol w:w="1809"/>
        <w:gridCol w:w="9072"/>
      </w:tblGrid>
      <w:tr w:rsidR="007611A4" w:rsidRPr="00455AAC" w14:paraId="0436A037" w14:textId="77777777" w:rsidTr="00D37CD8">
        <w:trPr>
          <w:trHeight w:val="558"/>
        </w:trPr>
        <w:tc>
          <w:tcPr>
            <w:tcW w:w="1809" w:type="dxa"/>
            <w:tcBorders>
              <w:top w:val="nil"/>
              <w:left w:val="nil"/>
              <w:bottom w:val="nil"/>
              <w:right w:val="single" w:sz="48" w:space="0" w:color="29486D"/>
            </w:tcBorders>
            <w:shd w:val="clear" w:color="auto" w:fill="auto"/>
            <w:vAlign w:val="center"/>
          </w:tcPr>
          <w:p w14:paraId="20DC2EF6" w14:textId="77777777" w:rsidR="007611A4" w:rsidRPr="00455AAC" w:rsidRDefault="007611A4" w:rsidP="00D37CD8">
            <w:pPr>
              <w:rPr>
                <w:b/>
                <w:color w:val="2E74B5" w:themeColor="accent1" w:themeShade="BF"/>
                <w:sz w:val="20"/>
                <w:szCs w:val="20"/>
              </w:rPr>
            </w:pPr>
            <w:r w:rsidRPr="00455AAC">
              <w:rPr>
                <w:b/>
                <w:color w:val="2E74B5" w:themeColor="accent1" w:themeShade="BF"/>
                <w:sz w:val="20"/>
                <w:szCs w:val="20"/>
              </w:rPr>
              <w:t>Role Title</w:t>
            </w:r>
          </w:p>
        </w:tc>
        <w:tc>
          <w:tcPr>
            <w:tcW w:w="9072" w:type="dxa"/>
            <w:tcBorders>
              <w:top w:val="nil"/>
              <w:left w:val="single" w:sz="48" w:space="0" w:color="29486D"/>
              <w:bottom w:val="nil"/>
              <w:right w:val="nil"/>
            </w:tcBorders>
            <w:shd w:val="clear" w:color="auto" w:fill="auto"/>
            <w:vAlign w:val="center"/>
          </w:tcPr>
          <w:p w14:paraId="3A0245A5" w14:textId="5668B2C0" w:rsidR="007611A4" w:rsidRPr="00A03D4F" w:rsidRDefault="007611A4" w:rsidP="00D37CD8">
            <w:pPr>
              <w:rPr>
                <w:rFonts w:eastAsia="Times New Roman"/>
                <w:outline/>
                <w:color w:val="5B9BD5"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A03D4F">
              <w:rPr>
                <w:rFonts w:eastAsia="Times New Roman"/>
                <w:outline/>
                <w:color w:val="5B9BD5"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 xml:space="preserve">Student Receptionist </w:t>
            </w:r>
            <w:r w:rsidR="00195596" w:rsidRPr="00A03D4F">
              <w:rPr>
                <w:rFonts w:eastAsia="Times New Roman"/>
                <w:outline/>
                <w:color w:val="5B9BD5"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 xml:space="preserve">/ </w:t>
            </w:r>
            <w:r w:rsidR="0039098E">
              <w:rPr>
                <w:rFonts w:eastAsia="Times New Roman"/>
                <w:outline/>
                <w:color w:val="5B9BD5"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 xml:space="preserve">Lead </w:t>
            </w:r>
            <w:r w:rsidR="00195596" w:rsidRPr="00A03D4F">
              <w:rPr>
                <w:rFonts w:eastAsia="Times New Roman"/>
                <w:outline/>
                <w:color w:val="5B9BD5" w:themeColor="accent1"/>
                <w:sz w:val="36"/>
                <w:szCs w:val="36"/>
                <w:lang w:eastAsia="en-GB"/>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First Aider</w:t>
            </w:r>
          </w:p>
        </w:tc>
      </w:tr>
      <w:tr w:rsidR="007611A4" w:rsidRPr="00455AAC" w14:paraId="03A39724" w14:textId="77777777" w:rsidTr="00387C3D">
        <w:trPr>
          <w:trHeight w:val="680"/>
        </w:trPr>
        <w:tc>
          <w:tcPr>
            <w:tcW w:w="1809" w:type="dxa"/>
            <w:tcBorders>
              <w:top w:val="nil"/>
              <w:left w:val="nil"/>
              <w:bottom w:val="nil"/>
              <w:right w:val="single" w:sz="48" w:space="0" w:color="4070AA"/>
            </w:tcBorders>
            <w:shd w:val="clear" w:color="auto" w:fill="auto"/>
          </w:tcPr>
          <w:p w14:paraId="3EAD0638" w14:textId="77777777" w:rsidR="007611A4" w:rsidRPr="00455AAC" w:rsidRDefault="007611A4" w:rsidP="00D37CD8">
            <w:pPr>
              <w:rPr>
                <w:b/>
                <w:color w:val="2E74B5" w:themeColor="accent1" w:themeShade="BF"/>
                <w:sz w:val="20"/>
                <w:szCs w:val="20"/>
              </w:rPr>
            </w:pPr>
            <w:r w:rsidRPr="00455AAC">
              <w:rPr>
                <w:b/>
                <w:color w:val="2E74B5" w:themeColor="accent1" w:themeShade="BF"/>
                <w:sz w:val="20"/>
                <w:szCs w:val="20"/>
              </w:rPr>
              <w:t>Job Purpose</w:t>
            </w:r>
          </w:p>
        </w:tc>
        <w:tc>
          <w:tcPr>
            <w:tcW w:w="9072" w:type="dxa"/>
            <w:tcBorders>
              <w:top w:val="nil"/>
              <w:left w:val="single" w:sz="48" w:space="0" w:color="4070AA"/>
              <w:bottom w:val="nil"/>
              <w:right w:val="nil"/>
            </w:tcBorders>
            <w:shd w:val="clear" w:color="auto" w:fill="auto"/>
          </w:tcPr>
          <w:p w14:paraId="0ED45A94" w14:textId="77777777" w:rsidR="007611A4" w:rsidRPr="00082208" w:rsidRDefault="007611A4" w:rsidP="00387C3D">
            <w:pPr>
              <w:autoSpaceDE w:val="0"/>
              <w:autoSpaceDN w:val="0"/>
              <w:adjustRightInd w:val="0"/>
              <w:rPr>
                <w:b/>
                <w:bCs/>
                <w:sz w:val="20"/>
                <w:szCs w:val="20"/>
              </w:rPr>
            </w:pPr>
            <w:r w:rsidRPr="00265741">
              <w:rPr>
                <w:b/>
                <w:sz w:val="20"/>
                <w:szCs w:val="20"/>
              </w:rPr>
              <w:t xml:space="preserve">The </w:t>
            </w:r>
            <w:r w:rsidR="00387C3D">
              <w:rPr>
                <w:b/>
                <w:sz w:val="20"/>
                <w:szCs w:val="20"/>
              </w:rPr>
              <w:t>S</w:t>
            </w:r>
            <w:r w:rsidRPr="00265741">
              <w:rPr>
                <w:b/>
                <w:sz w:val="20"/>
                <w:szCs w:val="20"/>
              </w:rPr>
              <w:t xml:space="preserve">tudent </w:t>
            </w:r>
            <w:r w:rsidR="00387C3D">
              <w:rPr>
                <w:b/>
                <w:sz w:val="20"/>
                <w:szCs w:val="20"/>
              </w:rPr>
              <w:t>R</w:t>
            </w:r>
            <w:r w:rsidRPr="00265741">
              <w:rPr>
                <w:b/>
                <w:sz w:val="20"/>
                <w:szCs w:val="20"/>
              </w:rPr>
              <w:t>eception</w:t>
            </w:r>
            <w:r>
              <w:rPr>
                <w:b/>
                <w:sz w:val="20"/>
                <w:szCs w:val="20"/>
              </w:rPr>
              <w:t>ist</w:t>
            </w:r>
            <w:r w:rsidRPr="00265741">
              <w:rPr>
                <w:b/>
                <w:sz w:val="20"/>
                <w:szCs w:val="20"/>
              </w:rPr>
              <w:t xml:space="preserve"> acts as </w:t>
            </w:r>
            <w:r w:rsidR="00195596">
              <w:rPr>
                <w:b/>
                <w:sz w:val="20"/>
                <w:szCs w:val="20"/>
              </w:rPr>
              <w:t xml:space="preserve">primary first aider and </w:t>
            </w:r>
            <w:r w:rsidRPr="00265741">
              <w:rPr>
                <w:b/>
                <w:sz w:val="20"/>
                <w:szCs w:val="20"/>
              </w:rPr>
              <w:t xml:space="preserve">a sign post for all students within the school and </w:t>
            </w:r>
            <w:r w:rsidR="00387C3D">
              <w:rPr>
                <w:b/>
                <w:sz w:val="20"/>
                <w:szCs w:val="20"/>
              </w:rPr>
              <w:t>plays</w:t>
            </w:r>
            <w:r w:rsidRPr="00265741">
              <w:rPr>
                <w:b/>
                <w:sz w:val="20"/>
                <w:szCs w:val="20"/>
              </w:rPr>
              <w:t xml:space="preserve"> an essential </w:t>
            </w:r>
            <w:r w:rsidR="00387C3D">
              <w:rPr>
                <w:b/>
                <w:sz w:val="20"/>
                <w:szCs w:val="20"/>
              </w:rPr>
              <w:t>role</w:t>
            </w:r>
            <w:r w:rsidRPr="00265741">
              <w:rPr>
                <w:b/>
                <w:sz w:val="20"/>
                <w:szCs w:val="20"/>
              </w:rPr>
              <w:t xml:space="preserve"> </w:t>
            </w:r>
            <w:r w:rsidR="00387C3D">
              <w:rPr>
                <w:b/>
                <w:sz w:val="20"/>
                <w:szCs w:val="20"/>
              </w:rPr>
              <w:t>in ensuring</w:t>
            </w:r>
            <w:r w:rsidRPr="00265741">
              <w:rPr>
                <w:b/>
                <w:sz w:val="20"/>
                <w:szCs w:val="20"/>
              </w:rPr>
              <w:t xml:space="preserve"> their day</w:t>
            </w:r>
            <w:r w:rsidR="00387C3D">
              <w:rPr>
                <w:b/>
                <w:sz w:val="20"/>
                <w:szCs w:val="20"/>
              </w:rPr>
              <w:t>-</w:t>
            </w:r>
            <w:r w:rsidRPr="00265741">
              <w:rPr>
                <w:b/>
                <w:sz w:val="20"/>
                <w:szCs w:val="20"/>
              </w:rPr>
              <w:t>to</w:t>
            </w:r>
            <w:r w:rsidR="00387C3D">
              <w:rPr>
                <w:b/>
                <w:sz w:val="20"/>
                <w:szCs w:val="20"/>
              </w:rPr>
              <w:t>-</w:t>
            </w:r>
            <w:r w:rsidRPr="00265741">
              <w:rPr>
                <w:b/>
                <w:sz w:val="20"/>
                <w:szCs w:val="20"/>
              </w:rPr>
              <w:t>day welfare.</w:t>
            </w:r>
          </w:p>
        </w:tc>
      </w:tr>
      <w:tr w:rsidR="007611A4" w:rsidRPr="00455AAC" w14:paraId="34BC68FF" w14:textId="77777777" w:rsidTr="00D37CD8">
        <w:tc>
          <w:tcPr>
            <w:tcW w:w="1809" w:type="dxa"/>
            <w:tcBorders>
              <w:top w:val="nil"/>
              <w:left w:val="nil"/>
              <w:bottom w:val="nil"/>
              <w:right w:val="single" w:sz="48" w:space="0" w:color="92B1D6"/>
            </w:tcBorders>
            <w:shd w:val="clear" w:color="auto" w:fill="auto"/>
          </w:tcPr>
          <w:p w14:paraId="35E9FC79" w14:textId="77777777" w:rsidR="007611A4" w:rsidRPr="00455AAC" w:rsidRDefault="007611A4" w:rsidP="00D37CD8">
            <w:pPr>
              <w:rPr>
                <w:b/>
                <w:color w:val="2E74B5" w:themeColor="accent1" w:themeShade="BF"/>
                <w:sz w:val="20"/>
                <w:szCs w:val="20"/>
              </w:rPr>
            </w:pPr>
            <w:r w:rsidRPr="00455AAC">
              <w:rPr>
                <w:b/>
                <w:color w:val="2E74B5" w:themeColor="accent1" w:themeShade="BF"/>
                <w:sz w:val="20"/>
                <w:szCs w:val="20"/>
              </w:rPr>
              <w:t>Principal Accountabilities</w:t>
            </w:r>
          </w:p>
        </w:tc>
        <w:tc>
          <w:tcPr>
            <w:tcW w:w="9072" w:type="dxa"/>
            <w:tcBorders>
              <w:top w:val="nil"/>
              <w:left w:val="single" w:sz="48" w:space="0" w:color="92B1D6"/>
              <w:bottom w:val="nil"/>
              <w:right w:val="nil"/>
            </w:tcBorders>
            <w:shd w:val="clear" w:color="auto" w:fill="auto"/>
          </w:tcPr>
          <w:p w14:paraId="6C8770DE" w14:textId="2BA77D82" w:rsidR="00D74914" w:rsidRDefault="007611A4" w:rsidP="00D74914">
            <w:pPr>
              <w:pStyle w:val="ListParagraph"/>
              <w:numPr>
                <w:ilvl w:val="0"/>
                <w:numId w:val="1"/>
              </w:numPr>
              <w:spacing w:after="0" w:line="240" w:lineRule="auto"/>
              <w:rPr>
                <w:rFonts w:eastAsia="Times New Roman"/>
                <w:color w:val="000000"/>
                <w:sz w:val="20"/>
                <w:szCs w:val="20"/>
                <w:lang w:eastAsia="en-GB"/>
              </w:rPr>
            </w:pPr>
            <w:r>
              <w:rPr>
                <w:rFonts w:eastAsia="Times New Roman"/>
                <w:color w:val="000000"/>
                <w:sz w:val="20"/>
                <w:szCs w:val="20"/>
                <w:lang w:eastAsia="en-GB"/>
              </w:rPr>
              <w:t>To provide face to face student support dealing with all</w:t>
            </w:r>
            <w:r w:rsidR="00381E75">
              <w:rPr>
                <w:rFonts w:eastAsia="Times New Roman"/>
                <w:color w:val="000000"/>
                <w:sz w:val="20"/>
                <w:szCs w:val="20"/>
                <w:lang w:eastAsia="en-GB"/>
              </w:rPr>
              <w:t xml:space="preserve"> </w:t>
            </w:r>
            <w:r w:rsidR="00A921AF">
              <w:rPr>
                <w:rFonts w:eastAsia="Times New Roman"/>
                <w:color w:val="000000"/>
                <w:sz w:val="20"/>
                <w:szCs w:val="20"/>
                <w:lang w:eastAsia="en-GB"/>
              </w:rPr>
              <w:t>low-level</w:t>
            </w:r>
            <w:r>
              <w:rPr>
                <w:rFonts w:eastAsia="Times New Roman"/>
                <w:color w:val="000000"/>
                <w:sz w:val="20"/>
                <w:szCs w:val="20"/>
                <w:lang w:eastAsia="en-GB"/>
              </w:rPr>
              <w:t xml:space="preserve"> </w:t>
            </w:r>
            <w:r w:rsidRPr="00381E75">
              <w:rPr>
                <w:rFonts w:eastAsia="Times New Roman"/>
                <w:color w:val="000000"/>
                <w:sz w:val="20"/>
                <w:szCs w:val="20"/>
                <w:lang w:eastAsia="en-GB"/>
              </w:rPr>
              <w:t>student</w:t>
            </w:r>
            <w:r>
              <w:rPr>
                <w:rFonts w:eastAsia="Times New Roman"/>
                <w:color w:val="000000"/>
                <w:sz w:val="20"/>
                <w:szCs w:val="20"/>
                <w:lang w:eastAsia="en-GB"/>
              </w:rPr>
              <w:t xml:space="preserve"> enquiries or passing to respec</w:t>
            </w:r>
            <w:r w:rsidR="00C52C32">
              <w:rPr>
                <w:rFonts w:eastAsia="Times New Roman"/>
                <w:color w:val="000000"/>
                <w:sz w:val="20"/>
                <w:szCs w:val="20"/>
                <w:lang w:eastAsia="en-GB"/>
              </w:rPr>
              <w:t>tive staff/teams as appropriate</w:t>
            </w:r>
          </w:p>
          <w:p w14:paraId="18893581" w14:textId="54AA84CA" w:rsidR="007611A4" w:rsidRPr="00A921AF" w:rsidRDefault="00D74914" w:rsidP="00A921AF">
            <w:pPr>
              <w:pStyle w:val="ListParagraph"/>
              <w:numPr>
                <w:ilvl w:val="0"/>
                <w:numId w:val="1"/>
              </w:numPr>
              <w:spacing w:after="0" w:line="240" w:lineRule="auto"/>
              <w:rPr>
                <w:rFonts w:eastAsia="Times New Roman"/>
                <w:color w:val="000000"/>
                <w:sz w:val="20"/>
                <w:szCs w:val="20"/>
                <w:lang w:eastAsia="en-GB"/>
              </w:rPr>
            </w:pPr>
            <w:r w:rsidRPr="00D74914">
              <w:rPr>
                <w:rFonts w:eastAsia="Times New Roman"/>
                <w:color w:val="000000"/>
                <w:sz w:val="20"/>
                <w:szCs w:val="20"/>
                <w:lang w:eastAsia="en-GB"/>
              </w:rPr>
              <w:t xml:space="preserve">Liaise with </w:t>
            </w:r>
            <w:r w:rsidR="00A921AF">
              <w:rPr>
                <w:rFonts w:eastAsia="Times New Roman"/>
                <w:color w:val="000000"/>
                <w:sz w:val="20"/>
                <w:szCs w:val="20"/>
                <w:lang w:eastAsia="en-GB"/>
              </w:rPr>
              <w:t xml:space="preserve">Year Teams </w:t>
            </w:r>
            <w:r w:rsidR="00C52C32">
              <w:rPr>
                <w:rFonts w:eastAsia="Times New Roman"/>
                <w:color w:val="000000"/>
                <w:sz w:val="20"/>
                <w:szCs w:val="20"/>
                <w:lang w:eastAsia="en-GB"/>
              </w:rPr>
              <w:t>about student related issues</w:t>
            </w:r>
          </w:p>
          <w:p w14:paraId="62D66489" w14:textId="7A5C4CFC" w:rsidR="007611A4" w:rsidRDefault="00191EEA" w:rsidP="007611A4">
            <w:pPr>
              <w:pStyle w:val="ListParagraph"/>
              <w:numPr>
                <w:ilvl w:val="0"/>
                <w:numId w:val="1"/>
              </w:numPr>
              <w:spacing w:after="0" w:line="240" w:lineRule="auto"/>
              <w:rPr>
                <w:rFonts w:eastAsia="Times New Roman"/>
                <w:color w:val="000000"/>
                <w:sz w:val="20"/>
                <w:szCs w:val="20"/>
                <w:lang w:eastAsia="en-GB"/>
              </w:rPr>
            </w:pPr>
            <w:r>
              <w:rPr>
                <w:rFonts w:eastAsia="Times New Roman"/>
                <w:color w:val="000000"/>
                <w:sz w:val="20"/>
                <w:szCs w:val="20"/>
                <w:lang w:eastAsia="en-GB"/>
              </w:rPr>
              <w:t xml:space="preserve">To be the </w:t>
            </w:r>
            <w:r w:rsidR="00A921AF">
              <w:rPr>
                <w:rFonts w:eastAsia="Times New Roman"/>
                <w:color w:val="000000"/>
                <w:sz w:val="20"/>
                <w:szCs w:val="20"/>
                <w:lang w:eastAsia="en-GB"/>
              </w:rPr>
              <w:t>L</w:t>
            </w:r>
            <w:r w:rsidR="007611A4">
              <w:rPr>
                <w:rFonts w:eastAsia="Times New Roman"/>
                <w:color w:val="000000"/>
                <w:sz w:val="20"/>
                <w:szCs w:val="20"/>
                <w:lang w:eastAsia="en-GB"/>
              </w:rPr>
              <w:t xml:space="preserve">ead </w:t>
            </w:r>
            <w:r w:rsidR="007611A4" w:rsidRPr="008E30D6">
              <w:rPr>
                <w:rFonts w:eastAsia="Times New Roman"/>
                <w:color w:val="000000"/>
                <w:sz w:val="20"/>
                <w:szCs w:val="20"/>
                <w:lang w:eastAsia="en-GB"/>
              </w:rPr>
              <w:t>Firs</w:t>
            </w:r>
            <w:r w:rsidR="007611A4">
              <w:rPr>
                <w:rFonts w:eastAsia="Times New Roman"/>
                <w:color w:val="000000"/>
                <w:sz w:val="20"/>
                <w:szCs w:val="20"/>
                <w:lang w:eastAsia="en-GB"/>
              </w:rPr>
              <w:t xml:space="preserve">t Aider for students, </w:t>
            </w:r>
            <w:r w:rsidR="007611A4" w:rsidRPr="008E30D6">
              <w:rPr>
                <w:rFonts w:eastAsia="Times New Roman"/>
                <w:color w:val="000000"/>
                <w:sz w:val="20"/>
                <w:szCs w:val="20"/>
                <w:lang w:eastAsia="en-GB"/>
              </w:rPr>
              <w:t>contactin</w:t>
            </w:r>
            <w:r w:rsidR="007611A4">
              <w:rPr>
                <w:rFonts w:eastAsia="Times New Roman"/>
                <w:color w:val="000000"/>
                <w:sz w:val="20"/>
                <w:szCs w:val="20"/>
                <w:lang w:eastAsia="en-GB"/>
              </w:rPr>
              <w:t>g parents or em</w:t>
            </w:r>
            <w:r>
              <w:rPr>
                <w:rFonts w:eastAsia="Times New Roman"/>
                <w:color w:val="000000"/>
                <w:sz w:val="20"/>
                <w:szCs w:val="20"/>
                <w:lang w:eastAsia="en-GB"/>
              </w:rPr>
              <w:t>ergency services as appropriate</w:t>
            </w:r>
            <w:r w:rsidR="00A921AF">
              <w:rPr>
                <w:rFonts w:eastAsia="Times New Roman"/>
                <w:color w:val="000000"/>
                <w:sz w:val="20"/>
                <w:szCs w:val="20"/>
                <w:lang w:eastAsia="en-GB"/>
              </w:rPr>
              <w:t xml:space="preserve"> and having oversight of all things Medical</w:t>
            </w:r>
          </w:p>
          <w:p w14:paraId="55DBD155" w14:textId="693A8566" w:rsidR="007611A4" w:rsidRDefault="007611A4" w:rsidP="007611A4">
            <w:pPr>
              <w:pStyle w:val="ListParagraph"/>
              <w:numPr>
                <w:ilvl w:val="0"/>
                <w:numId w:val="1"/>
              </w:numPr>
              <w:spacing w:after="0" w:line="240" w:lineRule="auto"/>
              <w:rPr>
                <w:rFonts w:eastAsia="Times New Roman"/>
                <w:color w:val="000000"/>
                <w:sz w:val="20"/>
                <w:szCs w:val="20"/>
                <w:lang w:eastAsia="en-GB"/>
              </w:rPr>
            </w:pPr>
            <w:r w:rsidRPr="00D37CD8">
              <w:rPr>
                <w:rFonts w:eastAsia="Times New Roman"/>
                <w:color w:val="000000"/>
                <w:sz w:val="20"/>
                <w:szCs w:val="20"/>
                <w:lang w:eastAsia="en-GB"/>
              </w:rPr>
              <w:t>Ensuring all first aid</w:t>
            </w:r>
            <w:r w:rsidR="00C52C32">
              <w:rPr>
                <w:rFonts w:eastAsia="Times New Roman"/>
                <w:color w:val="000000"/>
                <w:sz w:val="20"/>
                <w:szCs w:val="20"/>
                <w:lang w:eastAsia="en-GB"/>
              </w:rPr>
              <w:t xml:space="preserve"> stock is monitored and ordered</w:t>
            </w:r>
            <w:r w:rsidR="00A921AF">
              <w:rPr>
                <w:rFonts w:eastAsia="Times New Roman"/>
                <w:color w:val="000000"/>
                <w:sz w:val="20"/>
                <w:szCs w:val="20"/>
                <w:lang w:eastAsia="en-GB"/>
              </w:rPr>
              <w:t xml:space="preserve"> liaising with the Reception Manager</w:t>
            </w:r>
          </w:p>
          <w:p w14:paraId="6FA9C9BC" w14:textId="77777777" w:rsidR="00A921AF" w:rsidRDefault="00A921AF" w:rsidP="007611A4">
            <w:pPr>
              <w:pStyle w:val="ListParagraph"/>
              <w:numPr>
                <w:ilvl w:val="0"/>
                <w:numId w:val="1"/>
              </w:numPr>
              <w:spacing w:after="0" w:line="240" w:lineRule="auto"/>
              <w:rPr>
                <w:rFonts w:eastAsia="Times New Roman"/>
                <w:color w:val="000000"/>
                <w:sz w:val="20"/>
                <w:szCs w:val="20"/>
                <w:lang w:eastAsia="en-GB"/>
              </w:rPr>
            </w:pPr>
            <w:r>
              <w:rPr>
                <w:rFonts w:eastAsia="Times New Roman"/>
                <w:color w:val="000000"/>
                <w:sz w:val="20"/>
                <w:szCs w:val="20"/>
                <w:lang w:eastAsia="en-GB"/>
              </w:rPr>
              <w:t>Log all incidents’ that occur via Medical Tracker and ensure effective communication with parents/carers</w:t>
            </w:r>
          </w:p>
          <w:p w14:paraId="61935BE7" w14:textId="14A7EC24" w:rsidR="007611A4" w:rsidRPr="00D37CD8" w:rsidRDefault="007611A4" w:rsidP="007611A4">
            <w:pPr>
              <w:pStyle w:val="ListParagraph"/>
              <w:numPr>
                <w:ilvl w:val="0"/>
                <w:numId w:val="1"/>
              </w:numPr>
              <w:spacing w:after="0" w:line="240" w:lineRule="auto"/>
              <w:rPr>
                <w:rFonts w:eastAsia="Times New Roman"/>
                <w:color w:val="000000"/>
                <w:sz w:val="20"/>
                <w:szCs w:val="20"/>
                <w:lang w:eastAsia="en-GB"/>
              </w:rPr>
            </w:pPr>
            <w:r w:rsidRPr="00D37CD8">
              <w:rPr>
                <w:rFonts w:eastAsia="Times New Roman"/>
                <w:color w:val="000000"/>
                <w:sz w:val="20"/>
                <w:szCs w:val="20"/>
                <w:lang w:eastAsia="en-GB"/>
              </w:rPr>
              <w:t xml:space="preserve">Providing </w:t>
            </w:r>
            <w:r w:rsidR="00387C3D">
              <w:rPr>
                <w:rFonts w:eastAsia="Times New Roman"/>
                <w:color w:val="000000"/>
                <w:sz w:val="20"/>
                <w:szCs w:val="20"/>
                <w:lang w:eastAsia="en-GB"/>
              </w:rPr>
              <w:t>m</w:t>
            </w:r>
            <w:r w:rsidRPr="00D37CD8">
              <w:rPr>
                <w:rFonts w:eastAsia="Times New Roman"/>
                <w:color w:val="000000"/>
                <w:sz w:val="20"/>
                <w:szCs w:val="20"/>
                <w:lang w:eastAsia="en-GB"/>
              </w:rPr>
              <w:t>anagement</w:t>
            </w:r>
            <w:r w:rsidR="00381E75" w:rsidRPr="00D37CD8">
              <w:rPr>
                <w:rFonts w:eastAsia="Times New Roman"/>
                <w:color w:val="000000"/>
                <w:sz w:val="20"/>
                <w:szCs w:val="20"/>
                <w:lang w:eastAsia="en-GB"/>
              </w:rPr>
              <w:t xml:space="preserve"> trend data</w:t>
            </w:r>
            <w:r w:rsidR="00A921AF">
              <w:rPr>
                <w:rFonts w:eastAsia="Times New Roman"/>
                <w:color w:val="000000"/>
                <w:sz w:val="20"/>
                <w:szCs w:val="20"/>
                <w:lang w:eastAsia="en-GB"/>
              </w:rPr>
              <w:t xml:space="preserve"> termly via Medical Tracker </w:t>
            </w:r>
            <w:r w:rsidR="00381E75" w:rsidRPr="00D37CD8">
              <w:rPr>
                <w:rFonts w:eastAsia="Times New Roman"/>
                <w:color w:val="000000"/>
                <w:sz w:val="20"/>
                <w:szCs w:val="20"/>
                <w:lang w:eastAsia="en-GB"/>
              </w:rPr>
              <w:t>and repor</w:t>
            </w:r>
            <w:r w:rsidR="00A921AF">
              <w:rPr>
                <w:rFonts w:eastAsia="Times New Roman"/>
                <w:color w:val="000000"/>
                <w:sz w:val="20"/>
                <w:szCs w:val="20"/>
                <w:lang w:eastAsia="en-GB"/>
              </w:rPr>
              <w:t xml:space="preserve">t </w:t>
            </w:r>
            <w:r w:rsidR="00381E75" w:rsidRPr="00D37CD8">
              <w:rPr>
                <w:rFonts w:eastAsia="Times New Roman"/>
                <w:color w:val="000000"/>
                <w:sz w:val="20"/>
                <w:szCs w:val="20"/>
                <w:lang w:eastAsia="en-GB"/>
              </w:rPr>
              <w:t>any</w:t>
            </w:r>
            <w:r w:rsidR="00A921AF">
              <w:rPr>
                <w:rFonts w:eastAsia="Times New Roman"/>
                <w:color w:val="000000"/>
                <w:sz w:val="20"/>
                <w:szCs w:val="20"/>
                <w:lang w:eastAsia="en-GB"/>
              </w:rPr>
              <w:t xml:space="preserve"> </w:t>
            </w:r>
            <w:r w:rsidR="00381E75" w:rsidRPr="00D37CD8">
              <w:rPr>
                <w:rFonts w:eastAsia="Times New Roman"/>
                <w:color w:val="000000"/>
                <w:sz w:val="20"/>
                <w:szCs w:val="20"/>
                <w:lang w:eastAsia="en-GB"/>
              </w:rPr>
              <w:t>uncharacter</w:t>
            </w:r>
            <w:r w:rsidR="00B128C6" w:rsidRPr="00D37CD8">
              <w:rPr>
                <w:rFonts w:eastAsia="Times New Roman"/>
                <w:color w:val="000000"/>
                <w:sz w:val="20"/>
                <w:szCs w:val="20"/>
                <w:lang w:eastAsia="en-GB"/>
              </w:rPr>
              <w:t>istic behaviour patterns as they</w:t>
            </w:r>
            <w:r w:rsidR="00A921AF">
              <w:rPr>
                <w:rFonts w:eastAsia="Times New Roman"/>
                <w:color w:val="000000"/>
                <w:sz w:val="20"/>
                <w:szCs w:val="20"/>
                <w:lang w:eastAsia="en-GB"/>
              </w:rPr>
              <w:t xml:space="preserve"> </w:t>
            </w:r>
            <w:r w:rsidR="00B128C6" w:rsidRPr="00D37CD8">
              <w:rPr>
                <w:rFonts w:eastAsia="Times New Roman"/>
                <w:color w:val="000000"/>
                <w:sz w:val="20"/>
                <w:szCs w:val="20"/>
                <w:lang w:eastAsia="en-GB"/>
              </w:rPr>
              <w:t>arise</w:t>
            </w:r>
          </w:p>
          <w:p w14:paraId="6D3992BE" w14:textId="77777777" w:rsidR="007611A4" w:rsidRDefault="00C52C32" w:rsidP="007611A4">
            <w:pPr>
              <w:pStyle w:val="ListParagraph"/>
              <w:numPr>
                <w:ilvl w:val="0"/>
                <w:numId w:val="1"/>
              </w:numPr>
              <w:spacing w:after="0" w:line="240" w:lineRule="auto"/>
              <w:rPr>
                <w:rFonts w:eastAsia="Times New Roman"/>
                <w:color w:val="000000"/>
                <w:sz w:val="20"/>
                <w:szCs w:val="20"/>
                <w:lang w:eastAsia="en-GB"/>
              </w:rPr>
            </w:pPr>
            <w:r>
              <w:rPr>
                <w:rFonts w:eastAsia="Times New Roman"/>
                <w:color w:val="000000"/>
                <w:sz w:val="20"/>
                <w:szCs w:val="20"/>
                <w:lang w:eastAsia="en-GB"/>
              </w:rPr>
              <w:t xml:space="preserve">Monitor </w:t>
            </w:r>
            <w:r w:rsidR="00387C3D">
              <w:rPr>
                <w:rFonts w:eastAsia="Times New Roman"/>
                <w:color w:val="000000"/>
                <w:sz w:val="20"/>
                <w:szCs w:val="20"/>
                <w:lang w:eastAsia="en-GB"/>
              </w:rPr>
              <w:t>f</w:t>
            </w:r>
            <w:r>
              <w:rPr>
                <w:rFonts w:eastAsia="Times New Roman"/>
                <w:color w:val="000000"/>
                <w:sz w:val="20"/>
                <w:szCs w:val="20"/>
                <w:lang w:eastAsia="en-GB"/>
              </w:rPr>
              <w:t>irst aid/medical room</w:t>
            </w:r>
          </w:p>
          <w:p w14:paraId="54BF7D75" w14:textId="77777777" w:rsidR="00D37CD8" w:rsidRDefault="007611A4" w:rsidP="007611A4">
            <w:pPr>
              <w:pStyle w:val="ListParagraph"/>
              <w:numPr>
                <w:ilvl w:val="0"/>
                <w:numId w:val="1"/>
              </w:numPr>
              <w:spacing w:after="0" w:line="240" w:lineRule="auto"/>
              <w:rPr>
                <w:rFonts w:eastAsia="Times New Roman"/>
                <w:color w:val="000000"/>
                <w:sz w:val="20"/>
                <w:szCs w:val="20"/>
                <w:lang w:eastAsia="en-GB"/>
              </w:rPr>
            </w:pPr>
            <w:r w:rsidRPr="00D37CD8">
              <w:rPr>
                <w:rFonts w:eastAsia="Times New Roman"/>
                <w:color w:val="000000"/>
                <w:sz w:val="20"/>
                <w:szCs w:val="20"/>
                <w:lang w:eastAsia="en-GB"/>
              </w:rPr>
              <w:t xml:space="preserve">To assist with administration of medication to students and correct </w:t>
            </w:r>
            <w:r w:rsidR="00B128C6" w:rsidRPr="00D37CD8">
              <w:rPr>
                <w:rFonts w:eastAsia="Times New Roman"/>
                <w:color w:val="000000"/>
                <w:sz w:val="20"/>
                <w:szCs w:val="20"/>
                <w:lang w:eastAsia="en-GB"/>
              </w:rPr>
              <w:t>record-</w:t>
            </w:r>
            <w:r w:rsidR="00191EEA">
              <w:rPr>
                <w:rFonts w:eastAsia="Times New Roman"/>
                <w:color w:val="000000"/>
                <w:sz w:val="20"/>
                <w:szCs w:val="20"/>
                <w:lang w:eastAsia="en-GB"/>
              </w:rPr>
              <w:t>keeping</w:t>
            </w:r>
            <w:r w:rsidR="00B128C6" w:rsidRPr="00D37CD8">
              <w:rPr>
                <w:rFonts w:eastAsia="Times New Roman"/>
                <w:color w:val="000000"/>
                <w:sz w:val="20"/>
                <w:szCs w:val="20"/>
                <w:lang w:eastAsia="en-GB"/>
              </w:rPr>
              <w:t xml:space="preserve"> </w:t>
            </w:r>
          </w:p>
          <w:p w14:paraId="23324D93" w14:textId="77777777" w:rsidR="007611A4" w:rsidRDefault="00387C3D" w:rsidP="007611A4">
            <w:pPr>
              <w:pStyle w:val="ListParagraph"/>
              <w:numPr>
                <w:ilvl w:val="0"/>
                <w:numId w:val="1"/>
              </w:numPr>
              <w:spacing w:before="100" w:beforeAutospacing="1" w:after="100" w:afterAutospacing="1" w:line="240" w:lineRule="auto"/>
              <w:rPr>
                <w:rFonts w:eastAsia="Times New Roman"/>
                <w:color w:val="000000"/>
                <w:sz w:val="20"/>
                <w:szCs w:val="20"/>
                <w:lang w:eastAsia="en-GB"/>
              </w:rPr>
            </w:pPr>
            <w:r>
              <w:rPr>
                <w:rFonts w:eastAsia="Times New Roman"/>
                <w:color w:val="000000"/>
                <w:sz w:val="20"/>
                <w:szCs w:val="20"/>
                <w:lang w:eastAsia="en-GB"/>
              </w:rPr>
              <w:t>To process</w:t>
            </w:r>
            <w:r w:rsidR="007611A4" w:rsidRPr="0024684D">
              <w:rPr>
                <w:rFonts w:eastAsia="Times New Roman"/>
                <w:color w:val="000000"/>
                <w:sz w:val="20"/>
                <w:szCs w:val="20"/>
                <w:lang w:eastAsia="en-GB"/>
              </w:rPr>
              <w:t xml:space="preserve"> lost property</w:t>
            </w:r>
          </w:p>
          <w:p w14:paraId="5BD6CFE6" w14:textId="77777777" w:rsidR="00387C3D" w:rsidRDefault="00387C3D" w:rsidP="007611A4">
            <w:pPr>
              <w:pStyle w:val="ListParagraph"/>
              <w:numPr>
                <w:ilvl w:val="0"/>
                <w:numId w:val="1"/>
              </w:numPr>
              <w:spacing w:before="100" w:beforeAutospacing="1" w:after="100" w:afterAutospacing="1" w:line="240" w:lineRule="auto"/>
              <w:rPr>
                <w:rFonts w:eastAsia="Times New Roman"/>
                <w:color w:val="000000"/>
                <w:sz w:val="20"/>
                <w:szCs w:val="20"/>
                <w:lang w:eastAsia="en-GB"/>
              </w:rPr>
            </w:pPr>
            <w:r>
              <w:rPr>
                <w:rFonts w:eastAsia="Times New Roman"/>
                <w:color w:val="000000"/>
                <w:sz w:val="20"/>
                <w:szCs w:val="20"/>
                <w:lang w:eastAsia="en-GB"/>
              </w:rPr>
              <w:t>To process second-hand uniform</w:t>
            </w:r>
          </w:p>
          <w:p w14:paraId="5AF2A00A" w14:textId="77777777" w:rsidR="00191EEA" w:rsidRDefault="00191EEA" w:rsidP="007611A4">
            <w:pPr>
              <w:pStyle w:val="ListParagraph"/>
              <w:numPr>
                <w:ilvl w:val="0"/>
                <w:numId w:val="1"/>
              </w:numPr>
              <w:spacing w:before="100" w:beforeAutospacing="1" w:after="100" w:afterAutospacing="1" w:line="240" w:lineRule="auto"/>
              <w:rPr>
                <w:rFonts w:eastAsia="Times New Roman"/>
                <w:color w:val="000000"/>
                <w:sz w:val="20"/>
                <w:szCs w:val="20"/>
                <w:lang w:eastAsia="en-GB"/>
              </w:rPr>
            </w:pPr>
            <w:r>
              <w:rPr>
                <w:rFonts w:eastAsia="Times New Roman"/>
                <w:color w:val="000000"/>
                <w:sz w:val="20"/>
                <w:szCs w:val="20"/>
                <w:lang w:eastAsia="en-GB"/>
              </w:rPr>
              <w:t>Allocation of student lockers</w:t>
            </w:r>
          </w:p>
          <w:p w14:paraId="28F298A5" w14:textId="59F19FB3" w:rsidR="00191EEA" w:rsidRPr="0024684D" w:rsidRDefault="00191EEA" w:rsidP="007611A4">
            <w:pPr>
              <w:pStyle w:val="ListParagraph"/>
              <w:numPr>
                <w:ilvl w:val="0"/>
                <w:numId w:val="1"/>
              </w:numPr>
              <w:spacing w:before="100" w:beforeAutospacing="1" w:after="100" w:afterAutospacing="1" w:line="240" w:lineRule="auto"/>
              <w:rPr>
                <w:rFonts w:eastAsia="Times New Roman"/>
                <w:color w:val="000000"/>
                <w:sz w:val="20"/>
                <w:szCs w:val="20"/>
                <w:lang w:eastAsia="en-GB"/>
              </w:rPr>
            </w:pPr>
            <w:r>
              <w:rPr>
                <w:rFonts w:eastAsia="Times New Roman"/>
                <w:color w:val="000000"/>
                <w:sz w:val="20"/>
                <w:szCs w:val="20"/>
                <w:lang w:eastAsia="en-GB"/>
              </w:rPr>
              <w:t xml:space="preserve">Distribution of </w:t>
            </w:r>
            <w:r w:rsidR="00A921AF">
              <w:rPr>
                <w:rFonts w:eastAsia="Times New Roman"/>
                <w:color w:val="000000"/>
                <w:sz w:val="20"/>
                <w:szCs w:val="20"/>
                <w:lang w:eastAsia="en-GB"/>
              </w:rPr>
              <w:t>exceptional passes (Toilet, Early Exit, Medical), ensuring relevant medical evidence is provided</w:t>
            </w:r>
          </w:p>
          <w:p w14:paraId="7DD6B2D3" w14:textId="48AEE344" w:rsidR="007611A4" w:rsidRDefault="00A921AF" w:rsidP="00D37CD8">
            <w:pPr>
              <w:pStyle w:val="ListParagraph"/>
              <w:numPr>
                <w:ilvl w:val="0"/>
                <w:numId w:val="1"/>
              </w:numPr>
              <w:spacing w:after="0" w:line="240" w:lineRule="auto"/>
              <w:rPr>
                <w:rFonts w:eastAsia="Times New Roman"/>
                <w:sz w:val="20"/>
                <w:szCs w:val="20"/>
                <w:lang w:eastAsia="en-GB"/>
              </w:rPr>
            </w:pPr>
            <w:r>
              <w:rPr>
                <w:rFonts w:eastAsia="Times New Roman"/>
                <w:sz w:val="20"/>
                <w:szCs w:val="20"/>
                <w:lang w:eastAsia="en-GB"/>
              </w:rPr>
              <w:t>Recognising attendance concerns to make effective decisions when assessing students’ welfare and their ability whether to remain in school or not</w:t>
            </w:r>
          </w:p>
          <w:p w14:paraId="30975465" w14:textId="091AD622" w:rsidR="00387C3D" w:rsidRDefault="00387C3D" w:rsidP="00387C3D">
            <w:pPr>
              <w:pStyle w:val="ListParagraph"/>
              <w:numPr>
                <w:ilvl w:val="0"/>
                <w:numId w:val="1"/>
              </w:numPr>
              <w:spacing w:after="0" w:line="240" w:lineRule="auto"/>
              <w:rPr>
                <w:rFonts w:eastAsia="Times New Roman"/>
                <w:color w:val="000000"/>
                <w:sz w:val="20"/>
                <w:szCs w:val="20"/>
                <w:lang w:eastAsia="en-GB"/>
              </w:rPr>
            </w:pPr>
            <w:r w:rsidRPr="00082208">
              <w:rPr>
                <w:rFonts w:eastAsia="Times New Roman"/>
                <w:color w:val="000000"/>
                <w:sz w:val="20"/>
                <w:szCs w:val="20"/>
                <w:lang w:eastAsia="en-GB"/>
              </w:rPr>
              <w:t xml:space="preserve">To </w:t>
            </w:r>
            <w:r>
              <w:rPr>
                <w:rFonts w:eastAsia="Times New Roman"/>
                <w:color w:val="000000"/>
                <w:sz w:val="20"/>
                <w:szCs w:val="20"/>
                <w:lang w:eastAsia="en-GB"/>
              </w:rPr>
              <w:t xml:space="preserve">provide </w:t>
            </w:r>
            <w:r w:rsidRPr="00082208">
              <w:rPr>
                <w:rFonts w:eastAsia="Times New Roman"/>
                <w:color w:val="000000"/>
                <w:sz w:val="20"/>
                <w:szCs w:val="20"/>
                <w:lang w:eastAsia="en-GB"/>
              </w:rPr>
              <w:t>support</w:t>
            </w:r>
            <w:r>
              <w:rPr>
                <w:rFonts w:eastAsia="Times New Roman"/>
                <w:color w:val="000000"/>
                <w:sz w:val="20"/>
                <w:szCs w:val="20"/>
                <w:lang w:eastAsia="en-GB"/>
              </w:rPr>
              <w:t xml:space="preserve"> for the Reception Manager</w:t>
            </w:r>
            <w:r w:rsidR="00A921AF">
              <w:rPr>
                <w:rFonts w:eastAsia="Times New Roman"/>
                <w:color w:val="000000"/>
                <w:sz w:val="20"/>
                <w:szCs w:val="20"/>
                <w:lang w:eastAsia="en-GB"/>
              </w:rPr>
              <w:t xml:space="preserve"> and the team</w:t>
            </w:r>
            <w:r w:rsidRPr="00082208">
              <w:rPr>
                <w:rFonts w:eastAsia="Times New Roman"/>
                <w:color w:val="000000"/>
                <w:sz w:val="20"/>
                <w:szCs w:val="20"/>
                <w:lang w:eastAsia="en-GB"/>
              </w:rPr>
              <w:t xml:space="preserve"> within the School Office at times of staff shortage or exceptional workl</w:t>
            </w:r>
            <w:r>
              <w:rPr>
                <w:rFonts w:eastAsia="Times New Roman"/>
                <w:color w:val="000000"/>
                <w:sz w:val="20"/>
                <w:szCs w:val="20"/>
                <w:lang w:eastAsia="en-GB"/>
              </w:rPr>
              <w:t>oad</w:t>
            </w:r>
          </w:p>
          <w:p w14:paraId="65957A8A" w14:textId="29B8AB35" w:rsidR="00A921AF" w:rsidRPr="00387C3D" w:rsidRDefault="00A921AF" w:rsidP="00387C3D">
            <w:pPr>
              <w:pStyle w:val="ListParagraph"/>
              <w:numPr>
                <w:ilvl w:val="0"/>
                <w:numId w:val="1"/>
              </w:numPr>
              <w:spacing w:after="0" w:line="240" w:lineRule="auto"/>
              <w:rPr>
                <w:rFonts w:eastAsia="Times New Roman"/>
                <w:color w:val="000000"/>
                <w:sz w:val="20"/>
                <w:szCs w:val="20"/>
                <w:lang w:eastAsia="en-GB"/>
              </w:rPr>
            </w:pPr>
            <w:r>
              <w:rPr>
                <w:rFonts w:eastAsia="Times New Roman"/>
                <w:color w:val="000000"/>
                <w:sz w:val="20"/>
                <w:szCs w:val="20"/>
                <w:lang w:eastAsia="en-GB"/>
              </w:rPr>
              <w:t xml:space="preserve">To assist the Personnel Officer in ensuring staff care plans are logged via Medical Tracker and reviewed annually </w:t>
            </w:r>
          </w:p>
          <w:p w14:paraId="388D7764" w14:textId="03DA156D" w:rsidR="00387C3D" w:rsidRDefault="00387C3D" w:rsidP="00387C3D">
            <w:pPr>
              <w:pStyle w:val="ListParagraph"/>
              <w:numPr>
                <w:ilvl w:val="0"/>
                <w:numId w:val="1"/>
              </w:numPr>
              <w:spacing w:before="100" w:beforeAutospacing="1" w:after="100" w:afterAutospacing="1" w:line="240" w:lineRule="auto"/>
              <w:rPr>
                <w:rFonts w:eastAsia="Times New Roman"/>
                <w:color w:val="000000"/>
                <w:sz w:val="20"/>
                <w:szCs w:val="20"/>
                <w:lang w:eastAsia="en-GB"/>
              </w:rPr>
            </w:pPr>
            <w:r>
              <w:rPr>
                <w:rFonts w:eastAsia="Times New Roman"/>
                <w:color w:val="000000"/>
                <w:sz w:val="20"/>
                <w:szCs w:val="20"/>
                <w:lang w:eastAsia="en-GB"/>
              </w:rPr>
              <w:t>Ensure a clear desk policy is maintained</w:t>
            </w:r>
          </w:p>
          <w:p w14:paraId="6074B204" w14:textId="2818AD2B" w:rsidR="0039098E" w:rsidRDefault="0039098E" w:rsidP="00387C3D">
            <w:pPr>
              <w:pStyle w:val="ListParagraph"/>
              <w:numPr>
                <w:ilvl w:val="0"/>
                <w:numId w:val="1"/>
              </w:numPr>
              <w:spacing w:before="100" w:beforeAutospacing="1" w:after="100" w:afterAutospacing="1" w:line="240" w:lineRule="auto"/>
              <w:rPr>
                <w:rFonts w:eastAsia="Times New Roman"/>
                <w:color w:val="000000"/>
                <w:sz w:val="20"/>
                <w:szCs w:val="20"/>
                <w:lang w:eastAsia="en-GB"/>
              </w:rPr>
            </w:pPr>
            <w:r>
              <w:rPr>
                <w:rFonts w:eastAsia="Times New Roman"/>
                <w:color w:val="000000"/>
                <w:sz w:val="20"/>
                <w:szCs w:val="20"/>
                <w:lang w:eastAsia="en-GB"/>
              </w:rPr>
              <w:t>Oversee the school’s list of First Aiders and ensure relevant qualifications are logged via Medical Tracker</w:t>
            </w:r>
          </w:p>
          <w:p w14:paraId="55B81AA5" w14:textId="516123E9" w:rsidR="00A71CAB" w:rsidRDefault="00A71CAB" w:rsidP="00387C3D">
            <w:pPr>
              <w:pStyle w:val="ListParagraph"/>
              <w:numPr>
                <w:ilvl w:val="0"/>
                <w:numId w:val="1"/>
              </w:numPr>
              <w:spacing w:before="100" w:beforeAutospacing="1" w:after="100" w:afterAutospacing="1" w:line="240" w:lineRule="auto"/>
              <w:rPr>
                <w:rFonts w:eastAsia="Times New Roman"/>
                <w:color w:val="000000"/>
                <w:sz w:val="20"/>
                <w:szCs w:val="20"/>
                <w:lang w:eastAsia="en-GB"/>
              </w:rPr>
            </w:pPr>
            <w:r>
              <w:rPr>
                <w:rFonts w:eastAsia="Times New Roman"/>
                <w:color w:val="000000"/>
                <w:sz w:val="20"/>
                <w:szCs w:val="20"/>
                <w:lang w:eastAsia="en-GB"/>
              </w:rPr>
              <w:t>Maintain and create RA and Care plans.</w:t>
            </w:r>
          </w:p>
          <w:p w14:paraId="52B1C229" w14:textId="00FE9FB4" w:rsidR="0039098E" w:rsidRPr="00082208" w:rsidRDefault="0039098E" w:rsidP="00387C3D">
            <w:pPr>
              <w:pStyle w:val="ListParagraph"/>
              <w:numPr>
                <w:ilvl w:val="0"/>
                <w:numId w:val="1"/>
              </w:numPr>
              <w:spacing w:before="100" w:beforeAutospacing="1" w:after="100" w:afterAutospacing="1" w:line="240" w:lineRule="auto"/>
              <w:rPr>
                <w:rFonts w:eastAsia="Times New Roman"/>
                <w:color w:val="000000"/>
                <w:sz w:val="20"/>
                <w:szCs w:val="20"/>
                <w:lang w:eastAsia="en-GB"/>
              </w:rPr>
            </w:pPr>
            <w:r>
              <w:rPr>
                <w:rFonts w:eastAsia="Times New Roman"/>
                <w:color w:val="000000"/>
                <w:sz w:val="20"/>
                <w:szCs w:val="20"/>
                <w:lang w:eastAsia="en-GB"/>
              </w:rPr>
              <w:t>Track medication stock (daily medication, diabetic insulin, asthma inhalers, epipens) and termly check expiry dates, liaising with parents/carers where necessary</w:t>
            </w:r>
          </w:p>
          <w:p w14:paraId="262A02DC" w14:textId="77777777" w:rsidR="00387C3D" w:rsidRPr="00387C3D" w:rsidRDefault="00387C3D" w:rsidP="00387C3D">
            <w:pPr>
              <w:pStyle w:val="ListParagraph"/>
              <w:spacing w:after="0" w:line="240" w:lineRule="auto"/>
              <w:rPr>
                <w:rFonts w:eastAsia="Times New Roman"/>
                <w:sz w:val="20"/>
                <w:szCs w:val="20"/>
                <w:lang w:eastAsia="en-GB"/>
              </w:rPr>
            </w:pPr>
          </w:p>
        </w:tc>
      </w:tr>
      <w:tr w:rsidR="007611A4" w:rsidRPr="00455AAC" w14:paraId="786F72C9" w14:textId="77777777" w:rsidTr="00D37CD8">
        <w:tc>
          <w:tcPr>
            <w:tcW w:w="1809" w:type="dxa"/>
            <w:tcBorders>
              <w:top w:val="nil"/>
              <w:left w:val="nil"/>
              <w:bottom w:val="nil"/>
              <w:right w:val="single" w:sz="48" w:space="0" w:color="B6CBE4"/>
            </w:tcBorders>
            <w:shd w:val="clear" w:color="auto" w:fill="auto"/>
          </w:tcPr>
          <w:p w14:paraId="3B14C585" w14:textId="77777777" w:rsidR="007611A4" w:rsidRPr="00455AAC" w:rsidRDefault="007611A4" w:rsidP="00D37CD8">
            <w:pPr>
              <w:rPr>
                <w:b/>
                <w:color w:val="2E74B5" w:themeColor="accent1" w:themeShade="BF"/>
                <w:sz w:val="20"/>
                <w:szCs w:val="20"/>
              </w:rPr>
            </w:pPr>
            <w:r w:rsidRPr="00455AAC">
              <w:rPr>
                <w:b/>
                <w:color w:val="2E74B5" w:themeColor="accent1" w:themeShade="BF"/>
                <w:sz w:val="20"/>
                <w:szCs w:val="20"/>
              </w:rPr>
              <w:t>Competencies</w:t>
            </w:r>
          </w:p>
          <w:p w14:paraId="26EA52B7" w14:textId="77777777" w:rsidR="007611A4" w:rsidRPr="00455AAC" w:rsidRDefault="007611A4" w:rsidP="00D37CD8">
            <w:pPr>
              <w:rPr>
                <w:b/>
                <w:color w:val="2E74B5" w:themeColor="accent1" w:themeShade="BF"/>
                <w:sz w:val="20"/>
                <w:szCs w:val="20"/>
              </w:rPr>
            </w:pPr>
          </w:p>
        </w:tc>
        <w:tc>
          <w:tcPr>
            <w:tcW w:w="9072" w:type="dxa"/>
            <w:tcBorders>
              <w:top w:val="nil"/>
              <w:left w:val="single" w:sz="48" w:space="0" w:color="B6CBE4"/>
              <w:bottom w:val="nil"/>
              <w:right w:val="nil"/>
            </w:tcBorders>
            <w:shd w:val="clear" w:color="auto" w:fill="auto"/>
          </w:tcPr>
          <w:p w14:paraId="0673F054" w14:textId="77777777" w:rsidR="007611A4" w:rsidRPr="0024684D" w:rsidRDefault="007611A4" w:rsidP="007611A4">
            <w:pPr>
              <w:numPr>
                <w:ilvl w:val="0"/>
                <w:numId w:val="2"/>
              </w:numPr>
              <w:spacing w:after="0" w:line="240" w:lineRule="auto"/>
              <w:rPr>
                <w:rFonts w:eastAsia="Times New Roman"/>
                <w:iCs/>
                <w:sz w:val="20"/>
                <w:szCs w:val="20"/>
              </w:rPr>
            </w:pPr>
            <w:r>
              <w:rPr>
                <w:rFonts w:eastAsia="Times New Roman"/>
                <w:iCs/>
                <w:sz w:val="20"/>
                <w:szCs w:val="20"/>
              </w:rPr>
              <w:t>Good</w:t>
            </w:r>
            <w:r w:rsidRPr="0024684D">
              <w:rPr>
                <w:rFonts w:eastAsia="Times New Roman"/>
                <w:iCs/>
                <w:sz w:val="20"/>
                <w:szCs w:val="20"/>
              </w:rPr>
              <w:t xml:space="preserve"> verbal and written communication skills and ability to communicate in a clear and professional manner</w:t>
            </w:r>
          </w:p>
          <w:p w14:paraId="28D782AF" w14:textId="099E4F36" w:rsidR="007611A4" w:rsidRDefault="007611A4" w:rsidP="007611A4">
            <w:pPr>
              <w:numPr>
                <w:ilvl w:val="0"/>
                <w:numId w:val="2"/>
              </w:numPr>
              <w:spacing w:after="0" w:line="240" w:lineRule="auto"/>
              <w:rPr>
                <w:rFonts w:eastAsia="Times New Roman"/>
                <w:iCs/>
                <w:sz w:val="20"/>
                <w:szCs w:val="20"/>
              </w:rPr>
            </w:pPr>
            <w:r w:rsidRPr="0024684D">
              <w:rPr>
                <w:rFonts w:eastAsia="Times New Roman"/>
                <w:iCs/>
                <w:sz w:val="20"/>
                <w:szCs w:val="20"/>
              </w:rPr>
              <w:t>Strong organisational skills,</w:t>
            </w:r>
            <w:r w:rsidR="00A921AF">
              <w:rPr>
                <w:rFonts w:eastAsia="Times New Roman"/>
                <w:iCs/>
                <w:sz w:val="20"/>
                <w:szCs w:val="20"/>
              </w:rPr>
              <w:t xml:space="preserve"> </w:t>
            </w:r>
            <w:r w:rsidRPr="0024684D">
              <w:rPr>
                <w:rFonts w:eastAsia="Times New Roman"/>
                <w:iCs/>
                <w:sz w:val="20"/>
                <w:szCs w:val="20"/>
              </w:rPr>
              <w:t>with the ability to balance a variety of tasks simultaneously and work under pressure</w:t>
            </w:r>
          </w:p>
          <w:p w14:paraId="19518DD5" w14:textId="2512632A" w:rsidR="0039098E" w:rsidRPr="0024684D" w:rsidRDefault="0039098E" w:rsidP="007611A4">
            <w:pPr>
              <w:numPr>
                <w:ilvl w:val="0"/>
                <w:numId w:val="2"/>
              </w:numPr>
              <w:spacing w:after="0" w:line="240" w:lineRule="auto"/>
              <w:rPr>
                <w:rFonts w:eastAsia="Times New Roman"/>
                <w:iCs/>
                <w:sz w:val="20"/>
                <w:szCs w:val="20"/>
              </w:rPr>
            </w:pPr>
            <w:r>
              <w:rPr>
                <w:rFonts w:eastAsia="Times New Roman"/>
                <w:iCs/>
                <w:sz w:val="20"/>
                <w:szCs w:val="20"/>
              </w:rPr>
              <w:t>Ability to make effective decisions with the best interest of the students at all times</w:t>
            </w:r>
          </w:p>
          <w:p w14:paraId="6EBD47F1" w14:textId="77777777" w:rsidR="007611A4" w:rsidRPr="0024684D" w:rsidRDefault="007611A4" w:rsidP="007611A4">
            <w:pPr>
              <w:numPr>
                <w:ilvl w:val="0"/>
                <w:numId w:val="2"/>
              </w:numPr>
              <w:spacing w:after="0" w:line="240" w:lineRule="auto"/>
              <w:rPr>
                <w:rFonts w:eastAsia="Times New Roman"/>
                <w:iCs/>
                <w:sz w:val="20"/>
                <w:szCs w:val="20"/>
              </w:rPr>
            </w:pPr>
            <w:r w:rsidRPr="0024684D">
              <w:rPr>
                <w:rFonts w:eastAsia="Times New Roman"/>
                <w:iCs/>
                <w:sz w:val="20"/>
                <w:szCs w:val="20"/>
              </w:rPr>
              <w:t>Ability to prioritise own workload, perform tasks with minimum supervision and work on own initiative</w:t>
            </w:r>
          </w:p>
          <w:p w14:paraId="6C9F6528" w14:textId="2E07FF4E" w:rsidR="007611A4" w:rsidRPr="0024684D" w:rsidRDefault="0039098E" w:rsidP="007611A4">
            <w:pPr>
              <w:numPr>
                <w:ilvl w:val="0"/>
                <w:numId w:val="2"/>
              </w:numPr>
              <w:spacing w:after="0" w:line="240" w:lineRule="auto"/>
              <w:rPr>
                <w:rFonts w:eastAsia="Times New Roman"/>
                <w:iCs/>
                <w:sz w:val="20"/>
                <w:szCs w:val="20"/>
              </w:rPr>
            </w:pPr>
            <w:r>
              <w:rPr>
                <w:rFonts w:eastAsia="Times New Roman"/>
                <w:iCs/>
                <w:sz w:val="20"/>
                <w:szCs w:val="20"/>
              </w:rPr>
              <w:t>Strong a</w:t>
            </w:r>
            <w:r w:rsidR="007611A4" w:rsidRPr="0024684D">
              <w:rPr>
                <w:rFonts w:eastAsia="Times New Roman"/>
                <w:iCs/>
                <w:sz w:val="20"/>
                <w:szCs w:val="20"/>
              </w:rPr>
              <w:t>ttention to detail</w:t>
            </w:r>
          </w:p>
          <w:p w14:paraId="39F88FD1" w14:textId="77777777" w:rsidR="007611A4" w:rsidRPr="0024684D" w:rsidRDefault="007611A4" w:rsidP="007611A4">
            <w:pPr>
              <w:numPr>
                <w:ilvl w:val="0"/>
                <w:numId w:val="2"/>
              </w:numPr>
              <w:spacing w:after="0" w:line="240" w:lineRule="auto"/>
              <w:rPr>
                <w:rFonts w:eastAsia="Times New Roman"/>
                <w:iCs/>
                <w:sz w:val="20"/>
                <w:szCs w:val="20"/>
              </w:rPr>
            </w:pPr>
            <w:r w:rsidRPr="0024684D">
              <w:rPr>
                <w:rFonts w:eastAsia="Times New Roman"/>
                <w:iCs/>
                <w:sz w:val="20"/>
                <w:szCs w:val="20"/>
              </w:rPr>
              <w:t>Reliability</w:t>
            </w:r>
          </w:p>
          <w:p w14:paraId="0FB20824" w14:textId="77777777" w:rsidR="007611A4" w:rsidRPr="0024684D" w:rsidRDefault="007611A4" w:rsidP="007611A4">
            <w:pPr>
              <w:numPr>
                <w:ilvl w:val="0"/>
                <w:numId w:val="2"/>
              </w:numPr>
              <w:spacing w:after="0" w:line="240" w:lineRule="auto"/>
              <w:rPr>
                <w:rFonts w:eastAsia="Times New Roman"/>
                <w:iCs/>
                <w:sz w:val="20"/>
                <w:szCs w:val="20"/>
              </w:rPr>
            </w:pPr>
            <w:r w:rsidRPr="0024684D">
              <w:rPr>
                <w:rFonts w:eastAsia="Times New Roman"/>
                <w:iCs/>
                <w:sz w:val="20"/>
                <w:szCs w:val="20"/>
              </w:rPr>
              <w:t>Team player</w:t>
            </w:r>
          </w:p>
          <w:p w14:paraId="3BEEFDEF" w14:textId="77777777" w:rsidR="007611A4" w:rsidRPr="0024684D" w:rsidRDefault="007611A4" w:rsidP="007611A4">
            <w:pPr>
              <w:numPr>
                <w:ilvl w:val="0"/>
                <w:numId w:val="2"/>
              </w:numPr>
              <w:spacing w:after="0" w:line="240" w:lineRule="auto"/>
              <w:rPr>
                <w:rFonts w:eastAsia="Times New Roman"/>
                <w:iCs/>
                <w:sz w:val="20"/>
                <w:szCs w:val="20"/>
              </w:rPr>
            </w:pPr>
            <w:r w:rsidRPr="0024684D">
              <w:rPr>
                <w:rFonts w:eastAsia="Times New Roman"/>
                <w:iCs/>
                <w:sz w:val="20"/>
                <w:szCs w:val="20"/>
              </w:rPr>
              <w:t>Good IT skills</w:t>
            </w:r>
          </w:p>
          <w:p w14:paraId="5A907DC8" w14:textId="4EA439D3" w:rsidR="00B128C6" w:rsidRDefault="00191EEA" w:rsidP="007611A4">
            <w:pPr>
              <w:pStyle w:val="ListParagraph"/>
              <w:numPr>
                <w:ilvl w:val="0"/>
                <w:numId w:val="2"/>
              </w:numPr>
              <w:spacing w:after="0" w:line="240" w:lineRule="auto"/>
              <w:rPr>
                <w:rFonts w:eastAsia="Times New Roman"/>
                <w:iCs/>
                <w:sz w:val="20"/>
                <w:szCs w:val="20"/>
              </w:rPr>
            </w:pPr>
            <w:r>
              <w:rPr>
                <w:rFonts w:eastAsia="Times New Roman"/>
                <w:iCs/>
                <w:sz w:val="20"/>
                <w:szCs w:val="20"/>
              </w:rPr>
              <w:t>First Aid trained</w:t>
            </w:r>
            <w:r w:rsidR="00A921AF">
              <w:rPr>
                <w:rFonts w:eastAsia="Times New Roman"/>
                <w:iCs/>
                <w:sz w:val="20"/>
                <w:szCs w:val="20"/>
              </w:rPr>
              <w:t xml:space="preserve"> (or the willingness to undertake this as an essential part of the role)</w:t>
            </w:r>
          </w:p>
          <w:p w14:paraId="74365831" w14:textId="77777777" w:rsidR="007611A4" w:rsidRDefault="00B128C6" w:rsidP="00D37CD8">
            <w:pPr>
              <w:pStyle w:val="ListParagraph"/>
              <w:numPr>
                <w:ilvl w:val="0"/>
                <w:numId w:val="2"/>
              </w:numPr>
              <w:spacing w:after="0" w:line="240" w:lineRule="auto"/>
              <w:rPr>
                <w:rFonts w:eastAsia="Times New Roman"/>
                <w:iCs/>
                <w:sz w:val="20"/>
                <w:szCs w:val="20"/>
              </w:rPr>
            </w:pPr>
            <w:r w:rsidRPr="00E9546E">
              <w:rPr>
                <w:rFonts w:eastAsia="Times New Roman"/>
                <w:iCs/>
                <w:sz w:val="20"/>
                <w:szCs w:val="20"/>
              </w:rPr>
              <w:t>Will</w:t>
            </w:r>
            <w:r w:rsidR="00E302F3">
              <w:rPr>
                <w:rFonts w:eastAsia="Times New Roman"/>
                <w:iCs/>
                <w:sz w:val="20"/>
                <w:szCs w:val="20"/>
              </w:rPr>
              <w:t>ing</w:t>
            </w:r>
            <w:r w:rsidRPr="00E9546E">
              <w:rPr>
                <w:rFonts w:eastAsia="Times New Roman"/>
                <w:iCs/>
                <w:sz w:val="20"/>
                <w:szCs w:val="20"/>
              </w:rPr>
              <w:t xml:space="preserve"> to attend other training sessions relevant to the role</w:t>
            </w:r>
            <w:r w:rsidR="007611A4" w:rsidRPr="00E9546E">
              <w:rPr>
                <w:rFonts w:eastAsia="Times New Roman"/>
                <w:iCs/>
                <w:sz w:val="20"/>
                <w:szCs w:val="20"/>
              </w:rPr>
              <w:t xml:space="preserve"> </w:t>
            </w:r>
          </w:p>
          <w:p w14:paraId="63E23746" w14:textId="77777777" w:rsidR="00191EEA" w:rsidRPr="00191EEA" w:rsidRDefault="00191EEA" w:rsidP="00191EEA">
            <w:pPr>
              <w:pStyle w:val="ListParagraph"/>
              <w:spacing w:after="0" w:line="240" w:lineRule="auto"/>
              <w:rPr>
                <w:rFonts w:eastAsia="Times New Roman"/>
                <w:iCs/>
                <w:sz w:val="20"/>
                <w:szCs w:val="20"/>
              </w:rPr>
            </w:pPr>
          </w:p>
        </w:tc>
      </w:tr>
      <w:tr w:rsidR="007611A4" w:rsidRPr="00455AAC" w14:paraId="4ADEB6F3" w14:textId="77777777" w:rsidTr="00D37CD8">
        <w:tc>
          <w:tcPr>
            <w:tcW w:w="1809" w:type="dxa"/>
            <w:tcBorders>
              <w:top w:val="nil"/>
              <w:left w:val="nil"/>
              <w:bottom w:val="nil"/>
              <w:right w:val="single" w:sz="48" w:space="0" w:color="D5E1EF"/>
            </w:tcBorders>
            <w:shd w:val="clear" w:color="auto" w:fill="auto"/>
          </w:tcPr>
          <w:p w14:paraId="66937A9C" w14:textId="77777777" w:rsidR="007611A4" w:rsidRPr="00C52C32" w:rsidRDefault="00C52C32" w:rsidP="00D37CD8">
            <w:pPr>
              <w:rPr>
                <w:rFonts w:eastAsia="Times New Roman"/>
                <w:b/>
                <w:color w:val="2E74B5" w:themeColor="accent1" w:themeShade="BF"/>
                <w:sz w:val="20"/>
                <w:szCs w:val="20"/>
                <w:lang w:eastAsia="en-GB"/>
              </w:rPr>
            </w:pPr>
            <w:r>
              <w:rPr>
                <w:rFonts w:eastAsia="Times New Roman"/>
                <w:b/>
                <w:color w:val="2E74B5" w:themeColor="accent1" w:themeShade="BF"/>
                <w:sz w:val="20"/>
                <w:szCs w:val="20"/>
                <w:lang w:eastAsia="en-GB"/>
              </w:rPr>
              <w:t>Performance Measures</w:t>
            </w:r>
          </w:p>
        </w:tc>
        <w:tc>
          <w:tcPr>
            <w:tcW w:w="9072" w:type="dxa"/>
            <w:tcBorders>
              <w:top w:val="nil"/>
              <w:left w:val="single" w:sz="48" w:space="0" w:color="D5E1EF"/>
              <w:bottom w:val="nil"/>
              <w:right w:val="nil"/>
            </w:tcBorders>
            <w:shd w:val="clear" w:color="auto" w:fill="auto"/>
          </w:tcPr>
          <w:p w14:paraId="42D39A99" w14:textId="77777777" w:rsidR="007611A4" w:rsidRPr="00455AAC" w:rsidRDefault="007611A4" w:rsidP="00C52C32">
            <w:pPr>
              <w:pStyle w:val="BodyText2"/>
              <w:rPr>
                <w:sz w:val="20"/>
                <w:szCs w:val="20"/>
              </w:rPr>
            </w:pPr>
            <w:r w:rsidRPr="00082208">
              <w:rPr>
                <w:sz w:val="20"/>
                <w:szCs w:val="20"/>
              </w:rPr>
              <w:t>There will be an annual review of performance which will include an assessment of progress towards achievement of objectives and an overall assessment of performance</w:t>
            </w:r>
            <w:r w:rsidR="00C52C32">
              <w:rPr>
                <w:sz w:val="20"/>
                <w:szCs w:val="20"/>
              </w:rPr>
              <w:t>.</w:t>
            </w:r>
          </w:p>
        </w:tc>
      </w:tr>
      <w:tr w:rsidR="007611A4" w:rsidRPr="00455AAC" w14:paraId="70488297" w14:textId="77777777" w:rsidTr="00D37CD8">
        <w:trPr>
          <w:trHeight w:val="1343"/>
        </w:trPr>
        <w:tc>
          <w:tcPr>
            <w:tcW w:w="1809" w:type="dxa"/>
            <w:tcBorders>
              <w:top w:val="nil"/>
              <w:left w:val="nil"/>
              <w:bottom w:val="nil"/>
              <w:right w:val="single" w:sz="48" w:space="0" w:color="ECF1F8"/>
            </w:tcBorders>
            <w:shd w:val="clear" w:color="auto" w:fill="auto"/>
          </w:tcPr>
          <w:p w14:paraId="5D1D5A2C" w14:textId="77777777" w:rsidR="007611A4" w:rsidRPr="00455AAC" w:rsidRDefault="007611A4" w:rsidP="00D37CD8">
            <w:pPr>
              <w:rPr>
                <w:rFonts w:eastAsia="Times New Roman"/>
                <w:b/>
                <w:color w:val="2E74B5" w:themeColor="accent1" w:themeShade="BF"/>
                <w:sz w:val="20"/>
                <w:szCs w:val="20"/>
                <w:lang w:eastAsia="en-GB"/>
              </w:rPr>
            </w:pPr>
            <w:r>
              <w:rPr>
                <w:rFonts w:eastAsia="Times New Roman"/>
                <w:b/>
                <w:color w:val="2E74B5" w:themeColor="accent1" w:themeShade="BF"/>
                <w:sz w:val="20"/>
                <w:szCs w:val="20"/>
                <w:lang w:eastAsia="en-GB"/>
              </w:rPr>
              <w:t>Standards and Quality Assurance</w:t>
            </w:r>
          </w:p>
          <w:p w14:paraId="4A193847" w14:textId="77777777" w:rsidR="007611A4" w:rsidRPr="00455AAC" w:rsidRDefault="007611A4" w:rsidP="00D37CD8">
            <w:pPr>
              <w:rPr>
                <w:b/>
                <w:color w:val="ECF1F8"/>
                <w:sz w:val="20"/>
                <w:szCs w:val="20"/>
              </w:rPr>
            </w:pPr>
          </w:p>
        </w:tc>
        <w:tc>
          <w:tcPr>
            <w:tcW w:w="9072" w:type="dxa"/>
            <w:tcBorders>
              <w:top w:val="nil"/>
              <w:left w:val="single" w:sz="48" w:space="0" w:color="ECF1F8"/>
              <w:bottom w:val="nil"/>
              <w:right w:val="nil"/>
            </w:tcBorders>
            <w:shd w:val="clear" w:color="auto" w:fill="auto"/>
          </w:tcPr>
          <w:p w14:paraId="4490E405" w14:textId="77777777" w:rsidR="007611A4" w:rsidRPr="00191EEA" w:rsidRDefault="007611A4" w:rsidP="00191EEA">
            <w:pPr>
              <w:numPr>
                <w:ilvl w:val="0"/>
                <w:numId w:val="2"/>
              </w:numPr>
              <w:spacing w:after="0" w:line="240" w:lineRule="auto"/>
              <w:rPr>
                <w:rFonts w:eastAsia="Times New Roman"/>
                <w:iCs/>
                <w:sz w:val="20"/>
                <w:szCs w:val="20"/>
              </w:rPr>
            </w:pPr>
            <w:r w:rsidRPr="00191EEA">
              <w:rPr>
                <w:rFonts w:eastAsia="Times New Roman"/>
                <w:iCs/>
                <w:sz w:val="20"/>
                <w:szCs w:val="20"/>
              </w:rPr>
              <w:t xml:space="preserve">Support the aims and ethos of the school </w:t>
            </w:r>
          </w:p>
          <w:p w14:paraId="058860B2" w14:textId="77777777" w:rsidR="007611A4" w:rsidRPr="00191EEA" w:rsidRDefault="007611A4" w:rsidP="00191EEA">
            <w:pPr>
              <w:numPr>
                <w:ilvl w:val="0"/>
                <w:numId w:val="2"/>
              </w:numPr>
              <w:spacing w:after="0" w:line="240" w:lineRule="auto"/>
              <w:rPr>
                <w:rFonts w:eastAsia="Times New Roman"/>
                <w:iCs/>
                <w:sz w:val="20"/>
                <w:szCs w:val="20"/>
              </w:rPr>
            </w:pPr>
            <w:r w:rsidRPr="00191EEA">
              <w:rPr>
                <w:rFonts w:eastAsia="Times New Roman"/>
                <w:iCs/>
                <w:sz w:val="20"/>
                <w:szCs w:val="20"/>
              </w:rPr>
              <w:t xml:space="preserve">Set a good example in terms of dress, punctuality and attendance </w:t>
            </w:r>
          </w:p>
          <w:p w14:paraId="5BF24E13" w14:textId="77777777" w:rsidR="007611A4" w:rsidRPr="00191EEA" w:rsidRDefault="007611A4" w:rsidP="00191EEA">
            <w:pPr>
              <w:numPr>
                <w:ilvl w:val="0"/>
                <w:numId w:val="2"/>
              </w:numPr>
              <w:spacing w:after="0" w:line="240" w:lineRule="auto"/>
              <w:rPr>
                <w:rFonts w:eastAsia="Times New Roman"/>
                <w:iCs/>
                <w:sz w:val="20"/>
                <w:szCs w:val="20"/>
              </w:rPr>
            </w:pPr>
            <w:r w:rsidRPr="00191EEA">
              <w:rPr>
                <w:rFonts w:eastAsia="Times New Roman"/>
                <w:iCs/>
                <w:sz w:val="20"/>
                <w:szCs w:val="20"/>
              </w:rPr>
              <w:t>Uphold the school's behaviour code and uniform regulations</w:t>
            </w:r>
          </w:p>
          <w:p w14:paraId="79AA1EB1" w14:textId="77777777" w:rsidR="007611A4" w:rsidRPr="00191EEA" w:rsidRDefault="007611A4" w:rsidP="00191EEA">
            <w:pPr>
              <w:numPr>
                <w:ilvl w:val="0"/>
                <w:numId w:val="2"/>
              </w:numPr>
              <w:spacing w:after="0" w:line="240" w:lineRule="auto"/>
              <w:rPr>
                <w:rFonts w:eastAsia="Times New Roman"/>
                <w:iCs/>
                <w:sz w:val="20"/>
                <w:szCs w:val="20"/>
              </w:rPr>
            </w:pPr>
            <w:r w:rsidRPr="00191EEA">
              <w:rPr>
                <w:rFonts w:eastAsia="Times New Roman"/>
                <w:iCs/>
                <w:sz w:val="20"/>
                <w:szCs w:val="20"/>
              </w:rPr>
              <w:t xml:space="preserve">Participate in appropriate staff training </w:t>
            </w:r>
          </w:p>
          <w:p w14:paraId="0E686CCE" w14:textId="77777777" w:rsidR="007611A4" w:rsidRPr="00191EEA" w:rsidRDefault="007611A4" w:rsidP="00191EEA">
            <w:pPr>
              <w:numPr>
                <w:ilvl w:val="0"/>
                <w:numId w:val="2"/>
              </w:numPr>
              <w:spacing w:after="0" w:line="240" w:lineRule="auto"/>
              <w:rPr>
                <w:rFonts w:eastAsia="Times New Roman"/>
                <w:iCs/>
                <w:sz w:val="20"/>
                <w:szCs w:val="20"/>
              </w:rPr>
            </w:pPr>
            <w:r w:rsidRPr="00191EEA">
              <w:rPr>
                <w:rFonts w:eastAsia="Times New Roman"/>
                <w:iCs/>
                <w:sz w:val="20"/>
                <w:szCs w:val="20"/>
              </w:rPr>
              <w:t xml:space="preserve">Attend relevant team and staff meetings </w:t>
            </w:r>
          </w:p>
          <w:p w14:paraId="5722E217" w14:textId="77777777" w:rsidR="007611A4" w:rsidRPr="00F2531E" w:rsidRDefault="007611A4" w:rsidP="00D37CD8">
            <w:pPr>
              <w:jc w:val="both"/>
              <w:rPr>
                <w:rFonts w:eastAsia="Times New Roman"/>
                <w:sz w:val="20"/>
                <w:szCs w:val="20"/>
                <w:lang w:eastAsia="en-GB"/>
              </w:rPr>
            </w:pPr>
          </w:p>
        </w:tc>
      </w:tr>
    </w:tbl>
    <w:p w14:paraId="28C6CCD3" w14:textId="77777777" w:rsidR="007611A4" w:rsidRDefault="007611A4" w:rsidP="007611A4">
      <w:pPr>
        <w:jc w:val="both"/>
        <w:rPr>
          <w:sz w:val="20"/>
          <w:szCs w:val="20"/>
        </w:rPr>
      </w:pPr>
    </w:p>
    <w:p w14:paraId="6DAC78C4" w14:textId="77777777" w:rsidR="007611A4" w:rsidRPr="00082208" w:rsidRDefault="007611A4" w:rsidP="007611A4">
      <w:pPr>
        <w:spacing w:after="0" w:line="240" w:lineRule="auto"/>
        <w:jc w:val="both"/>
        <w:rPr>
          <w:rFonts w:eastAsia="Times New Roman"/>
          <w:sz w:val="20"/>
          <w:szCs w:val="20"/>
        </w:rPr>
      </w:pPr>
      <w:r w:rsidRPr="00082208">
        <w:rPr>
          <w:rFonts w:eastAsia="Times New Roman"/>
          <w:sz w:val="20"/>
          <w:szCs w:val="20"/>
        </w:rPr>
        <w:t xml:space="preserve">The duties/activities may be varied to meet the changing demands of the school at the reasonable discretion of the Head Teacher and following consultation.  This job description does not form part of the contract of employment. </w:t>
      </w:r>
    </w:p>
    <w:p w14:paraId="0CA1E74D" w14:textId="77777777" w:rsidR="007611A4" w:rsidRPr="00082208" w:rsidRDefault="007611A4" w:rsidP="007611A4">
      <w:pPr>
        <w:spacing w:after="0" w:line="240" w:lineRule="auto"/>
        <w:jc w:val="both"/>
        <w:rPr>
          <w:rFonts w:eastAsia="Times New Roman"/>
          <w:sz w:val="20"/>
          <w:szCs w:val="20"/>
        </w:rPr>
      </w:pPr>
    </w:p>
    <w:p w14:paraId="3A331E42" w14:textId="77777777" w:rsidR="007611A4" w:rsidRPr="00082208" w:rsidRDefault="007611A4" w:rsidP="007611A4">
      <w:pPr>
        <w:spacing w:before="120" w:after="120" w:line="240" w:lineRule="auto"/>
        <w:jc w:val="both"/>
        <w:rPr>
          <w:rFonts w:eastAsia="Times New Roman"/>
          <w:bCs/>
          <w:sz w:val="20"/>
          <w:szCs w:val="20"/>
        </w:rPr>
      </w:pPr>
      <w:r w:rsidRPr="00082208">
        <w:rPr>
          <w:rFonts w:eastAsia="Times New Roman"/>
          <w:bCs/>
          <w:sz w:val="20"/>
          <w:szCs w:val="20"/>
        </w:rPr>
        <w:t>You must also uphold the highest standards in respect of Child Protection.</w:t>
      </w:r>
    </w:p>
    <w:p w14:paraId="561CA709" w14:textId="77777777" w:rsidR="007611A4" w:rsidRPr="006B4035" w:rsidRDefault="007611A4" w:rsidP="007611A4">
      <w:pPr>
        <w:jc w:val="both"/>
        <w:rPr>
          <w:sz w:val="16"/>
          <w:szCs w:val="16"/>
        </w:rPr>
      </w:pPr>
      <w:r w:rsidRPr="00A03D4F">
        <w:rPr>
          <w:outline/>
          <w:color w:val="5B9BD5" w:themeColor="accent1"/>
          <w:sz w:val="16"/>
          <w:szCs w:val="16"/>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__________________________________________________________________________________________________________________</w:t>
      </w:r>
    </w:p>
    <w:p w14:paraId="2440F50A" w14:textId="77777777" w:rsidR="007611A4" w:rsidRPr="00455AAC" w:rsidRDefault="007611A4" w:rsidP="007611A4">
      <w:pPr>
        <w:rPr>
          <w:b/>
          <w:color w:val="2E74B5" w:themeColor="accent1" w:themeShade="BF"/>
          <w:sz w:val="20"/>
          <w:szCs w:val="20"/>
        </w:rPr>
      </w:pPr>
      <w:r w:rsidRPr="00455AAC">
        <w:rPr>
          <w:rFonts w:eastAsia="Times New Roman"/>
          <w:b/>
          <w:color w:val="2E74B5" w:themeColor="accent1" w:themeShade="BF"/>
          <w:sz w:val="20"/>
          <w:szCs w:val="20"/>
          <w:lang w:eastAsia="en-GB"/>
        </w:rPr>
        <w:t>Name:</w:t>
      </w:r>
      <w:r w:rsidR="00191EEA">
        <w:rPr>
          <w:rFonts w:eastAsia="Times New Roman"/>
          <w:b/>
          <w:color w:val="2E74B5" w:themeColor="accent1" w:themeShade="BF"/>
          <w:sz w:val="20"/>
          <w:szCs w:val="20"/>
          <w:lang w:eastAsia="en-GB"/>
        </w:rPr>
        <w:t xml:space="preserve">  </w:t>
      </w:r>
      <w:r w:rsidRPr="00455AAC">
        <w:rPr>
          <w:b/>
          <w:color w:val="2E74B5" w:themeColor="accent1" w:themeShade="BF"/>
          <w:sz w:val="20"/>
          <w:szCs w:val="20"/>
        </w:rPr>
        <w:t>Date Appointed:</w:t>
      </w:r>
      <w:r>
        <w:rPr>
          <w:b/>
          <w:color w:val="2E74B5" w:themeColor="accent1" w:themeShade="BF"/>
          <w:sz w:val="20"/>
          <w:szCs w:val="20"/>
        </w:rPr>
        <w:t xml:space="preserve"> </w:t>
      </w:r>
    </w:p>
    <w:p w14:paraId="6B054245" w14:textId="24FA0EDB" w:rsidR="007611A4" w:rsidRPr="00D06A19" w:rsidRDefault="007611A4" w:rsidP="007611A4">
      <w:pPr>
        <w:rPr>
          <w:b/>
          <w:color w:val="2E74B5" w:themeColor="accent1" w:themeShade="BF"/>
          <w:sz w:val="20"/>
          <w:szCs w:val="20"/>
        </w:rPr>
      </w:pPr>
      <w:r w:rsidRPr="00D06A19">
        <w:rPr>
          <w:b/>
          <w:color w:val="2E74B5" w:themeColor="accent1" w:themeShade="BF"/>
          <w:sz w:val="20"/>
          <w:szCs w:val="20"/>
        </w:rPr>
        <w:t xml:space="preserve">Pay Scale: </w:t>
      </w:r>
      <w:r w:rsidR="00C52C32">
        <w:rPr>
          <w:b/>
          <w:color w:val="2E74B5" w:themeColor="accent1" w:themeShade="BF"/>
          <w:sz w:val="20"/>
          <w:szCs w:val="20"/>
        </w:rPr>
        <w:t>STS</w:t>
      </w:r>
      <w:r>
        <w:rPr>
          <w:b/>
          <w:color w:val="2E74B5" w:themeColor="accent1" w:themeShade="BF"/>
          <w:sz w:val="20"/>
          <w:szCs w:val="20"/>
        </w:rPr>
        <w:t xml:space="preserve"> Range </w:t>
      </w:r>
      <w:r w:rsidR="00A71CAB">
        <w:rPr>
          <w:b/>
          <w:color w:val="2E74B5" w:themeColor="accent1" w:themeShade="BF"/>
          <w:sz w:val="20"/>
          <w:szCs w:val="20"/>
        </w:rPr>
        <w:t>4</w:t>
      </w:r>
    </w:p>
    <w:p w14:paraId="43CC2F67" w14:textId="77777777" w:rsidR="007611A4" w:rsidRPr="00455AAC" w:rsidRDefault="007611A4" w:rsidP="007611A4">
      <w:pPr>
        <w:rPr>
          <w:b/>
          <w:color w:val="2E74B5" w:themeColor="accent1" w:themeShade="BF"/>
          <w:sz w:val="20"/>
          <w:szCs w:val="20"/>
        </w:rPr>
      </w:pPr>
      <w:r w:rsidRPr="00455AAC">
        <w:rPr>
          <w:b/>
          <w:color w:val="2E74B5" w:themeColor="accent1" w:themeShade="BF"/>
          <w:sz w:val="20"/>
          <w:szCs w:val="20"/>
        </w:rPr>
        <w:t>Line Manager</w:t>
      </w:r>
      <w:r w:rsidR="00626A6E">
        <w:rPr>
          <w:b/>
          <w:color w:val="2E74B5" w:themeColor="accent1" w:themeShade="BF"/>
          <w:sz w:val="20"/>
          <w:szCs w:val="20"/>
        </w:rPr>
        <w:t xml:space="preserve"> and Performance Manager</w:t>
      </w:r>
      <w:r w:rsidRPr="00455AAC">
        <w:rPr>
          <w:b/>
          <w:color w:val="2E74B5" w:themeColor="accent1" w:themeShade="BF"/>
          <w:sz w:val="20"/>
          <w:szCs w:val="20"/>
        </w:rPr>
        <w:t xml:space="preserve">: </w:t>
      </w:r>
      <w:r>
        <w:rPr>
          <w:b/>
          <w:color w:val="2E74B5" w:themeColor="accent1" w:themeShade="BF"/>
          <w:sz w:val="20"/>
          <w:szCs w:val="20"/>
        </w:rPr>
        <w:t>Reception Manager</w:t>
      </w:r>
    </w:p>
    <w:p w14:paraId="0B435046" w14:textId="77777777" w:rsidR="00626A6E" w:rsidRDefault="00626A6E" w:rsidP="007611A4">
      <w:pPr>
        <w:rPr>
          <w:rFonts w:eastAsia="Times New Roman"/>
          <w:b/>
          <w:color w:val="2E74B5" w:themeColor="accent1" w:themeShade="BF"/>
          <w:sz w:val="20"/>
          <w:szCs w:val="20"/>
          <w:lang w:eastAsia="en-GB"/>
        </w:rPr>
      </w:pPr>
    </w:p>
    <w:p w14:paraId="306B3658" w14:textId="77777777" w:rsidR="00626A6E" w:rsidRDefault="00626A6E" w:rsidP="007611A4">
      <w:pPr>
        <w:rPr>
          <w:rFonts w:eastAsia="Times New Roman"/>
          <w:b/>
          <w:color w:val="2E74B5" w:themeColor="accent1" w:themeShade="BF"/>
          <w:sz w:val="20"/>
          <w:szCs w:val="20"/>
          <w:lang w:eastAsia="en-GB"/>
        </w:rPr>
      </w:pPr>
    </w:p>
    <w:p w14:paraId="1C108831" w14:textId="77777777" w:rsidR="007611A4" w:rsidRPr="00455AAC" w:rsidRDefault="007611A4" w:rsidP="007611A4">
      <w:pPr>
        <w:rPr>
          <w:rFonts w:eastAsia="Times New Roman"/>
          <w:b/>
          <w:color w:val="2E74B5" w:themeColor="accent1" w:themeShade="BF"/>
          <w:sz w:val="20"/>
          <w:szCs w:val="20"/>
          <w:lang w:eastAsia="en-GB"/>
        </w:rPr>
      </w:pPr>
      <w:r w:rsidRPr="00455AAC">
        <w:rPr>
          <w:rFonts w:eastAsia="Times New Roman"/>
          <w:b/>
          <w:color w:val="2E74B5" w:themeColor="accent1" w:themeShade="BF"/>
          <w:sz w:val="20"/>
          <w:szCs w:val="20"/>
          <w:lang w:eastAsia="en-GB"/>
        </w:rPr>
        <w:t>Signed:</w:t>
      </w:r>
    </w:p>
    <w:p w14:paraId="41457872" w14:textId="77777777" w:rsidR="007611A4" w:rsidRPr="00455AAC" w:rsidRDefault="007611A4" w:rsidP="007611A4">
      <w:pPr>
        <w:rPr>
          <w:rFonts w:eastAsia="Times New Roman"/>
          <w:b/>
          <w:color w:val="2E74B5" w:themeColor="accent1" w:themeShade="BF"/>
          <w:sz w:val="20"/>
          <w:szCs w:val="20"/>
          <w:lang w:eastAsia="en-GB"/>
        </w:rPr>
      </w:pPr>
      <w:r w:rsidRPr="00455AAC">
        <w:rPr>
          <w:rFonts w:eastAsia="Times New Roman"/>
          <w:b/>
          <w:color w:val="2E74B5" w:themeColor="accent1" w:themeShade="BF"/>
          <w:sz w:val="20"/>
          <w:szCs w:val="20"/>
          <w:lang w:eastAsia="en-GB"/>
        </w:rPr>
        <w:t>Date:</w:t>
      </w:r>
    </w:p>
    <w:p w14:paraId="212A938B" w14:textId="77777777" w:rsidR="00D37CD8" w:rsidRDefault="00D37CD8"/>
    <w:sectPr w:rsidR="00D37CD8" w:rsidSect="00D37CD8">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0F2"/>
    <w:multiLevelType w:val="multilevel"/>
    <w:tmpl w:val="9EFE19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E005E"/>
    <w:multiLevelType w:val="hybridMultilevel"/>
    <w:tmpl w:val="97F2B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F51D72"/>
    <w:multiLevelType w:val="hybridMultilevel"/>
    <w:tmpl w:val="951E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A4"/>
    <w:rsid w:val="00011EDA"/>
    <w:rsid w:val="00026950"/>
    <w:rsid w:val="000D5C55"/>
    <w:rsid w:val="00172A8C"/>
    <w:rsid w:val="001847C9"/>
    <w:rsid w:val="00191EEA"/>
    <w:rsid w:val="00195596"/>
    <w:rsid w:val="00381E75"/>
    <w:rsid w:val="00387C3D"/>
    <w:rsid w:val="0039098E"/>
    <w:rsid w:val="003F73DC"/>
    <w:rsid w:val="00495919"/>
    <w:rsid w:val="00626A6E"/>
    <w:rsid w:val="006711C6"/>
    <w:rsid w:val="00676C10"/>
    <w:rsid w:val="007611A4"/>
    <w:rsid w:val="00983504"/>
    <w:rsid w:val="00A03D4F"/>
    <w:rsid w:val="00A71CAB"/>
    <w:rsid w:val="00A921AF"/>
    <w:rsid w:val="00B128C6"/>
    <w:rsid w:val="00C52C32"/>
    <w:rsid w:val="00C83228"/>
    <w:rsid w:val="00CE6D55"/>
    <w:rsid w:val="00D37CD8"/>
    <w:rsid w:val="00D74914"/>
    <w:rsid w:val="00D8434D"/>
    <w:rsid w:val="00E1096E"/>
    <w:rsid w:val="00E302F3"/>
    <w:rsid w:val="00E641A3"/>
    <w:rsid w:val="00E9546E"/>
    <w:rsid w:val="00EE5F3B"/>
    <w:rsid w:val="00FC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B589"/>
  <w15:docId w15:val="{8D2BB2F0-0CC9-48D4-8759-C7545842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A4"/>
    <w:pPr>
      <w:spacing w:after="200" w:line="276" w:lineRule="auto"/>
    </w:pPr>
    <w:rPr>
      <w:rFonts w:ascii="Arial"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1A4"/>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1A4"/>
    <w:pPr>
      <w:ind w:left="720"/>
      <w:contextualSpacing/>
    </w:pPr>
  </w:style>
  <w:style w:type="paragraph" w:styleId="BodyText2">
    <w:name w:val="Body Text 2"/>
    <w:basedOn w:val="Normal"/>
    <w:link w:val="BodyText2Char"/>
    <w:rsid w:val="007611A4"/>
    <w:pPr>
      <w:spacing w:after="0" w:line="240" w:lineRule="auto"/>
      <w:jc w:val="both"/>
    </w:pPr>
    <w:rPr>
      <w:rFonts w:eastAsia="Times New Roman"/>
    </w:rPr>
  </w:style>
  <w:style w:type="character" w:customStyle="1" w:styleId="BodyText2Char">
    <w:name w:val="Body Text 2 Char"/>
    <w:basedOn w:val="DefaultParagraphFont"/>
    <w:link w:val="BodyText2"/>
    <w:rsid w:val="007611A4"/>
    <w:rPr>
      <w:rFonts w:ascii="Arial" w:eastAsia="Times New Roman" w:hAnsi="Arial" w:cs="Arial"/>
      <w:sz w:val="24"/>
      <w:szCs w:val="24"/>
      <w:lang w:val="en-GB"/>
    </w:rPr>
  </w:style>
  <w:style w:type="character" w:styleId="CommentReference">
    <w:name w:val="annotation reference"/>
    <w:basedOn w:val="DefaultParagraphFont"/>
    <w:uiPriority w:val="99"/>
    <w:semiHidden/>
    <w:unhideWhenUsed/>
    <w:rsid w:val="007611A4"/>
    <w:rPr>
      <w:sz w:val="16"/>
      <w:szCs w:val="16"/>
    </w:rPr>
  </w:style>
  <w:style w:type="paragraph" w:styleId="CommentText">
    <w:name w:val="annotation text"/>
    <w:basedOn w:val="Normal"/>
    <w:link w:val="CommentTextChar"/>
    <w:uiPriority w:val="99"/>
    <w:semiHidden/>
    <w:unhideWhenUsed/>
    <w:rsid w:val="007611A4"/>
    <w:pPr>
      <w:spacing w:line="240" w:lineRule="auto"/>
    </w:pPr>
    <w:rPr>
      <w:sz w:val="20"/>
      <w:szCs w:val="20"/>
    </w:rPr>
  </w:style>
  <w:style w:type="character" w:customStyle="1" w:styleId="CommentTextChar">
    <w:name w:val="Comment Text Char"/>
    <w:basedOn w:val="DefaultParagraphFont"/>
    <w:link w:val="CommentText"/>
    <w:uiPriority w:val="99"/>
    <w:semiHidden/>
    <w:rsid w:val="007611A4"/>
    <w:rPr>
      <w:rFonts w:ascii="Arial" w:hAnsi="Arial" w:cs="Arial"/>
      <w:sz w:val="20"/>
      <w:szCs w:val="20"/>
      <w:lang w:val="en-GB"/>
    </w:rPr>
  </w:style>
  <w:style w:type="paragraph" w:styleId="BalloonText">
    <w:name w:val="Balloon Text"/>
    <w:basedOn w:val="Normal"/>
    <w:link w:val="BalloonTextChar"/>
    <w:uiPriority w:val="99"/>
    <w:semiHidden/>
    <w:unhideWhenUsed/>
    <w:rsid w:val="00761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1A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Sandwich Technology School</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O'Hanlon</dc:creator>
  <cp:lastModifiedBy>Emma Houston</cp:lastModifiedBy>
  <cp:revision>2</cp:revision>
  <cp:lastPrinted>2025-02-03T10:02:00Z</cp:lastPrinted>
  <dcterms:created xsi:type="dcterms:W3CDTF">2025-12-18T09:35:00Z</dcterms:created>
  <dcterms:modified xsi:type="dcterms:W3CDTF">2025-12-18T09:35:00Z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43c7e0592693443791e6779b99ced96c</vt:lpwstr>
  </property>
  <property fmtid="{D5CDD505-2E9C-101B-9397-08002B2CF9AE}" pid="3" name="SW-FINGERPRINT">
    <vt:lpwstr/>
  </property>
</Properties>
</file>