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4E62" w14:textId="0BD89A78" w:rsidR="005903A4" w:rsidRPr="00852980" w:rsidRDefault="00451DBC">
      <w:pPr>
        <w:rPr>
          <w:rFonts w:ascii="Arial" w:hAnsi="Arial" w:cs="Arial"/>
          <w:color w:val="1F4E79"/>
          <w:sz w:val="32"/>
        </w:rPr>
      </w:pPr>
      <w:r>
        <w:rPr>
          <w:rFonts w:ascii="Arial" w:hAnsi="Arial" w:cs="Arial"/>
          <w:b/>
          <w:noProof/>
          <w:color w:val="44546A" w:themeColor="text2"/>
          <w:sz w:val="24"/>
          <w:szCs w:val="24"/>
        </w:rPr>
        <w:drawing>
          <wp:anchor distT="0" distB="0" distL="114300" distR="114300" simplePos="0" relativeHeight="251659264" behindDoc="0" locked="0" layoutInCell="1" allowOverlap="1" wp14:anchorId="3345B4F7" wp14:editId="0CBD0CE1">
            <wp:simplePos x="0" y="0"/>
            <wp:positionH relativeFrom="margin">
              <wp:posOffset>4932680</wp:posOffset>
            </wp:positionH>
            <wp:positionV relativeFrom="paragraph">
              <wp:posOffset>-321310</wp:posOffset>
            </wp:positionV>
            <wp:extent cx="1381125" cy="92456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924567"/>
                    </a:xfrm>
                    <a:prstGeom prst="rect">
                      <a:avLst/>
                    </a:prstGeom>
                    <a:noFill/>
                  </pic:spPr>
                </pic:pic>
              </a:graphicData>
            </a:graphic>
            <wp14:sizeRelH relativeFrom="margin">
              <wp14:pctWidth>0</wp14:pctWidth>
            </wp14:sizeRelH>
            <wp14:sizeRelV relativeFrom="margin">
              <wp14:pctHeight>0</wp14:pctHeight>
            </wp14:sizeRelV>
          </wp:anchor>
        </w:drawing>
      </w:r>
      <w:r w:rsidR="00B35989" w:rsidRPr="00852980">
        <w:rPr>
          <w:rFonts w:ascii="Arial" w:hAnsi="Arial" w:cs="Arial"/>
          <w:color w:val="1F4E79"/>
          <w:sz w:val="32"/>
        </w:rPr>
        <w:t>Meadowfield School</w:t>
      </w:r>
      <w:r w:rsidR="00612D6B" w:rsidRPr="00852980">
        <w:rPr>
          <w:rFonts w:ascii="Arial" w:hAnsi="Arial" w:cs="Arial"/>
          <w:color w:val="1F4E79"/>
          <w:sz w:val="32"/>
        </w:rPr>
        <w:tab/>
        <w:t xml:space="preserve"> Job Description</w:t>
      </w:r>
      <w:r w:rsidR="00612D6B" w:rsidRPr="00852980">
        <w:rPr>
          <w:rFonts w:ascii="Arial" w:hAnsi="Arial" w:cs="Arial"/>
          <w:color w:val="1F4E79"/>
          <w:sz w:val="32"/>
        </w:rPr>
        <w:tab/>
      </w:r>
    </w:p>
    <w:p w14:paraId="180FB8EE" w14:textId="77777777" w:rsidR="00612D6B" w:rsidRPr="00852980" w:rsidRDefault="00612D6B" w:rsidP="00451DBC">
      <w:pPr>
        <w:pBdr>
          <w:bottom w:val="single" w:sz="6" w:space="0" w:color="auto"/>
        </w:pBdr>
        <w:rPr>
          <w:rFonts w:ascii="Arial" w:hAnsi="Arial" w:cs="Arial"/>
          <w:b/>
          <w:color w:val="404040"/>
          <w:sz w:val="24"/>
        </w:rPr>
      </w:pPr>
    </w:p>
    <w:p w14:paraId="2E364633" w14:textId="77777777" w:rsidR="005903A4" w:rsidRPr="00852980" w:rsidRDefault="000171E7" w:rsidP="00451DBC">
      <w:pPr>
        <w:pBdr>
          <w:bottom w:val="single" w:sz="6" w:space="0" w:color="auto"/>
        </w:pBdr>
        <w:rPr>
          <w:rFonts w:ascii="Arial" w:hAnsi="Arial" w:cs="Arial"/>
          <w:b/>
          <w:i/>
          <w:color w:val="404040"/>
          <w:sz w:val="28"/>
        </w:rPr>
      </w:pPr>
      <w:r w:rsidRPr="00852980">
        <w:rPr>
          <w:rFonts w:ascii="Arial" w:hAnsi="Arial" w:cs="Arial"/>
          <w:b/>
          <w:color w:val="404040"/>
          <w:sz w:val="28"/>
        </w:rPr>
        <w:t>Individual Healthcare Plan (</w:t>
      </w:r>
      <w:r w:rsidR="00BC4D49" w:rsidRPr="00852980">
        <w:rPr>
          <w:rFonts w:ascii="Arial" w:hAnsi="Arial" w:cs="Arial"/>
          <w:b/>
          <w:color w:val="404040"/>
          <w:sz w:val="28"/>
        </w:rPr>
        <w:t>IHC</w:t>
      </w:r>
      <w:r w:rsidRPr="00852980">
        <w:rPr>
          <w:rFonts w:ascii="Arial" w:hAnsi="Arial" w:cs="Arial"/>
          <w:b/>
          <w:color w:val="404040"/>
          <w:sz w:val="28"/>
        </w:rPr>
        <w:t>P) Administrator</w:t>
      </w:r>
    </w:p>
    <w:p w14:paraId="732FCDCB" w14:textId="77777777" w:rsidR="005903A4" w:rsidRPr="00852980" w:rsidRDefault="005903A4">
      <w:pPr>
        <w:rPr>
          <w:rFonts w:ascii="Arial" w:hAnsi="Arial" w:cs="Arial"/>
          <w:sz w:val="32"/>
        </w:rPr>
      </w:pPr>
    </w:p>
    <w:tbl>
      <w:tblPr>
        <w:tblW w:w="0" w:type="auto"/>
        <w:tblLayout w:type="fixed"/>
        <w:tblLook w:val="0000" w:firstRow="0" w:lastRow="0" w:firstColumn="0" w:lastColumn="0" w:noHBand="0" w:noVBand="0"/>
      </w:tblPr>
      <w:tblGrid>
        <w:gridCol w:w="2943"/>
        <w:gridCol w:w="6685"/>
      </w:tblGrid>
      <w:tr w:rsidR="001D62E5" w:rsidRPr="00852980" w14:paraId="7EA63672" w14:textId="77777777" w:rsidTr="00007516">
        <w:tc>
          <w:tcPr>
            <w:tcW w:w="2943" w:type="dxa"/>
          </w:tcPr>
          <w:p w14:paraId="0BF6D897" w14:textId="77777777" w:rsidR="001D62E5" w:rsidRPr="00852980" w:rsidRDefault="001D62E5" w:rsidP="00007516">
            <w:pPr>
              <w:spacing w:before="120"/>
              <w:rPr>
                <w:rFonts w:ascii="Arial" w:hAnsi="Arial" w:cs="Arial"/>
                <w:b/>
                <w:color w:val="000000"/>
                <w:sz w:val="24"/>
                <w:szCs w:val="24"/>
              </w:rPr>
            </w:pPr>
            <w:r w:rsidRPr="00852980">
              <w:rPr>
                <w:rFonts w:ascii="Arial" w:hAnsi="Arial" w:cs="Arial"/>
                <w:b/>
                <w:color w:val="000000"/>
                <w:sz w:val="24"/>
                <w:szCs w:val="24"/>
              </w:rPr>
              <w:t>Grade:</w:t>
            </w:r>
          </w:p>
        </w:tc>
        <w:tc>
          <w:tcPr>
            <w:tcW w:w="6685" w:type="dxa"/>
          </w:tcPr>
          <w:p w14:paraId="17DFC571" w14:textId="77777777" w:rsidR="001D62E5" w:rsidRPr="00852980" w:rsidRDefault="001D62E5" w:rsidP="00007516">
            <w:pPr>
              <w:spacing w:before="120"/>
              <w:rPr>
                <w:rFonts w:ascii="Arial" w:hAnsi="Arial" w:cs="Arial"/>
                <w:b/>
                <w:color w:val="000000"/>
                <w:sz w:val="24"/>
                <w:szCs w:val="24"/>
              </w:rPr>
            </w:pPr>
            <w:r w:rsidRPr="00852980">
              <w:rPr>
                <w:rFonts w:ascii="Arial" w:hAnsi="Arial" w:cs="Arial"/>
                <w:b/>
                <w:color w:val="000000"/>
                <w:sz w:val="24"/>
                <w:szCs w:val="24"/>
              </w:rPr>
              <w:t xml:space="preserve">Kent Range </w:t>
            </w:r>
            <w:r w:rsidR="002E65F6" w:rsidRPr="00852980">
              <w:rPr>
                <w:rFonts w:ascii="Arial" w:hAnsi="Arial" w:cs="Arial"/>
                <w:b/>
                <w:color w:val="000000"/>
                <w:sz w:val="24"/>
                <w:szCs w:val="24"/>
              </w:rPr>
              <w:t>5</w:t>
            </w:r>
            <w:r w:rsidRPr="00852980">
              <w:rPr>
                <w:rFonts w:ascii="Arial" w:hAnsi="Arial" w:cs="Arial"/>
                <w:b/>
                <w:color w:val="000000"/>
                <w:sz w:val="24"/>
                <w:szCs w:val="24"/>
              </w:rPr>
              <w:t xml:space="preserve"> </w:t>
            </w:r>
          </w:p>
        </w:tc>
      </w:tr>
      <w:tr w:rsidR="001D62E5" w:rsidRPr="00852980" w14:paraId="7495CD03" w14:textId="77777777" w:rsidTr="00007516">
        <w:tc>
          <w:tcPr>
            <w:tcW w:w="2943" w:type="dxa"/>
          </w:tcPr>
          <w:p w14:paraId="4983AEAC" w14:textId="77777777" w:rsidR="001D62E5" w:rsidRPr="00852980" w:rsidRDefault="001D62E5" w:rsidP="00007516">
            <w:pPr>
              <w:spacing w:before="120"/>
              <w:rPr>
                <w:rFonts w:ascii="Arial" w:hAnsi="Arial" w:cs="Arial"/>
                <w:b/>
                <w:color w:val="000000"/>
                <w:sz w:val="24"/>
                <w:szCs w:val="24"/>
              </w:rPr>
            </w:pPr>
            <w:r w:rsidRPr="00852980">
              <w:rPr>
                <w:rFonts w:ascii="Arial" w:hAnsi="Arial" w:cs="Arial"/>
                <w:b/>
                <w:color w:val="000000"/>
                <w:sz w:val="24"/>
                <w:szCs w:val="24"/>
              </w:rPr>
              <w:t>Responsible to:</w:t>
            </w:r>
          </w:p>
        </w:tc>
        <w:tc>
          <w:tcPr>
            <w:tcW w:w="6685" w:type="dxa"/>
          </w:tcPr>
          <w:p w14:paraId="5BD0CEAE" w14:textId="77777777" w:rsidR="00CB01D1" w:rsidRPr="00852980" w:rsidRDefault="000171E7" w:rsidP="00007516">
            <w:pPr>
              <w:spacing w:before="120"/>
              <w:rPr>
                <w:rFonts w:ascii="Arial" w:hAnsi="Arial" w:cs="Arial"/>
                <w:b/>
                <w:color w:val="000000"/>
                <w:sz w:val="24"/>
                <w:szCs w:val="24"/>
              </w:rPr>
            </w:pPr>
            <w:r w:rsidRPr="00852980">
              <w:rPr>
                <w:rFonts w:ascii="Arial" w:hAnsi="Arial" w:cs="Arial"/>
                <w:b/>
                <w:color w:val="000000"/>
                <w:sz w:val="24"/>
                <w:szCs w:val="24"/>
              </w:rPr>
              <w:t>Deputy</w:t>
            </w:r>
            <w:r w:rsidR="001D62E5" w:rsidRPr="00852980">
              <w:rPr>
                <w:rFonts w:ascii="Arial" w:hAnsi="Arial" w:cs="Arial"/>
                <w:b/>
                <w:color w:val="000000"/>
                <w:sz w:val="24"/>
                <w:szCs w:val="24"/>
              </w:rPr>
              <w:t xml:space="preserve"> Principal</w:t>
            </w:r>
          </w:p>
        </w:tc>
      </w:tr>
    </w:tbl>
    <w:p w14:paraId="31E6EA32" w14:textId="77777777" w:rsidR="005903A4" w:rsidRPr="00852980" w:rsidRDefault="005903A4">
      <w:pPr>
        <w:rPr>
          <w:rFonts w:ascii="Arial" w:hAnsi="Arial" w:cs="Arial"/>
          <w:color w:val="000000"/>
          <w:sz w:val="24"/>
          <w:szCs w:val="24"/>
        </w:rPr>
      </w:pPr>
    </w:p>
    <w:p w14:paraId="02B34E9E" w14:textId="77777777" w:rsidR="00612D6B" w:rsidRPr="00852980" w:rsidRDefault="00612D6B" w:rsidP="00612D6B">
      <w:pPr>
        <w:pBdr>
          <w:bottom w:val="single" w:sz="6" w:space="1" w:color="auto"/>
        </w:pBdr>
        <w:rPr>
          <w:rFonts w:ascii="Arial" w:hAnsi="Arial" w:cs="Arial"/>
          <w:i/>
          <w:color w:val="404040"/>
          <w:sz w:val="24"/>
        </w:rPr>
      </w:pPr>
      <w:r w:rsidRPr="00852980">
        <w:rPr>
          <w:rFonts w:ascii="Arial" w:hAnsi="Arial" w:cs="Arial"/>
          <w:color w:val="1F4E79"/>
          <w:sz w:val="32"/>
        </w:rPr>
        <w:t>Job Description</w:t>
      </w:r>
    </w:p>
    <w:p w14:paraId="33DBBDB2" w14:textId="77777777" w:rsidR="005903A4" w:rsidRPr="00852980" w:rsidRDefault="005903A4">
      <w:pPr>
        <w:rPr>
          <w:rFonts w:ascii="Arial" w:hAnsi="Arial" w:cs="Arial"/>
          <w:color w:val="000000"/>
          <w:sz w:val="24"/>
          <w:szCs w:val="24"/>
        </w:rPr>
      </w:pPr>
    </w:p>
    <w:p w14:paraId="10091549" w14:textId="77777777" w:rsidR="001D62E5" w:rsidRPr="00852980" w:rsidRDefault="001D62E5" w:rsidP="001D62E5">
      <w:pPr>
        <w:rPr>
          <w:rFonts w:ascii="Arial" w:hAnsi="Arial" w:cs="Arial"/>
          <w:b/>
          <w:sz w:val="24"/>
          <w:szCs w:val="24"/>
          <w:u w:val="single"/>
        </w:rPr>
      </w:pPr>
      <w:r w:rsidRPr="00852980">
        <w:rPr>
          <w:rFonts w:ascii="Arial" w:hAnsi="Arial" w:cs="Arial"/>
          <w:b/>
          <w:sz w:val="24"/>
          <w:szCs w:val="24"/>
          <w:u w:val="single"/>
        </w:rPr>
        <w:t>Purpose of the Job:</w:t>
      </w:r>
    </w:p>
    <w:p w14:paraId="47823DCD" w14:textId="77777777" w:rsidR="001D62E5" w:rsidRPr="00852980" w:rsidRDefault="001D62E5" w:rsidP="001D62E5">
      <w:pPr>
        <w:jc w:val="both"/>
        <w:rPr>
          <w:rFonts w:ascii="Arial" w:hAnsi="Arial" w:cs="Arial"/>
          <w:sz w:val="24"/>
          <w:szCs w:val="24"/>
        </w:rPr>
      </w:pPr>
    </w:p>
    <w:p w14:paraId="6A89C8B9"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To </w:t>
      </w:r>
      <w:proofErr w:type="spellStart"/>
      <w:r w:rsidRPr="00852980">
        <w:rPr>
          <w:rFonts w:ascii="Arial" w:hAnsi="Arial" w:cs="Arial"/>
          <w:sz w:val="24"/>
          <w:szCs w:val="24"/>
        </w:rPr>
        <w:t>organise</w:t>
      </w:r>
      <w:proofErr w:type="spellEnd"/>
      <w:r w:rsidRPr="00852980">
        <w:rPr>
          <w:rFonts w:ascii="Arial" w:hAnsi="Arial" w:cs="Arial"/>
          <w:sz w:val="24"/>
          <w:szCs w:val="24"/>
        </w:rPr>
        <w:t xml:space="preserve"> and administer the Individual Healthcare Plan (IHCP) system to ensure that School staff and parents have a common understanding of each child’s health needs and actions needed in an emergency.</w:t>
      </w:r>
    </w:p>
    <w:p w14:paraId="42E64696" w14:textId="77777777" w:rsidR="006367A1" w:rsidRPr="00852980" w:rsidRDefault="006367A1" w:rsidP="006367A1">
      <w:pPr>
        <w:rPr>
          <w:rFonts w:ascii="Arial" w:hAnsi="Arial" w:cs="Arial"/>
          <w:sz w:val="24"/>
          <w:szCs w:val="24"/>
        </w:rPr>
      </w:pPr>
    </w:p>
    <w:p w14:paraId="172EB91E"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The ICHP Administrator will liaise with the DSL, leadership team, pupils, parents, </w:t>
      </w:r>
      <w:proofErr w:type="spellStart"/>
      <w:r w:rsidRPr="00852980">
        <w:rPr>
          <w:rFonts w:ascii="Arial" w:hAnsi="Arial" w:cs="Arial"/>
          <w:sz w:val="24"/>
          <w:szCs w:val="24"/>
        </w:rPr>
        <w:t>carers</w:t>
      </w:r>
      <w:proofErr w:type="spellEnd"/>
      <w:r w:rsidRPr="00852980">
        <w:rPr>
          <w:rFonts w:ascii="Arial" w:hAnsi="Arial" w:cs="Arial"/>
          <w:sz w:val="24"/>
          <w:szCs w:val="24"/>
        </w:rPr>
        <w:t>, professionals, volunteers and visitors to maintain the high standards of the school.</w:t>
      </w:r>
    </w:p>
    <w:p w14:paraId="76807874" w14:textId="77777777" w:rsidR="001D62E5" w:rsidRPr="00852980" w:rsidRDefault="001D62E5" w:rsidP="001D62E5">
      <w:pPr>
        <w:jc w:val="both"/>
        <w:rPr>
          <w:rFonts w:ascii="Arial" w:hAnsi="Arial" w:cs="Arial"/>
          <w:sz w:val="24"/>
          <w:szCs w:val="24"/>
        </w:rPr>
      </w:pPr>
    </w:p>
    <w:p w14:paraId="399A0210" w14:textId="77777777" w:rsidR="001D62E5" w:rsidRPr="00852980" w:rsidRDefault="001D62E5" w:rsidP="001D62E5">
      <w:pPr>
        <w:rPr>
          <w:rFonts w:ascii="Arial" w:hAnsi="Arial" w:cs="Arial"/>
          <w:b/>
          <w:sz w:val="24"/>
          <w:szCs w:val="24"/>
          <w:u w:val="single"/>
        </w:rPr>
      </w:pPr>
      <w:r w:rsidRPr="00852980">
        <w:rPr>
          <w:rFonts w:ascii="Arial" w:hAnsi="Arial" w:cs="Arial"/>
          <w:b/>
          <w:sz w:val="24"/>
          <w:szCs w:val="24"/>
          <w:u w:val="single"/>
        </w:rPr>
        <w:t>Key duties and responsibilities:</w:t>
      </w:r>
    </w:p>
    <w:p w14:paraId="644DE678" w14:textId="77777777" w:rsidR="001D62E5" w:rsidRPr="00852980" w:rsidRDefault="001D62E5" w:rsidP="001D62E5">
      <w:pPr>
        <w:pStyle w:val="Default"/>
        <w:jc w:val="both"/>
        <w:rPr>
          <w:color w:val="auto"/>
        </w:rPr>
      </w:pPr>
    </w:p>
    <w:p w14:paraId="1B8F6E73"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1. Provide administrative and </w:t>
      </w:r>
      <w:proofErr w:type="spellStart"/>
      <w:r w:rsidRPr="00852980">
        <w:rPr>
          <w:rFonts w:ascii="Arial" w:hAnsi="Arial" w:cs="Arial"/>
          <w:sz w:val="24"/>
          <w:szCs w:val="24"/>
        </w:rPr>
        <w:t>organisational</w:t>
      </w:r>
      <w:proofErr w:type="spellEnd"/>
      <w:r w:rsidRPr="00852980">
        <w:rPr>
          <w:rFonts w:ascii="Arial" w:hAnsi="Arial" w:cs="Arial"/>
          <w:sz w:val="24"/>
          <w:szCs w:val="24"/>
        </w:rPr>
        <w:t xml:space="preserve"> support to the Deputy Principal with regard to IHCPs including preparing documentation, drafting correspondence, record keeping and coordinating meetings.</w:t>
      </w:r>
    </w:p>
    <w:p w14:paraId="688CF7FC" w14:textId="77777777" w:rsidR="006367A1" w:rsidRPr="00852980" w:rsidRDefault="006367A1" w:rsidP="006367A1">
      <w:pPr>
        <w:rPr>
          <w:rFonts w:ascii="Arial" w:hAnsi="Arial" w:cs="Arial"/>
          <w:sz w:val="24"/>
          <w:szCs w:val="24"/>
        </w:rPr>
      </w:pPr>
    </w:p>
    <w:p w14:paraId="03125FF5"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2. To monitor, maintain and update IHCPs; collating and preparing health information, sharing information with colleagues as appropriate and obtaining appropriate approvals and sign off upon completion. </w:t>
      </w:r>
    </w:p>
    <w:p w14:paraId="72F7F292" w14:textId="77777777" w:rsidR="006367A1" w:rsidRPr="00852980" w:rsidRDefault="006367A1" w:rsidP="006367A1">
      <w:pPr>
        <w:rPr>
          <w:rFonts w:ascii="Arial" w:hAnsi="Arial" w:cs="Arial"/>
          <w:sz w:val="24"/>
          <w:szCs w:val="24"/>
        </w:rPr>
      </w:pPr>
    </w:p>
    <w:p w14:paraId="2D21D091" w14:textId="77777777" w:rsidR="006367A1" w:rsidRPr="00852980" w:rsidRDefault="006367A1" w:rsidP="006367A1">
      <w:pPr>
        <w:rPr>
          <w:rFonts w:ascii="Arial" w:hAnsi="Arial" w:cs="Arial"/>
          <w:sz w:val="24"/>
          <w:szCs w:val="24"/>
          <w:highlight w:val="yellow"/>
        </w:rPr>
      </w:pPr>
      <w:r w:rsidRPr="00852980">
        <w:rPr>
          <w:rFonts w:ascii="Arial" w:hAnsi="Arial" w:cs="Arial"/>
          <w:sz w:val="24"/>
          <w:szCs w:val="24"/>
        </w:rPr>
        <w:t xml:space="preserve">3. Implement protocols and emergency procedures for all pupils and students, including the pupils linked to the observation unit.  Develop flow charts, allergy action plans and information posters to inform staff on health conditions, such as aphylactic plans and respiratory distress flowcharts. </w:t>
      </w:r>
    </w:p>
    <w:p w14:paraId="054B0918" w14:textId="77777777" w:rsidR="006367A1" w:rsidRPr="00852980" w:rsidRDefault="006367A1" w:rsidP="006367A1">
      <w:pPr>
        <w:rPr>
          <w:rFonts w:ascii="Arial" w:hAnsi="Arial" w:cs="Arial"/>
          <w:sz w:val="24"/>
          <w:szCs w:val="24"/>
        </w:rPr>
      </w:pPr>
    </w:p>
    <w:p w14:paraId="2AA89CF6" w14:textId="77777777" w:rsidR="006367A1" w:rsidRPr="00852980" w:rsidRDefault="006367A1" w:rsidP="006367A1">
      <w:pPr>
        <w:rPr>
          <w:rFonts w:ascii="Arial" w:hAnsi="Arial" w:cs="Arial"/>
          <w:sz w:val="24"/>
          <w:szCs w:val="24"/>
        </w:rPr>
      </w:pPr>
      <w:r w:rsidRPr="00852980">
        <w:rPr>
          <w:rFonts w:ascii="Arial" w:hAnsi="Arial" w:cs="Arial"/>
          <w:sz w:val="24"/>
          <w:szCs w:val="24"/>
        </w:rPr>
        <w:t>4. Communicate healthcare plans to class teachers, ensuring responsible staff are aware of the content of health care plans.</w:t>
      </w:r>
    </w:p>
    <w:p w14:paraId="219A4889" w14:textId="77777777" w:rsidR="006367A1" w:rsidRPr="00852980" w:rsidRDefault="006367A1" w:rsidP="006367A1">
      <w:pPr>
        <w:rPr>
          <w:rFonts w:ascii="Arial" w:hAnsi="Arial" w:cs="Arial"/>
          <w:sz w:val="24"/>
          <w:szCs w:val="24"/>
        </w:rPr>
      </w:pPr>
    </w:p>
    <w:p w14:paraId="36DD67F7"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5. Undertake routine liaison with appropriate staff, the on-site nursing team, external agencies and parents / </w:t>
      </w:r>
      <w:proofErr w:type="spellStart"/>
      <w:r w:rsidRPr="00852980">
        <w:rPr>
          <w:rFonts w:ascii="Arial" w:hAnsi="Arial" w:cs="Arial"/>
          <w:sz w:val="24"/>
          <w:szCs w:val="24"/>
        </w:rPr>
        <w:t>carers</w:t>
      </w:r>
      <w:proofErr w:type="spellEnd"/>
      <w:r w:rsidRPr="00852980">
        <w:rPr>
          <w:rFonts w:ascii="Arial" w:hAnsi="Arial" w:cs="Arial"/>
          <w:sz w:val="24"/>
          <w:szCs w:val="24"/>
        </w:rPr>
        <w:t>.</w:t>
      </w:r>
    </w:p>
    <w:p w14:paraId="66EA5169" w14:textId="77777777" w:rsidR="006367A1" w:rsidRPr="00852980" w:rsidRDefault="006367A1" w:rsidP="006367A1">
      <w:pPr>
        <w:rPr>
          <w:rFonts w:ascii="Arial" w:hAnsi="Arial" w:cs="Arial"/>
          <w:sz w:val="24"/>
          <w:szCs w:val="24"/>
        </w:rPr>
      </w:pPr>
    </w:p>
    <w:p w14:paraId="46420B73" w14:textId="77777777" w:rsidR="006367A1" w:rsidRPr="00852980" w:rsidRDefault="006367A1" w:rsidP="006367A1">
      <w:pPr>
        <w:rPr>
          <w:rFonts w:ascii="Arial" w:hAnsi="Arial" w:cs="Arial"/>
          <w:sz w:val="24"/>
          <w:szCs w:val="24"/>
        </w:rPr>
      </w:pPr>
      <w:r w:rsidRPr="00852980">
        <w:rPr>
          <w:rFonts w:ascii="Arial" w:hAnsi="Arial" w:cs="Arial"/>
          <w:sz w:val="24"/>
          <w:szCs w:val="24"/>
        </w:rPr>
        <w:t>6. Comply with policies and procedures relating to child protection, health, safety and security, confidentiality and data protection, reporting all concerns to an appropriate person.</w:t>
      </w:r>
    </w:p>
    <w:p w14:paraId="6EBE209A" w14:textId="77777777" w:rsidR="006367A1" w:rsidRPr="00852980" w:rsidRDefault="006367A1" w:rsidP="006367A1">
      <w:pPr>
        <w:rPr>
          <w:rFonts w:ascii="Arial" w:hAnsi="Arial" w:cs="Arial"/>
          <w:sz w:val="24"/>
          <w:szCs w:val="24"/>
        </w:rPr>
      </w:pPr>
    </w:p>
    <w:p w14:paraId="0EF5AE62" w14:textId="77777777" w:rsidR="006367A1" w:rsidRPr="00852980" w:rsidRDefault="006367A1" w:rsidP="006367A1">
      <w:pPr>
        <w:rPr>
          <w:rFonts w:ascii="Arial" w:hAnsi="Arial" w:cs="Arial"/>
          <w:sz w:val="24"/>
          <w:szCs w:val="24"/>
        </w:rPr>
      </w:pPr>
      <w:r w:rsidRPr="00852980">
        <w:rPr>
          <w:rFonts w:ascii="Arial" w:hAnsi="Arial" w:cs="Arial"/>
          <w:sz w:val="24"/>
          <w:szCs w:val="24"/>
        </w:rPr>
        <w:t>7. To complete other administrative tasks, including taking telephone calls, as required.</w:t>
      </w:r>
    </w:p>
    <w:p w14:paraId="022F9197" w14:textId="77777777" w:rsidR="006367A1" w:rsidRPr="00852980" w:rsidRDefault="006367A1" w:rsidP="006367A1">
      <w:pPr>
        <w:rPr>
          <w:rFonts w:ascii="Arial" w:hAnsi="Arial" w:cs="Arial"/>
          <w:sz w:val="24"/>
          <w:szCs w:val="24"/>
        </w:rPr>
      </w:pPr>
    </w:p>
    <w:p w14:paraId="75F0F2DE" w14:textId="77777777" w:rsidR="006367A1" w:rsidRPr="00852980" w:rsidRDefault="006367A1" w:rsidP="006367A1">
      <w:pPr>
        <w:rPr>
          <w:rFonts w:ascii="Arial" w:hAnsi="Arial" w:cs="Arial"/>
          <w:sz w:val="24"/>
          <w:szCs w:val="24"/>
        </w:rPr>
      </w:pPr>
      <w:r w:rsidRPr="00852980">
        <w:rPr>
          <w:rFonts w:ascii="Arial" w:hAnsi="Arial" w:cs="Arial"/>
          <w:sz w:val="24"/>
          <w:szCs w:val="24"/>
        </w:rPr>
        <w:t xml:space="preserve">8. Familiar with procedures and questions asked by nursing team with health conditions to speed up the process. </w:t>
      </w:r>
    </w:p>
    <w:p w14:paraId="37A22484" w14:textId="77777777" w:rsidR="006367A1" w:rsidRPr="00852980" w:rsidRDefault="006367A1" w:rsidP="006367A1">
      <w:pPr>
        <w:rPr>
          <w:rFonts w:ascii="Arial" w:hAnsi="Arial" w:cs="Arial"/>
          <w:sz w:val="24"/>
          <w:szCs w:val="24"/>
        </w:rPr>
      </w:pPr>
    </w:p>
    <w:p w14:paraId="625F9BB7" w14:textId="77777777" w:rsidR="006367A1" w:rsidRPr="00852980" w:rsidRDefault="006367A1" w:rsidP="006367A1">
      <w:pPr>
        <w:rPr>
          <w:rFonts w:ascii="Arial" w:hAnsi="Arial" w:cs="Arial"/>
          <w:sz w:val="24"/>
          <w:szCs w:val="24"/>
        </w:rPr>
      </w:pPr>
      <w:r w:rsidRPr="00852980">
        <w:rPr>
          <w:rFonts w:ascii="Arial" w:hAnsi="Arial" w:cs="Arial"/>
          <w:sz w:val="24"/>
          <w:szCs w:val="24"/>
        </w:rPr>
        <w:t>9. Covering the administration of medication during the absence of the School’s nominated First Aider.  Undertaking relevant training.</w:t>
      </w:r>
    </w:p>
    <w:p w14:paraId="08E5AB6D" w14:textId="77777777" w:rsidR="006367A1" w:rsidRPr="00852980" w:rsidRDefault="006367A1" w:rsidP="006367A1">
      <w:pPr>
        <w:rPr>
          <w:rFonts w:ascii="Arial" w:hAnsi="Arial" w:cs="Arial"/>
          <w:sz w:val="24"/>
          <w:szCs w:val="24"/>
        </w:rPr>
      </w:pPr>
    </w:p>
    <w:p w14:paraId="66A65A00" w14:textId="77777777" w:rsidR="006367A1" w:rsidRPr="00AE19B0" w:rsidRDefault="006367A1" w:rsidP="006367A1">
      <w:pPr>
        <w:rPr>
          <w:rFonts w:ascii="Arial" w:hAnsi="Arial" w:cs="Arial"/>
          <w:strike/>
          <w:sz w:val="24"/>
          <w:szCs w:val="24"/>
        </w:rPr>
      </w:pPr>
    </w:p>
    <w:p w14:paraId="16D7A205" w14:textId="264703AB" w:rsidR="006367A1" w:rsidRPr="00852980" w:rsidRDefault="006367A1" w:rsidP="006367A1">
      <w:pPr>
        <w:rPr>
          <w:rFonts w:ascii="Arial" w:hAnsi="Arial" w:cs="Arial"/>
          <w:sz w:val="24"/>
          <w:szCs w:val="24"/>
        </w:rPr>
      </w:pPr>
      <w:r w:rsidRPr="00852980">
        <w:rPr>
          <w:rFonts w:ascii="Arial" w:hAnsi="Arial" w:cs="Arial"/>
          <w:sz w:val="24"/>
          <w:szCs w:val="24"/>
        </w:rPr>
        <w:t>1</w:t>
      </w:r>
      <w:r w:rsidR="001D0A91">
        <w:rPr>
          <w:rFonts w:ascii="Arial" w:hAnsi="Arial" w:cs="Arial"/>
          <w:sz w:val="24"/>
          <w:szCs w:val="24"/>
        </w:rPr>
        <w:t>0</w:t>
      </w:r>
      <w:r w:rsidRPr="00852980">
        <w:rPr>
          <w:rFonts w:ascii="Arial" w:hAnsi="Arial" w:cs="Arial"/>
          <w:sz w:val="24"/>
          <w:szCs w:val="24"/>
        </w:rPr>
        <w:t>. Oversee the ‘Return to school’ forms and meetings, following a pupil’s absence due to medical conditions.  Scan, file and update the IHCP’s accordingly.  Attend ‘return to school’ meetings, as and when required.</w:t>
      </w:r>
    </w:p>
    <w:p w14:paraId="696F627F" w14:textId="77777777" w:rsidR="006367A1" w:rsidRPr="00852980" w:rsidRDefault="006367A1" w:rsidP="006367A1">
      <w:pPr>
        <w:rPr>
          <w:rFonts w:ascii="Arial" w:hAnsi="Arial" w:cs="Arial"/>
          <w:sz w:val="24"/>
          <w:szCs w:val="24"/>
        </w:rPr>
      </w:pPr>
    </w:p>
    <w:p w14:paraId="71228351" w14:textId="615735DF" w:rsidR="006367A1" w:rsidRPr="00852980" w:rsidRDefault="006367A1" w:rsidP="006367A1">
      <w:pPr>
        <w:rPr>
          <w:rFonts w:ascii="Arial" w:hAnsi="Arial" w:cs="Arial"/>
          <w:sz w:val="24"/>
          <w:szCs w:val="24"/>
        </w:rPr>
      </w:pPr>
      <w:r w:rsidRPr="00852980">
        <w:rPr>
          <w:rFonts w:ascii="Arial" w:hAnsi="Arial" w:cs="Arial"/>
          <w:sz w:val="24"/>
          <w:szCs w:val="24"/>
        </w:rPr>
        <w:t>1</w:t>
      </w:r>
      <w:r w:rsidR="001D0A91">
        <w:rPr>
          <w:rFonts w:ascii="Arial" w:hAnsi="Arial" w:cs="Arial"/>
          <w:sz w:val="24"/>
          <w:szCs w:val="24"/>
        </w:rPr>
        <w:t>1</w:t>
      </w:r>
      <w:r w:rsidRPr="00852980">
        <w:rPr>
          <w:rFonts w:ascii="Arial" w:hAnsi="Arial" w:cs="Arial"/>
          <w:sz w:val="24"/>
          <w:szCs w:val="24"/>
        </w:rPr>
        <w:t xml:space="preserve">. Deal with complex healthcare plans such as those with ambulance directives and advanced care plans (end of life) with sensitive manner. </w:t>
      </w:r>
    </w:p>
    <w:p w14:paraId="5414AAD1" w14:textId="77777777" w:rsidR="00C17CD2" w:rsidRPr="00852980" w:rsidRDefault="00C17CD2" w:rsidP="006367A1">
      <w:pPr>
        <w:rPr>
          <w:rFonts w:ascii="Arial" w:hAnsi="Arial" w:cs="Arial"/>
          <w:sz w:val="24"/>
          <w:szCs w:val="24"/>
        </w:rPr>
      </w:pPr>
    </w:p>
    <w:p w14:paraId="37E9FF73" w14:textId="351CED15" w:rsidR="00C17CD2" w:rsidRPr="00852980" w:rsidRDefault="00C17CD2" w:rsidP="00C17CD2">
      <w:pPr>
        <w:rPr>
          <w:rFonts w:ascii="Arial" w:hAnsi="Arial" w:cs="Arial"/>
          <w:sz w:val="24"/>
          <w:szCs w:val="24"/>
        </w:rPr>
      </w:pPr>
      <w:r w:rsidRPr="00852980">
        <w:rPr>
          <w:rFonts w:ascii="Arial" w:hAnsi="Arial" w:cs="Arial"/>
          <w:sz w:val="24"/>
          <w:szCs w:val="24"/>
        </w:rPr>
        <w:t>1</w:t>
      </w:r>
      <w:r w:rsidR="001D0A91">
        <w:rPr>
          <w:rFonts w:ascii="Arial" w:hAnsi="Arial" w:cs="Arial"/>
          <w:sz w:val="24"/>
          <w:szCs w:val="24"/>
        </w:rPr>
        <w:t>2</w:t>
      </w:r>
      <w:r w:rsidRPr="00852980">
        <w:rPr>
          <w:rFonts w:ascii="Arial" w:hAnsi="Arial" w:cs="Arial"/>
          <w:sz w:val="24"/>
          <w:szCs w:val="24"/>
        </w:rPr>
        <w:t>. Comply with policies and procedures relating to</w:t>
      </w:r>
      <w:r w:rsidR="00AE19B0">
        <w:rPr>
          <w:rFonts w:ascii="Arial" w:hAnsi="Arial" w:cs="Arial"/>
          <w:sz w:val="24"/>
          <w:szCs w:val="24"/>
        </w:rPr>
        <w:t xml:space="preserve"> </w:t>
      </w:r>
      <w:r w:rsidR="00771391" w:rsidRPr="001D0A91">
        <w:rPr>
          <w:rFonts w:ascii="Arial" w:hAnsi="Arial" w:cs="Arial"/>
          <w:sz w:val="24"/>
          <w:szCs w:val="24"/>
        </w:rPr>
        <w:t>safeguarding</w:t>
      </w:r>
      <w:r w:rsidRPr="00852980">
        <w:rPr>
          <w:rFonts w:ascii="Arial" w:hAnsi="Arial" w:cs="Arial"/>
          <w:sz w:val="24"/>
          <w:szCs w:val="24"/>
        </w:rPr>
        <w:t>, health, safety and security, confidentiality and data protection, reporting all concerns to an appropriate person.</w:t>
      </w:r>
    </w:p>
    <w:p w14:paraId="26F9AB5B" w14:textId="77777777" w:rsidR="00C17CD2" w:rsidRPr="00852980" w:rsidRDefault="00C17CD2" w:rsidP="006367A1">
      <w:pPr>
        <w:rPr>
          <w:rFonts w:ascii="Arial" w:hAnsi="Arial" w:cs="Arial"/>
          <w:sz w:val="24"/>
          <w:szCs w:val="24"/>
        </w:rPr>
      </w:pPr>
    </w:p>
    <w:p w14:paraId="532F8DF6" w14:textId="77777777" w:rsidR="00C17CD2" w:rsidRPr="00852980" w:rsidRDefault="00C17CD2" w:rsidP="006367A1">
      <w:pPr>
        <w:rPr>
          <w:rFonts w:ascii="Arial" w:hAnsi="Arial" w:cs="Arial"/>
          <w:sz w:val="24"/>
          <w:szCs w:val="24"/>
        </w:rPr>
      </w:pPr>
    </w:p>
    <w:p w14:paraId="6265F048" w14:textId="77777777" w:rsidR="001D62E5" w:rsidRPr="00852980" w:rsidRDefault="006367A1" w:rsidP="00D10A2E">
      <w:pPr>
        <w:rPr>
          <w:rFonts w:ascii="Arial" w:hAnsi="Arial" w:cs="Arial"/>
          <w:sz w:val="24"/>
          <w:szCs w:val="24"/>
        </w:rPr>
      </w:pPr>
      <w:r w:rsidRPr="00852980">
        <w:rPr>
          <w:rFonts w:ascii="Arial" w:hAnsi="Arial" w:cs="Arial"/>
          <w:sz w:val="24"/>
          <w:szCs w:val="24"/>
        </w:rPr>
        <w:t>Footnote: This job description is provided to assist the job holder to know what his/her main duties are. It may be amended from time to time without change to the level of responsibility appropriate to the grade of post.</w:t>
      </w:r>
    </w:p>
    <w:p w14:paraId="7BBFD2CB" w14:textId="77777777" w:rsidR="008142E2" w:rsidRPr="00852980" w:rsidRDefault="008142E2">
      <w:pPr>
        <w:pBdr>
          <w:bottom w:val="single" w:sz="6" w:space="1" w:color="auto"/>
        </w:pBdr>
        <w:rPr>
          <w:rFonts w:ascii="Arial" w:hAnsi="Arial" w:cs="Arial"/>
          <w:color w:val="1F4E79"/>
          <w:sz w:val="24"/>
          <w:szCs w:val="24"/>
        </w:rPr>
      </w:pPr>
    </w:p>
    <w:p w14:paraId="0906B162" w14:textId="77777777" w:rsidR="008142E2" w:rsidRPr="00852980" w:rsidRDefault="008142E2" w:rsidP="008142E2">
      <w:pPr>
        <w:pStyle w:val="ListParagraph"/>
        <w:ind w:left="0"/>
        <w:contextualSpacing/>
        <w:rPr>
          <w:rFonts w:ascii="Arial" w:hAnsi="Arial" w:cs="Arial"/>
          <w:b/>
          <w:sz w:val="24"/>
          <w:szCs w:val="24"/>
          <w:lang w:val="en-GB"/>
        </w:rPr>
      </w:pPr>
    </w:p>
    <w:p w14:paraId="60CFA4FC" w14:textId="77777777" w:rsidR="008142E2" w:rsidRPr="00852980" w:rsidRDefault="008142E2" w:rsidP="008142E2">
      <w:pPr>
        <w:pStyle w:val="ListParagraph"/>
        <w:ind w:left="0"/>
        <w:contextualSpacing/>
        <w:rPr>
          <w:rFonts w:ascii="Arial" w:hAnsi="Arial" w:cs="Arial"/>
          <w:b/>
          <w:sz w:val="24"/>
          <w:szCs w:val="24"/>
          <w:lang w:val="en-GB"/>
        </w:rPr>
      </w:pPr>
      <w:r w:rsidRPr="00852980">
        <w:rPr>
          <w:rFonts w:ascii="Arial" w:hAnsi="Arial" w:cs="Arial"/>
          <w:b/>
          <w:sz w:val="24"/>
          <w:szCs w:val="24"/>
          <w:lang w:val="en-GB"/>
        </w:rPr>
        <w:t>Safeguarding responsibilities</w:t>
      </w:r>
    </w:p>
    <w:p w14:paraId="18F95415" w14:textId="77777777" w:rsidR="00211A31" w:rsidRPr="00852980" w:rsidRDefault="00211A31" w:rsidP="008142E2">
      <w:pPr>
        <w:pStyle w:val="ListParagraph"/>
        <w:ind w:left="0"/>
        <w:contextualSpacing/>
        <w:rPr>
          <w:rFonts w:ascii="Arial" w:hAnsi="Arial" w:cs="Arial"/>
          <w:b/>
          <w:sz w:val="24"/>
          <w:szCs w:val="24"/>
          <w:lang w:val="en-GB"/>
        </w:rPr>
      </w:pPr>
    </w:p>
    <w:p w14:paraId="301B58C3" w14:textId="77777777" w:rsidR="008142E2" w:rsidRPr="00852980" w:rsidRDefault="008142E2" w:rsidP="008142E2">
      <w:pPr>
        <w:pStyle w:val="ListParagraph"/>
        <w:numPr>
          <w:ilvl w:val="0"/>
          <w:numId w:val="22"/>
        </w:numPr>
        <w:contextualSpacing/>
        <w:rPr>
          <w:rFonts w:ascii="Arial" w:hAnsi="Arial" w:cs="Arial"/>
          <w:sz w:val="24"/>
          <w:szCs w:val="24"/>
          <w:lang w:val="en-GB"/>
        </w:rPr>
      </w:pPr>
      <w:r w:rsidRPr="00852980">
        <w:rPr>
          <w:rFonts w:ascii="Arial" w:hAnsi="Arial" w:cs="Arial"/>
          <w:sz w:val="24"/>
          <w:szCs w:val="24"/>
        </w:rPr>
        <w:t xml:space="preserve">To understand the role and responsibilities of all staff in the safeguarding of children in the School and in providing a safe environment in which children can learn </w:t>
      </w:r>
    </w:p>
    <w:p w14:paraId="2428EDFC" w14:textId="77777777" w:rsidR="008142E2" w:rsidRPr="00852980" w:rsidRDefault="008142E2" w:rsidP="008142E2">
      <w:pPr>
        <w:pStyle w:val="ListParagraph"/>
        <w:numPr>
          <w:ilvl w:val="0"/>
          <w:numId w:val="23"/>
        </w:numPr>
        <w:contextualSpacing/>
        <w:rPr>
          <w:rFonts w:ascii="Arial" w:hAnsi="Arial" w:cs="Arial"/>
          <w:sz w:val="24"/>
          <w:szCs w:val="24"/>
        </w:rPr>
      </w:pPr>
      <w:r w:rsidRPr="00852980">
        <w:rPr>
          <w:rFonts w:ascii="Arial" w:hAnsi="Arial" w:cs="Arial"/>
          <w:sz w:val="24"/>
          <w:szCs w:val="24"/>
        </w:rPr>
        <w:t xml:space="preserve">To understand and meet the responsibilities as set out in the latest edition of Keeping Children Safe in Education </w:t>
      </w:r>
    </w:p>
    <w:p w14:paraId="513E986A" w14:textId="77777777" w:rsidR="008142E2" w:rsidRPr="00852980" w:rsidRDefault="008142E2" w:rsidP="008142E2">
      <w:pPr>
        <w:pStyle w:val="ListParagraph"/>
        <w:numPr>
          <w:ilvl w:val="0"/>
          <w:numId w:val="22"/>
        </w:numPr>
        <w:contextualSpacing/>
        <w:rPr>
          <w:rFonts w:ascii="Arial" w:hAnsi="Arial" w:cs="Arial"/>
          <w:sz w:val="24"/>
          <w:szCs w:val="24"/>
        </w:rPr>
      </w:pPr>
      <w:r w:rsidRPr="00852980">
        <w:rPr>
          <w:rFonts w:ascii="Arial" w:hAnsi="Arial" w:cs="Arial"/>
          <w:sz w:val="24"/>
          <w:szCs w:val="24"/>
        </w:rPr>
        <w:t>To engage in and complete all training in regards to safeguarding and ensure school policy and practice is followed</w:t>
      </w:r>
    </w:p>
    <w:p w14:paraId="6969F95D" w14:textId="77777777" w:rsidR="008142E2" w:rsidRPr="00852980" w:rsidRDefault="008142E2" w:rsidP="008142E2">
      <w:pPr>
        <w:pStyle w:val="ListParagraph"/>
        <w:ind w:left="0"/>
        <w:contextualSpacing/>
        <w:rPr>
          <w:rFonts w:ascii="Arial" w:hAnsi="Arial" w:cs="Arial"/>
          <w:b/>
          <w:sz w:val="24"/>
          <w:szCs w:val="24"/>
        </w:rPr>
      </w:pPr>
    </w:p>
    <w:p w14:paraId="21906357" w14:textId="77777777" w:rsidR="008142E2" w:rsidRPr="00852980" w:rsidRDefault="008142E2" w:rsidP="008142E2">
      <w:pPr>
        <w:pStyle w:val="ListParagraph"/>
        <w:ind w:left="0"/>
        <w:contextualSpacing/>
        <w:rPr>
          <w:rFonts w:ascii="Arial" w:hAnsi="Arial" w:cs="Arial"/>
          <w:b/>
          <w:sz w:val="24"/>
          <w:szCs w:val="24"/>
        </w:rPr>
      </w:pPr>
      <w:r w:rsidRPr="00852980">
        <w:rPr>
          <w:rFonts w:ascii="Arial" w:hAnsi="Arial" w:cs="Arial"/>
          <w:b/>
          <w:sz w:val="24"/>
          <w:szCs w:val="24"/>
        </w:rPr>
        <w:t>Equal Opportunity</w:t>
      </w:r>
    </w:p>
    <w:p w14:paraId="3B3FD26E" w14:textId="77777777" w:rsidR="00211A31" w:rsidRPr="00852980" w:rsidRDefault="00211A31" w:rsidP="008142E2">
      <w:pPr>
        <w:pStyle w:val="ListParagraph"/>
        <w:ind w:left="0"/>
        <w:contextualSpacing/>
        <w:rPr>
          <w:rFonts w:ascii="Arial" w:hAnsi="Arial" w:cs="Arial"/>
          <w:sz w:val="24"/>
          <w:szCs w:val="24"/>
        </w:rPr>
      </w:pPr>
    </w:p>
    <w:p w14:paraId="1A7886ED" w14:textId="4F6B99EB" w:rsidR="008142E2" w:rsidRPr="00852980" w:rsidRDefault="008142E2" w:rsidP="008142E2">
      <w:pPr>
        <w:pStyle w:val="ListParagraph"/>
        <w:ind w:left="0"/>
        <w:contextualSpacing/>
        <w:rPr>
          <w:rFonts w:ascii="Arial" w:hAnsi="Arial" w:cs="Arial"/>
          <w:sz w:val="24"/>
          <w:szCs w:val="24"/>
        </w:rPr>
      </w:pPr>
      <w:r w:rsidRPr="00852980">
        <w:rPr>
          <w:rFonts w:ascii="Arial" w:hAnsi="Arial" w:cs="Arial"/>
          <w:sz w:val="24"/>
          <w:szCs w:val="24"/>
        </w:rPr>
        <w:t xml:space="preserve">The post holder will be expected to carry out all </w:t>
      </w:r>
      <w:r w:rsidR="002A7A8C" w:rsidRPr="00852980">
        <w:rPr>
          <w:rFonts w:ascii="Arial" w:hAnsi="Arial" w:cs="Arial"/>
          <w:sz w:val="24"/>
          <w:szCs w:val="24"/>
        </w:rPr>
        <w:t>duties</w:t>
      </w:r>
      <w:r w:rsidRPr="00852980">
        <w:rPr>
          <w:rFonts w:ascii="Arial" w:hAnsi="Arial" w:cs="Arial"/>
          <w:sz w:val="24"/>
          <w:szCs w:val="24"/>
        </w:rPr>
        <w:t xml:space="preserve"> in the context of and in compliance </w:t>
      </w:r>
      <w:proofErr w:type="gramStart"/>
      <w:r w:rsidRPr="00852980">
        <w:rPr>
          <w:rFonts w:ascii="Arial" w:hAnsi="Arial" w:cs="Arial"/>
          <w:sz w:val="24"/>
          <w:szCs w:val="24"/>
        </w:rPr>
        <w:t>with  Equal</w:t>
      </w:r>
      <w:proofErr w:type="gramEnd"/>
      <w:r w:rsidRPr="00852980">
        <w:rPr>
          <w:rFonts w:ascii="Arial" w:hAnsi="Arial" w:cs="Arial"/>
          <w:sz w:val="24"/>
          <w:szCs w:val="24"/>
        </w:rPr>
        <w:t xml:space="preserve"> Opportunities Policies.</w:t>
      </w:r>
    </w:p>
    <w:p w14:paraId="1CDCF815" w14:textId="77777777" w:rsidR="00852980" w:rsidRPr="00852980" w:rsidRDefault="00852980" w:rsidP="008142E2">
      <w:pPr>
        <w:pStyle w:val="ListParagraph"/>
        <w:ind w:left="0"/>
        <w:contextualSpacing/>
        <w:rPr>
          <w:rFonts w:ascii="Arial" w:hAnsi="Arial" w:cs="Arial"/>
          <w:color w:val="1F4E79"/>
          <w:sz w:val="24"/>
          <w:szCs w:val="24"/>
        </w:rPr>
      </w:pPr>
    </w:p>
    <w:tbl>
      <w:tblPr>
        <w:tblStyle w:val="TableGrid"/>
        <w:tblW w:w="0" w:type="auto"/>
        <w:tblLook w:val="04A0" w:firstRow="1" w:lastRow="0" w:firstColumn="1" w:lastColumn="0" w:noHBand="0" w:noVBand="1"/>
      </w:tblPr>
      <w:tblGrid>
        <w:gridCol w:w="1555"/>
        <w:gridCol w:w="7461"/>
      </w:tblGrid>
      <w:tr w:rsidR="00852980" w:rsidRPr="00852980" w14:paraId="0608FFFD" w14:textId="77777777" w:rsidTr="000A75D2">
        <w:tc>
          <w:tcPr>
            <w:tcW w:w="1555" w:type="dxa"/>
          </w:tcPr>
          <w:p w14:paraId="64260A21" w14:textId="77777777" w:rsidR="00852980" w:rsidRPr="00852980" w:rsidRDefault="00852980" w:rsidP="000A75D2">
            <w:pPr>
              <w:rPr>
                <w:rFonts w:ascii="Arial" w:hAnsi="Arial" w:cs="Arial"/>
              </w:rPr>
            </w:pPr>
          </w:p>
          <w:p w14:paraId="225F7F4A" w14:textId="77777777" w:rsidR="00852980" w:rsidRPr="00852980" w:rsidRDefault="00852980" w:rsidP="000A75D2">
            <w:pPr>
              <w:rPr>
                <w:rFonts w:ascii="Arial" w:hAnsi="Arial" w:cs="Arial"/>
              </w:rPr>
            </w:pPr>
            <w:r w:rsidRPr="00852980">
              <w:rPr>
                <w:rFonts w:ascii="Arial" w:hAnsi="Arial" w:cs="Arial"/>
              </w:rPr>
              <w:t>Name:</w:t>
            </w:r>
          </w:p>
          <w:p w14:paraId="44A2F18E" w14:textId="77777777" w:rsidR="00852980" w:rsidRPr="00852980" w:rsidRDefault="00852980" w:rsidP="000A75D2">
            <w:pPr>
              <w:rPr>
                <w:rFonts w:ascii="Arial" w:hAnsi="Arial" w:cs="Arial"/>
              </w:rPr>
            </w:pPr>
          </w:p>
        </w:tc>
        <w:tc>
          <w:tcPr>
            <w:tcW w:w="7461" w:type="dxa"/>
          </w:tcPr>
          <w:p w14:paraId="3A19ACDA" w14:textId="77777777" w:rsidR="00852980" w:rsidRPr="00852980" w:rsidRDefault="00852980" w:rsidP="000A75D2">
            <w:pPr>
              <w:rPr>
                <w:rFonts w:ascii="Arial" w:hAnsi="Arial" w:cs="Arial"/>
              </w:rPr>
            </w:pPr>
          </w:p>
        </w:tc>
      </w:tr>
      <w:tr w:rsidR="00852980" w:rsidRPr="00852980" w14:paraId="17FADDA6" w14:textId="77777777" w:rsidTr="000A75D2">
        <w:tc>
          <w:tcPr>
            <w:tcW w:w="1555" w:type="dxa"/>
          </w:tcPr>
          <w:p w14:paraId="225149C1" w14:textId="77777777" w:rsidR="00852980" w:rsidRPr="00852980" w:rsidRDefault="00852980" w:rsidP="000A75D2">
            <w:pPr>
              <w:rPr>
                <w:rFonts w:ascii="Arial" w:hAnsi="Arial" w:cs="Arial"/>
              </w:rPr>
            </w:pPr>
          </w:p>
          <w:p w14:paraId="23873779" w14:textId="77777777" w:rsidR="00852980" w:rsidRPr="00852980" w:rsidRDefault="00852980" w:rsidP="000A75D2">
            <w:pPr>
              <w:rPr>
                <w:rFonts w:ascii="Arial" w:hAnsi="Arial" w:cs="Arial"/>
              </w:rPr>
            </w:pPr>
            <w:r w:rsidRPr="00852980">
              <w:rPr>
                <w:rFonts w:ascii="Arial" w:hAnsi="Arial" w:cs="Arial"/>
              </w:rPr>
              <w:t>Signature:</w:t>
            </w:r>
          </w:p>
          <w:p w14:paraId="1567E5F1" w14:textId="77777777" w:rsidR="00852980" w:rsidRPr="00852980" w:rsidRDefault="00852980" w:rsidP="000A75D2">
            <w:pPr>
              <w:rPr>
                <w:rFonts w:ascii="Arial" w:hAnsi="Arial" w:cs="Arial"/>
              </w:rPr>
            </w:pPr>
          </w:p>
        </w:tc>
        <w:tc>
          <w:tcPr>
            <w:tcW w:w="7461" w:type="dxa"/>
          </w:tcPr>
          <w:p w14:paraId="4DECFEE1" w14:textId="77777777" w:rsidR="00852980" w:rsidRPr="00852980" w:rsidRDefault="00852980" w:rsidP="000A75D2">
            <w:pPr>
              <w:rPr>
                <w:rFonts w:ascii="Arial" w:hAnsi="Arial" w:cs="Arial"/>
              </w:rPr>
            </w:pPr>
          </w:p>
        </w:tc>
      </w:tr>
      <w:tr w:rsidR="00852980" w:rsidRPr="00852980" w14:paraId="49DC4463" w14:textId="77777777" w:rsidTr="000A75D2">
        <w:tc>
          <w:tcPr>
            <w:tcW w:w="1555" w:type="dxa"/>
          </w:tcPr>
          <w:p w14:paraId="0E15EFF7" w14:textId="77777777" w:rsidR="00852980" w:rsidRPr="00852980" w:rsidRDefault="00852980" w:rsidP="000A75D2">
            <w:pPr>
              <w:rPr>
                <w:rFonts w:ascii="Arial" w:hAnsi="Arial" w:cs="Arial"/>
              </w:rPr>
            </w:pPr>
          </w:p>
          <w:p w14:paraId="7AA39538" w14:textId="77777777" w:rsidR="00852980" w:rsidRPr="00852980" w:rsidRDefault="00852980" w:rsidP="000A75D2">
            <w:pPr>
              <w:rPr>
                <w:rFonts w:ascii="Arial" w:hAnsi="Arial" w:cs="Arial"/>
              </w:rPr>
            </w:pPr>
            <w:r w:rsidRPr="00852980">
              <w:rPr>
                <w:rFonts w:ascii="Arial" w:hAnsi="Arial" w:cs="Arial"/>
              </w:rPr>
              <w:t>Date:</w:t>
            </w:r>
          </w:p>
          <w:p w14:paraId="70A071EA" w14:textId="77777777" w:rsidR="00852980" w:rsidRPr="00852980" w:rsidRDefault="00852980" w:rsidP="000A75D2">
            <w:pPr>
              <w:rPr>
                <w:rFonts w:ascii="Arial" w:hAnsi="Arial" w:cs="Arial"/>
              </w:rPr>
            </w:pPr>
          </w:p>
        </w:tc>
        <w:tc>
          <w:tcPr>
            <w:tcW w:w="7461" w:type="dxa"/>
          </w:tcPr>
          <w:p w14:paraId="563EFF7D" w14:textId="77777777" w:rsidR="00852980" w:rsidRPr="00852980" w:rsidRDefault="00852980" w:rsidP="000A75D2">
            <w:pPr>
              <w:rPr>
                <w:rFonts w:ascii="Arial" w:hAnsi="Arial" w:cs="Arial"/>
              </w:rPr>
            </w:pPr>
          </w:p>
        </w:tc>
      </w:tr>
    </w:tbl>
    <w:p w14:paraId="22386BF9" w14:textId="77777777" w:rsidR="00852980" w:rsidRPr="00852980" w:rsidRDefault="00852980" w:rsidP="008142E2">
      <w:pPr>
        <w:pStyle w:val="ListParagraph"/>
        <w:ind w:left="0"/>
        <w:contextualSpacing/>
        <w:rPr>
          <w:rFonts w:ascii="Arial" w:hAnsi="Arial" w:cs="Arial"/>
          <w:color w:val="1F4E79"/>
          <w:sz w:val="24"/>
          <w:szCs w:val="24"/>
        </w:rPr>
      </w:pPr>
    </w:p>
    <w:p w14:paraId="6992F969" w14:textId="77777777" w:rsidR="005903A4" w:rsidRPr="00852980" w:rsidRDefault="00612D6B">
      <w:pPr>
        <w:pBdr>
          <w:bottom w:val="single" w:sz="6" w:space="1" w:color="auto"/>
        </w:pBdr>
        <w:rPr>
          <w:rFonts w:ascii="Arial" w:hAnsi="Arial" w:cs="Arial"/>
          <w:i/>
          <w:color w:val="404040"/>
          <w:sz w:val="24"/>
        </w:rPr>
      </w:pPr>
      <w:r w:rsidRPr="00852980">
        <w:rPr>
          <w:rFonts w:ascii="Arial" w:hAnsi="Arial" w:cs="Arial"/>
          <w:color w:val="1F4E79"/>
          <w:sz w:val="24"/>
          <w:szCs w:val="24"/>
        </w:rPr>
        <w:br w:type="page"/>
      </w:r>
      <w:r w:rsidR="005903A4" w:rsidRPr="00852980">
        <w:rPr>
          <w:rFonts w:ascii="Arial" w:hAnsi="Arial" w:cs="Arial"/>
          <w:color w:val="1F4E79"/>
          <w:sz w:val="32"/>
        </w:rPr>
        <w:lastRenderedPageBreak/>
        <w:t>Person Specification</w:t>
      </w:r>
    </w:p>
    <w:p w14:paraId="467715B3" w14:textId="77777777" w:rsidR="005903A4" w:rsidRPr="00852980" w:rsidRDefault="005903A4">
      <w:pPr>
        <w:rPr>
          <w:rFonts w:ascii="Arial" w:hAnsi="Arial" w:cs="Arial"/>
          <w:color w:val="000000"/>
        </w:rPr>
      </w:pPr>
    </w:p>
    <w:p w14:paraId="618844B9" w14:textId="77777777" w:rsidR="005903A4" w:rsidRPr="00852980" w:rsidRDefault="005903A4">
      <w:pPr>
        <w:rPr>
          <w:rFonts w:ascii="Arial" w:hAnsi="Arial" w:cs="Arial"/>
          <w:sz w:val="22"/>
        </w:rPr>
      </w:pPr>
      <w:r w:rsidRPr="00852980">
        <w:rPr>
          <w:rFonts w:ascii="Arial" w:hAnsi="Arial" w:cs="Arial"/>
          <w:sz w:val="22"/>
        </w:rPr>
        <w:t>The following outlin</w:t>
      </w:r>
      <w:r w:rsidR="00225831" w:rsidRPr="00852980">
        <w:rPr>
          <w:rFonts w:ascii="Arial" w:hAnsi="Arial" w:cs="Arial"/>
          <w:sz w:val="22"/>
        </w:rPr>
        <w:t xml:space="preserve">es the criteria for this post. </w:t>
      </w:r>
      <w:r w:rsidRPr="00852980">
        <w:rPr>
          <w:rFonts w:ascii="Arial" w:hAnsi="Arial" w:cs="Arial"/>
          <w:sz w:val="22"/>
        </w:rPr>
        <w:t xml:space="preserve">Applicants who have a disability and who meet the criteria will be shortlisted.   </w:t>
      </w:r>
    </w:p>
    <w:p w14:paraId="43C15F19" w14:textId="77777777" w:rsidR="005903A4" w:rsidRPr="00852980" w:rsidRDefault="005903A4">
      <w:pPr>
        <w:rPr>
          <w:rFonts w:ascii="Arial" w:hAnsi="Arial" w:cs="Arial"/>
          <w:sz w:val="22"/>
        </w:rPr>
      </w:pPr>
    </w:p>
    <w:p w14:paraId="6C6A1F84" w14:textId="77777777" w:rsidR="008166BC" w:rsidRPr="00852980" w:rsidRDefault="008166BC" w:rsidP="008166BC">
      <w:pPr>
        <w:rPr>
          <w:rFonts w:ascii="Arial" w:hAnsi="Arial" w:cs="Arial"/>
          <w:sz w:val="22"/>
          <w:szCs w:val="22"/>
        </w:rPr>
      </w:pPr>
      <w:r w:rsidRPr="00852980">
        <w:rPr>
          <w:rFonts w:ascii="Arial" w:hAnsi="Arial" w:cs="Arial"/>
          <w:sz w:val="22"/>
          <w:szCs w:val="22"/>
        </w:rPr>
        <w:t>Applicants should describe in their application how they meet these criteria.</w:t>
      </w:r>
    </w:p>
    <w:p w14:paraId="3E47F833" w14:textId="77777777" w:rsidR="008166BC" w:rsidRPr="00852980" w:rsidRDefault="008166BC" w:rsidP="008166BC">
      <w:pPr>
        <w:rPr>
          <w:rFonts w:ascii="Arial" w:hAnsi="Arial" w:cs="Arial"/>
          <w:sz w:val="22"/>
          <w:szCs w:val="22"/>
        </w:rPr>
      </w:pPr>
    </w:p>
    <w:tbl>
      <w:tblPr>
        <w:tblStyle w:val="TableGrid"/>
        <w:tblW w:w="0" w:type="auto"/>
        <w:tblLook w:val="04A0" w:firstRow="1" w:lastRow="0" w:firstColumn="1" w:lastColumn="0" w:noHBand="0" w:noVBand="1"/>
      </w:tblPr>
      <w:tblGrid>
        <w:gridCol w:w="2093"/>
        <w:gridCol w:w="7149"/>
      </w:tblGrid>
      <w:tr w:rsidR="008166BC" w:rsidRPr="00852980" w14:paraId="026643DE" w14:textId="77777777" w:rsidTr="00A4258A">
        <w:tc>
          <w:tcPr>
            <w:tcW w:w="2093" w:type="dxa"/>
          </w:tcPr>
          <w:p w14:paraId="6A099012" w14:textId="77777777" w:rsidR="008166BC" w:rsidRPr="00852980" w:rsidRDefault="008166BC" w:rsidP="00A4258A">
            <w:pPr>
              <w:rPr>
                <w:rFonts w:ascii="Arial" w:hAnsi="Arial" w:cs="Arial"/>
              </w:rPr>
            </w:pPr>
          </w:p>
        </w:tc>
        <w:tc>
          <w:tcPr>
            <w:tcW w:w="7149" w:type="dxa"/>
          </w:tcPr>
          <w:p w14:paraId="0BE8F0B0" w14:textId="77777777" w:rsidR="008166BC" w:rsidRPr="00852980" w:rsidRDefault="008166BC" w:rsidP="00A4258A">
            <w:pPr>
              <w:rPr>
                <w:rFonts w:ascii="Arial" w:hAnsi="Arial" w:cs="Arial"/>
                <w:b/>
              </w:rPr>
            </w:pPr>
            <w:r w:rsidRPr="00852980">
              <w:rPr>
                <w:rFonts w:ascii="Arial" w:hAnsi="Arial" w:cs="Arial"/>
                <w:b/>
              </w:rPr>
              <w:t>Criteria</w:t>
            </w:r>
          </w:p>
        </w:tc>
      </w:tr>
      <w:tr w:rsidR="008166BC" w:rsidRPr="00852980" w14:paraId="5C6CC402" w14:textId="77777777" w:rsidTr="00A4258A">
        <w:tc>
          <w:tcPr>
            <w:tcW w:w="2093" w:type="dxa"/>
          </w:tcPr>
          <w:p w14:paraId="28464A68" w14:textId="77777777" w:rsidR="008166BC" w:rsidRPr="00852980" w:rsidRDefault="008166BC" w:rsidP="00A4258A">
            <w:pPr>
              <w:rPr>
                <w:rFonts w:ascii="Arial" w:hAnsi="Arial" w:cs="Arial"/>
                <w:b/>
              </w:rPr>
            </w:pPr>
            <w:r w:rsidRPr="00852980">
              <w:rPr>
                <w:rFonts w:ascii="Arial" w:hAnsi="Arial" w:cs="Arial"/>
                <w:b/>
              </w:rPr>
              <w:t>Qualifications</w:t>
            </w:r>
          </w:p>
        </w:tc>
        <w:tc>
          <w:tcPr>
            <w:tcW w:w="7149" w:type="dxa"/>
          </w:tcPr>
          <w:p w14:paraId="2BA13873" w14:textId="77777777" w:rsidR="008166BC" w:rsidRPr="00852980" w:rsidRDefault="008166BC" w:rsidP="008166BC">
            <w:pPr>
              <w:pStyle w:val="ListParagraph"/>
              <w:numPr>
                <w:ilvl w:val="0"/>
                <w:numId w:val="26"/>
              </w:numPr>
              <w:contextualSpacing/>
              <w:rPr>
                <w:rFonts w:ascii="Arial" w:hAnsi="Arial" w:cs="Arial"/>
              </w:rPr>
            </w:pPr>
            <w:r w:rsidRPr="00852980">
              <w:rPr>
                <w:rFonts w:ascii="Arial" w:hAnsi="Arial" w:cs="Arial"/>
              </w:rPr>
              <w:t xml:space="preserve">NVQ Level </w:t>
            </w:r>
            <w:r w:rsidR="00452FF5" w:rsidRPr="00852980">
              <w:rPr>
                <w:rFonts w:ascii="Arial" w:hAnsi="Arial" w:cs="Arial"/>
              </w:rPr>
              <w:t>2</w:t>
            </w:r>
            <w:r w:rsidRPr="00852980">
              <w:rPr>
                <w:rFonts w:ascii="Arial" w:hAnsi="Arial" w:cs="Arial"/>
              </w:rPr>
              <w:t xml:space="preserve"> or equivalent </w:t>
            </w:r>
          </w:p>
          <w:p w14:paraId="62FF54E3" w14:textId="77777777" w:rsidR="008166BC" w:rsidRPr="00852980" w:rsidRDefault="008166BC" w:rsidP="008166BC">
            <w:pPr>
              <w:pStyle w:val="ListParagraph"/>
              <w:numPr>
                <w:ilvl w:val="0"/>
                <w:numId w:val="26"/>
              </w:numPr>
              <w:contextualSpacing/>
              <w:rPr>
                <w:rFonts w:ascii="Arial" w:hAnsi="Arial" w:cs="Arial"/>
              </w:rPr>
            </w:pPr>
            <w:r w:rsidRPr="00852980">
              <w:rPr>
                <w:rFonts w:ascii="Arial" w:hAnsi="Arial" w:cs="Arial"/>
              </w:rPr>
              <w:t>Computer Literate</w:t>
            </w:r>
          </w:p>
          <w:p w14:paraId="786882BF" w14:textId="77777777" w:rsidR="006C7029" w:rsidRPr="00852980" w:rsidRDefault="006C7029" w:rsidP="006C7029">
            <w:pPr>
              <w:pStyle w:val="ListParagraph"/>
              <w:contextualSpacing/>
              <w:rPr>
                <w:rFonts w:ascii="Arial" w:hAnsi="Arial" w:cs="Arial"/>
              </w:rPr>
            </w:pPr>
          </w:p>
        </w:tc>
      </w:tr>
      <w:tr w:rsidR="008166BC" w:rsidRPr="00852980" w14:paraId="2D26BBFC" w14:textId="77777777" w:rsidTr="00A4258A">
        <w:tc>
          <w:tcPr>
            <w:tcW w:w="2093" w:type="dxa"/>
          </w:tcPr>
          <w:p w14:paraId="53A86CD9" w14:textId="77777777" w:rsidR="008166BC" w:rsidRPr="00852980" w:rsidRDefault="008166BC" w:rsidP="00A4258A">
            <w:pPr>
              <w:rPr>
                <w:rFonts w:ascii="Arial" w:hAnsi="Arial" w:cs="Arial"/>
                <w:b/>
              </w:rPr>
            </w:pPr>
            <w:r w:rsidRPr="00852980">
              <w:rPr>
                <w:rFonts w:ascii="Arial" w:hAnsi="Arial" w:cs="Arial"/>
                <w:b/>
              </w:rPr>
              <w:t>Experience</w:t>
            </w:r>
          </w:p>
        </w:tc>
        <w:tc>
          <w:tcPr>
            <w:tcW w:w="7149" w:type="dxa"/>
          </w:tcPr>
          <w:p w14:paraId="7F649ECA" w14:textId="77777777" w:rsidR="006C7029" w:rsidRPr="00852980" w:rsidRDefault="008166BC" w:rsidP="006C7029">
            <w:pPr>
              <w:pStyle w:val="ListParagraph"/>
              <w:numPr>
                <w:ilvl w:val="0"/>
                <w:numId w:val="26"/>
              </w:numPr>
              <w:contextualSpacing/>
              <w:rPr>
                <w:rFonts w:ascii="Arial" w:hAnsi="Arial" w:cs="Arial"/>
              </w:rPr>
            </w:pPr>
            <w:r w:rsidRPr="00852980">
              <w:rPr>
                <w:rFonts w:ascii="Arial" w:hAnsi="Arial" w:cs="Arial"/>
                <w:b/>
              </w:rPr>
              <w:t xml:space="preserve">Previous </w:t>
            </w:r>
            <w:r w:rsidR="006C7029" w:rsidRPr="00852980">
              <w:rPr>
                <w:rFonts w:ascii="Arial" w:hAnsi="Arial" w:cs="Arial"/>
                <w:b/>
              </w:rPr>
              <w:t xml:space="preserve">administration </w:t>
            </w:r>
            <w:r w:rsidRPr="00852980">
              <w:rPr>
                <w:rFonts w:ascii="Arial" w:hAnsi="Arial" w:cs="Arial"/>
                <w:b/>
              </w:rPr>
              <w:t xml:space="preserve">experience </w:t>
            </w:r>
          </w:p>
          <w:p w14:paraId="522CA30B" w14:textId="77777777" w:rsidR="008166BC" w:rsidRPr="00852980" w:rsidRDefault="006C7029" w:rsidP="006C7029">
            <w:pPr>
              <w:pStyle w:val="ListParagraph"/>
              <w:numPr>
                <w:ilvl w:val="0"/>
                <w:numId w:val="26"/>
              </w:numPr>
              <w:contextualSpacing/>
              <w:rPr>
                <w:rFonts w:ascii="Arial" w:hAnsi="Arial" w:cs="Arial"/>
              </w:rPr>
            </w:pPr>
            <w:r w:rsidRPr="00852980">
              <w:rPr>
                <w:rFonts w:ascii="Arial" w:hAnsi="Arial" w:cs="Arial"/>
              </w:rPr>
              <w:t>Experience of using SEN modules in SIMS</w:t>
            </w:r>
            <w:r w:rsidR="008166BC" w:rsidRPr="00852980">
              <w:rPr>
                <w:rFonts w:ascii="Arial" w:hAnsi="Arial" w:cs="Arial"/>
              </w:rPr>
              <w:t xml:space="preserve">. </w:t>
            </w:r>
          </w:p>
          <w:p w14:paraId="1577B9FC" w14:textId="77777777" w:rsidR="006C7029" w:rsidRPr="00852980" w:rsidRDefault="006C7029" w:rsidP="006C7029">
            <w:pPr>
              <w:pStyle w:val="ListParagraph"/>
              <w:contextualSpacing/>
              <w:rPr>
                <w:rFonts w:ascii="Arial" w:hAnsi="Arial" w:cs="Arial"/>
              </w:rPr>
            </w:pPr>
          </w:p>
        </w:tc>
      </w:tr>
      <w:tr w:rsidR="008166BC" w:rsidRPr="00852980" w14:paraId="44C704DE" w14:textId="77777777" w:rsidTr="00A4258A">
        <w:tc>
          <w:tcPr>
            <w:tcW w:w="2093" w:type="dxa"/>
          </w:tcPr>
          <w:p w14:paraId="4206784E" w14:textId="77777777" w:rsidR="008166BC" w:rsidRPr="00852980" w:rsidRDefault="008166BC" w:rsidP="00A4258A">
            <w:pPr>
              <w:rPr>
                <w:rFonts w:ascii="Arial" w:hAnsi="Arial" w:cs="Arial"/>
                <w:b/>
              </w:rPr>
            </w:pPr>
            <w:r w:rsidRPr="00852980">
              <w:rPr>
                <w:rFonts w:ascii="Arial" w:hAnsi="Arial" w:cs="Arial"/>
                <w:b/>
              </w:rPr>
              <w:t>Skills &amp; Abilities</w:t>
            </w:r>
          </w:p>
        </w:tc>
        <w:tc>
          <w:tcPr>
            <w:tcW w:w="7149" w:type="dxa"/>
          </w:tcPr>
          <w:p w14:paraId="0D42264D"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 xml:space="preserve">Ability to work in an </w:t>
            </w:r>
            <w:proofErr w:type="spellStart"/>
            <w:r w:rsidRPr="00852980">
              <w:rPr>
                <w:rFonts w:ascii="Arial" w:hAnsi="Arial" w:cs="Arial"/>
              </w:rPr>
              <w:t>organised</w:t>
            </w:r>
            <w:proofErr w:type="spellEnd"/>
            <w:r w:rsidRPr="00852980">
              <w:rPr>
                <w:rFonts w:ascii="Arial" w:hAnsi="Arial" w:cs="Arial"/>
              </w:rPr>
              <w:t xml:space="preserve"> and methodical manner and maintain accurate records.</w:t>
            </w:r>
          </w:p>
          <w:p w14:paraId="3DC402E8"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Ability to convey information clearly and accurately orally and in writing to a range of people.</w:t>
            </w:r>
          </w:p>
          <w:p w14:paraId="23B05B32"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 xml:space="preserve">Ability to take personal responsibility for </w:t>
            </w:r>
            <w:proofErr w:type="spellStart"/>
            <w:r w:rsidRPr="00852980">
              <w:rPr>
                <w:rFonts w:ascii="Arial" w:hAnsi="Arial" w:cs="Arial"/>
              </w:rPr>
              <w:t>organising</w:t>
            </w:r>
            <w:proofErr w:type="spellEnd"/>
            <w:r w:rsidRPr="00852980">
              <w:rPr>
                <w:rFonts w:ascii="Arial" w:hAnsi="Arial" w:cs="Arial"/>
              </w:rPr>
              <w:t xml:space="preserve"> day to day workload.</w:t>
            </w:r>
          </w:p>
          <w:p w14:paraId="3FA749A2"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Ability to work effectively and supportively as a member of the school team.</w:t>
            </w:r>
          </w:p>
          <w:p w14:paraId="0FC095BC"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Able to deal calmly, tactfully and effectively a range of people.</w:t>
            </w:r>
          </w:p>
          <w:p w14:paraId="6A3D0484" w14:textId="77777777" w:rsidR="006C7029" w:rsidRPr="00852980" w:rsidRDefault="006C7029" w:rsidP="006C7029">
            <w:pPr>
              <w:pStyle w:val="ListParagraph"/>
              <w:numPr>
                <w:ilvl w:val="0"/>
                <w:numId w:val="27"/>
              </w:numPr>
              <w:contextualSpacing/>
              <w:rPr>
                <w:rFonts w:ascii="Arial" w:hAnsi="Arial" w:cs="Arial"/>
              </w:rPr>
            </w:pPr>
            <w:r w:rsidRPr="00852980">
              <w:rPr>
                <w:rFonts w:ascii="Arial" w:hAnsi="Arial" w:cs="Arial"/>
              </w:rPr>
              <w:t>Ability to show sensitivity and objectivity in dealing with confidential issues.</w:t>
            </w:r>
          </w:p>
          <w:p w14:paraId="41E33723" w14:textId="77777777" w:rsidR="008166BC" w:rsidRPr="00852980" w:rsidRDefault="008166BC" w:rsidP="006C7029">
            <w:pPr>
              <w:rPr>
                <w:rFonts w:ascii="Arial" w:hAnsi="Arial" w:cs="Arial"/>
              </w:rPr>
            </w:pPr>
          </w:p>
        </w:tc>
      </w:tr>
      <w:tr w:rsidR="008166BC" w:rsidRPr="00852980" w14:paraId="68939F04" w14:textId="77777777" w:rsidTr="00A4258A">
        <w:tc>
          <w:tcPr>
            <w:tcW w:w="2093" w:type="dxa"/>
          </w:tcPr>
          <w:p w14:paraId="2212999C" w14:textId="77777777" w:rsidR="008166BC" w:rsidRPr="00852980" w:rsidRDefault="008166BC" w:rsidP="00A4258A">
            <w:pPr>
              <w:rPr>
                <w:rFonts w:ascii="Arial" w:hAnsi="Arial" w:cs="Arial"/>
                <w:b/>
              </w:rPr>
            </w:pPr>
            <w:r w:rsidRPr="00852980">
              <w:rPr>
                <w:rFonts w:ascii="Arial" w:hAnsi="Arial" w:cs="Arial"/>
                <w:b/>
              </w:rPr>
              <w:t>Knowledge</w:t>
            </w:r>
          </w:p>
        </w:tc>
        <w:tc>
          <w:tcPr>
            <w:tcW w:w="7149" w:type="dxa"/>
          </w:tcPr>
          <w:p w14:paraId="3E9BAACC" w14:textId="77777777" w:rsidR="006C7029" w:rsidRPr="00852980" w:rsidRDefault="006C7029" w:rsidP="006C7029">
            <w:pPr>
              <w:pStyle w:val="ListParagraph"/>
              <w:numPr>
                <w:ilvl w:val="0"/>
                <w:numId w:val="28"/>
              </w:numPr>
              <w:contextualSpacing/>
              <w:rPr>
                <w:rFonts w:ascii="Arial" w:hAnsi="Arial" w:cs="Arial"/>
              </w:rPr>
            </w:pPr>
            <w:r w:rsidRPr="00852980">
              <w:rPr>
                <w:rFonts w:ascii="Arial" w:hAnsi="Arial" w:cs="Arial"/>
              </w:rPr>
              <w:t>Demonstrate a basic understanding of the work of a school.</w:t>
            </w:r>
          </w:p>
          <w:p w14:paraId="74F425A1" w14:textId="77777777" w:rsidR="006C7029" w:rsidRPr="00852980" w:rsidRDefault="006C7029" w:rsidP="006C7029">
            <w:pPr>
              <w:pStyle w:val="ListParagraph"/>
              <w:numPr>
                <w:ilvl w:val="0"/>
                <w:numId w:val="28"/>
              </w:numPr>
              <w:contextualSpacing/>
              <w:rPr>
                <w:rFonts w:ascii="Arial" w:hAnsi="Arial" w:cs="Arial"/>
              </w:rPr>
            </w:pPr>
            <w:r w:rsidRPr="00852980">
              <w:rPr>
                <w:rFonts w:ascii="Arial" w:hAnsi="Arial" w:cs="Arial"/>
              </w:rPr>
              <w:t>Demonstrate an understanding of SEN, medical and welfare issues in a school setting.</w:t>
            </w:r>
          </w:p>
          <w:p w14:paraId="5554834E" w14:textId="77777777" w:rsidR="006C7029" w:rsidRPr="00852980" w:rsidRDefault="006C7029" w:rsidP="006C7029">
            <w:pPr>
              <w:pStyle w:val="ListParagraph"/>
              <w:numPr>
                <w:ilvl w:val="0"/>
                <w:numId w:val="28"/>
              </w:numPr>
              <w:contextualSpacing/>
              <w:rPr>
                <w:rFonts w:ascii="Arial" w:hAnsi="Arial" w:cs="Arial"/>
              </w:rPr>
            </w:pPr>
            <w:r w:rsidRPr="00852980">
              <w:rPr>
                <w:rFonts w:ascii="Arial" w:hAnsi="Arial" w:cs="Arial"/>
              </w:rPr>
              <w:t xml:space="preserve">Knowledge of a range of computer applications – including work Word / Excel / </w:t>
            </w:r>
            <w:proofErr w:type="spellStart"/>
            <w:r w:rsidRPr="00852980">
              <w:rPr>
                <w:rFonts w:ascii="Arial" w:hAnsi="Arial" w:cs="Arial"/>
              </w:rPr>
              <w:t>Powerpoint</w:t>
            </w:r>
            <w:proofErr w:type="spellEnd"/>
            <w:r w:rsidRPr="00852980">
              <w:rPr>
                <w:rFonts w:ascii="Arial" w:hAnsi="Arial" w:cs="Arial"/>
              </w:rPr>
              <w:t xml:space="preserve"> / Sims.</w:t>
            </w:r>
          </w:p>
          <w:p w14:paraId="263E1DE1" w14:textId="77777777" w:rsidR="008166BC" w:rsidRPr="00852980" w:rsidRDefault="006C7029" w:rsidP="006C7029">
            <w:pPr>
              <w:numPr>
                <w:ilvl w:val="0"/>
                <w:numId w:val="28"/>
              </w:numPr>
              <w:rPr>
                <w:rFonts w:ascii="Arial" w:hAnsi="Arial" w:cs="Arial"/>
              </w:rPr>
            </w:pPr>
            <w:r w:rsidRPr="00852980">
              <w:rPr>
                <w:rFonts w:ascii="Arial" w:hAnsi="Arial" w:cs="Arial"/>
              </w:rPr>
              <w:t>Demonstrate an understanding of confidentiality and child protection issues in a school setting.</w:t>
            </w:r>
          </w:p>
          <w:p w14:paraId="380D12B6" w14:textId="77777777" w:rsidR="006C7029" w:rsidRPr="00852980" w:rsidRDefault="006C7029" w:rsidP="006C7029">
            <w:pPr>
              <w:ind w:left="720"/>
              <w:rPr>
                <w:rFonts w:ascii="Arial" w:hAnsi="Arial" w:cs="Arial"/>
              </w:rPr>
            </w:pPr>
          </w:p>
        </w:tc>
      </w:tr>
    </w:tbl>
    <w:p w14:paraId="02484090" w14:textId="77777777" w:rsidR="005903A4" w:rsidRPr="00852980" w:rsidRDefault="005903A4" w:rsidP="008166BC">
      <w:pPr>
        <w:rPr>
          <w:rFonts w:ascii="Arial" w:hAnsi="Arial" w:cs="Arial"/>
          <w:sz w:val="22"/>
        </w:rPr>
      </w:pPr>
    </w:p>
    <w:sectPr w:rsidR="005903A4" w:rsidRPr="00852980" w:rsidSect="002A7A8C">
      <w:pgSz w:w="11906" w:h="16838"/>
      <w:pgMar w:top="85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F90F" w14:textId="77777777" w:rsidR="004F7C28" w:rsidRDefault="004F7C28">
      <w:r>
        <w:separator/>
      </w:r>
    </w:p>
  </w:endnote>
  <w:endnote w:type="continuationSeparator" w:id="0">
    <w:p w14:paraId="04E7456E" w14:textId="77777777" w:rsidR="004F7C28" w:rsidRDefault="004F7C28">
      <w:r>
        <w:continuationSeparator/>
      </w:r>
    </w:p>
  </w:endnote>
  <w:endnote w:type="continuationNotice" w:id="1">
    <w:p w14:paraId="5B6323EE" w14:textId="77777777" w:rsidR="004F7C28" w:rsidRDefault="004F7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09CF" w14:textId="77777777" w:rsidR="004F7C28" w:rsidRDefault="004F7C28">
      <w:r>
        <w:separator/>
      </w:r>
    </w:p>
  </w:footnote>
  <w:footnote w:type="continuationSeparator" w:id="0">
    <w:p w14:paraId="17DBDD8C" w14:textId="77777777" w:rsidR="004F7C28" w:rsidRDefault="004F7C28">
      <w:r>
        <w:continuationSeparator/>
      </w:r>
    </w:p>
  </w:footnote>
  <w:footnote w:type="continuationNotice" w:id="1">
    <w:p w14:paraId="6A184BB3" w14:textId="77777777" w:rsidR="004F7C28" w:rsidRDefault="004F7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14"/>
    <w:multiLevelType w:val="hybridMultilevel"/>
    <w:tmpl w:val="0694D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A45EA7"/>
    <w:multiLevelType w:val="hybridMultilevel"/>
    <w:tmpl w:val="F58E0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0516"/>
    <w:multiLevelType w:val="hybridMultilevel"/>
    <w:tmpl w:val="CCD6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E60773"/>
    <w:multiLevelType w:val="hybridMultilevel"/>
    <w:tmpl w:val="04522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77ECA"/>
    <w:multiLevelType w:val="hybridMultilevel"/>
    <w:tmpl w:val="9836D62C"/>
    <w:lvl w:ilvl="0" w:tplc="575859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069AB"/>
    <w:multiLevelType w:val="hybridMultilevel"/>
    <w:tmpl w:val="0B04E8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342757"/>
    <w:multiLevelType w:val="hybridMultilevel"/>
    <w:tmpl w:val="F8A0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3281F"/>
    <w:multiLevelType w:val="multilevel"/>
    <w:tmpl w:val="D87A7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970E1"/>
    <w:multiLevelType w:val="hybridMultilevel"/>
    <w:tmpl w:val="57303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C90735"/>
    <w:multiLevelType w:val="hybridMultilevel"/>
    <w:tmpl w:val="60D65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426D3"/>
    <w:multiLevelType w:val="hybridMultilevel"/>
    <w:tmpl w:val="681A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F0AD2"/>
    <w:multiLevelType w:val="hybridMultilevel"/>
    <w:tmpl w:val="7ED08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A77637"/>
    <w:multiLevelType w:val="multilevel"/>
    <w:tmpl w:val="EB1C1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A25E5"/>
    <w:multiLevelType w:val="hybridMultilevel"/>
    <w:tmpl w:val="D55A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B1BF5"/>
    <w:multiLevelType w:val="hybridMultilevel"/>
    <w:tmpl w:val="B322C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A7020"/>
    <w:multiLevelType w:val="hybridMultilevel"/>
    <w:tmpl w:val="953482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D4326F"/>
    <w:multiLevelType w:val="hybridMultilevel"/>
    <w:tmpl w:val="3F506B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9925C92"/>
    <w:multiLevelType w:val="hybridMultilevel"/>
    <w:tmpl w:val="290401F0"/>
    <w:lvl w:ilvl="0" w:tplc="575859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B8181F"/>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4" w15:restartNumberingAfterBreak="0">
    <w:nsid w:val="741F13C2"/>
    <w:multiLevelType w:val="hybridMultilevel"/>
    <w:tmpl w:val="5F1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26"/>
  </w:num>
  <w:num w:numId="3">
    <w:abstractNumId w:val="4"/>
  </w:num>
  <w:num w:numId="4">
    <w:abstractNumId w:val="21"/>
  </w:num>
  <w:num w:numId="5">
    <w:abstractNumId w:val="2"/>
  </w:num>
  <w:num w:numId="6">
    <w:abstractNumId w:val="3"/>
  </w:num>
  <w:num w:numId="7">
    <w:abstractNumId w:val="13"/>
  </w:num>
  <w:num w:numId="8">
    <w:abstractNumId w:val="25"/>
  </w:num>
  <w:num w:numId="9">
    <w:abstractNumId w:val="5"/>
  </w:num>
  <w:num w:numId="10">
    <w:abstractNumId w:val="17"/>
  </w:num>
  <w:num w:numId="11">
    <w:abstractNumId w:val="23"/>
  </w:num>
  <w:num w:numId="12">
    <w:abstractNumId w:val="14"/>
  </w:num>
  <w:num w:numId="13">
    <w:abstractNumId w:val="18"/>
  </w:num>
  <w:num w:numId="14">
    <w:abstractNumId w:val="11"/>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7"/>
  </w:num>
  <w:num w:numId="19">
    <w:abstractNumId w:val="10"/>
  </w:num>
  <w:num w:numId="20">
    <w:abstractNumId w:val="6"/>
  </w:num>
  <w:num w:numId="21">
    <w:abstractNumId w:val="20"/>
  </w:num>
  <w:num w:numId="22">
    <w:abstractNumId w:val="0"/>
  </w:num>
  <w:num w:numId="23">
    <w:abstractNumId w:val="1"/>
  </w:num>
  <w:num w:numId="24">
    <w:abstractNumId w:val="9"/>
  </w:num>
  <w:num w:numId="25">
    <w:abstractNumId w:val="15"/>
  </w:num>
  <w:num w:numId="26">
    <w:abstractNumId w:val="12"/>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EA"/>
    <w:rsid w:val="00007516"/>
    <w:rsid w:val="000171E7"/>
    <w:rsid w:val="00044357"/>
    <w:rsid w:val="0005757E"/>
    <w:rsid w:val="00083BCE"/>
    <w:rsid w:val="000A0321"/>
    <w:rsid w:val="000D1857"/>
    <w:rsid w:val="000D6250"/>
    <w:rsid w:val="001721FD"/>
    <w:rsid w:val="001A6AEA"/>
    <w:rsid w:val="001C5631"/>
    <w:rsid w:val="001D0A91"/>
    <w:rsid w:val="001D62E5"/>
    <w:rsid w:val="00211A31"/>
    <w:rsid w:val="00225831"/>
    <w:rsid w:val="00231449"/>
    <w:rsid w:val="00266D0E"/>
    <w:rsid w:val="00287B09"/>
    <w:rsid w:val="002A7A8C"/>
    <w:rsid w:val="002D6F12"/>
    <w:rsid w:val="002E65F6"/>
    <w:rsid w:val="00303833"/>
    <w:rsid w:val="003056FF"/>
    <w:rsid w:val="00310D35"/>
    <w:rsid w:val="0035607C"/>
    <w:rsid w:val="00376044"/>
    <w:rsid w:val="00381FAA"/>
    <w:rsid w:val="00395643"/>
    <w:rsid w:val="00396C2C"/>
    <w:rsid w:val="003C0BD0"/>
    <w:rsid w:val="003C16CF"/>
    <w:rsid w:val="003E7BEE"/>
    <w:rsid w:val="003F3BC2"/>
    <w:rsid w:val="00400595"/>
    <w:rsid w:val="00413110"/>
    <w:rsid w:val="004276EB"/>
    <w:rsid w:val="00451DBC"/>
    <w:rsid w:val="00452FF5"/>
    <w:rsid w:val="00455E4E"/>
    <w:rsid w:val="004961CB"/>
    <w:rsid w:val="004A4D42"/>
    <w:rsid w:val="004C08FE"/>
    <w:rsid w:val="004F7C28"/>
    <w:rsid w:val="00503FC6"/>
    <w:rsid w:val="005059AC"/>
    <w:rsid w:val="005306EA"/>
    <w:rsid w:val="00532B37"/>
    <w:rsid w:val="00574752"/>
    <w:rsid w:val="00576F54"/>
    <w:rsid w:val="00581F53"/>
    <w:rsid w:val="005864B0"/>
    <w:rsid w:val="005903A4"/>
    <w:rsid w:val="00594DE5"/>
    <w:rsid w:val="005A7FC3"/>
    <w:rsid w:val="005E495A"/>
    <w:rsid w:val="005F7267"/>
    <w:rsid w:val="00612488"/>
    <w:rsid w:val="00612D6B"/>
    <w:rsid w:val="00620D9D"/>
    <w:rsid w:val="00635C1F"/>
    <w:rsid w:val="006367A1"/>
    <w:rsid w:val="00670788"/>
    <w:rsid w:val="00693EFA"/>
    <w:rsid w:val="006C7029"/>
    <w:rsid w:val="006E1DF3"/>
    <w:rsid w:val="006F287F"/>
    <w:rsid w:val="007516F9"/>
    <w:rsid w:val="0075491D"/>
    <w:rsid w:val="00771391"/>
    <w:rsid w:val="008142E2"/>
    <w:rsid w:val="008166BC"/>
    <w:rsid w:val="00816986"/>
    <w:rsid w:val="00827073"/>
    <w:rsid w:val="00845223"/>
    <w:rsid w:val="00847954"/>
    <w:rsid w:val="00852980"/>
    <w:rsid w:val="00872E26"/>
    <w:rsid w:val="00873C0D"/>
    <w:rsid w:val="00873D47"/>
    <w:rsid w:val="00882A40"/>
    <w:rsid w:val="00886AF8"/>
    <w:rsid w:val="00896228"/>
    <w:rsid w:val="008D0D96"/>
    <w:rsid w:val="008E405F"/>
    <w:rsid w:val="00963DA0"/>
    <w:rsid w:val="0099157C"/>
    <w:rsid w:val="00A11F7B"/>
    <w:rsid w:val="00A300AC"/>
    <w:rsid w:val="00A36574"/>
    <w:rsid w:val="00A4708B"/>
    <w:rsid w:val="00A6199D"/>
    <w:rsid w:val="00A6723F"/>
    <w:rsid w:val="00A93A77"/>
    <w:rsid w:val="00AB35FB"/>
    <w:rsid w:val="00AC08BD"/>
    <w:rsid w:val="00AE19B0"/>
    <w:rsid w:val="00AF1F7F"/>
    <w:rsid w:val="00B100EA"/>
    <w:rsid w:val="00B101BD"/>
    <w:rsid w:val="00B12EA0"/>
    <w:rsid w:val="00B30B84"/>
    <w:rsid w:val="00B35989"/>
    <w:rsid w:val="00B50A3D"/>
    <w:rsid w:val="00B635D1"/>
    <w:rsid w:val="00B7221A"/>
    <w:rsid w:val="00BA6428"/>
    <w:rsid w:val="00BA647F"/>
    <w:rsid w:val="00BC4D49"/>
    <w:rsid w:val="00BC592E"/>
    <w:rsid w:val="00BC5BE8"/>
    <w:rsid w:val="00BE6841"/>
    <w:rsid w:val="00C034AE"/>
    <w:rsid w:val="00C079A4"/>
    <w:rsid w:val="00C17CD2"/>
    <w:rsid w:val="00C61F39"/>
    <w:rsid w:val="00C86CE4"/>
    <w:rsid w:val="00CA0205"/>
    <w:rsid w:val="00CA040A"/>
    <w:rsid w:val="00CB01D1"/>
    <w:rsid w:val="00CB3A55"/>
    <w:rsid w:val="00CD02E5"/>
    <w:rsid w:val="00CD596C"/>
    <w:rsid w:val="00CF3AE9"/>
    <w:rsid w:val="00D10A2E"/>
    <w:rsid w:val="00D23B6D"/>
    <w:rsid w:val="00D52C73"/>
    <w:rsid w:val="00D839D2"/>
    <w:rsid w:val="00DB701C"/>
    <w:rsid w:val="00DC6E56"/>
    <w:rsid w:val="00E55D33"/>
    <w:rsid w:val="00E5769F"/>
    <w:rsid w:val="00E8355F"/>
    <w:rsid w:val="00EA55F9"/>
    <w:rsid w:val="00EF1C68"/>
    <w:rsid w:val="00F05E5F"/>
    <w:rsid w:val="00F07A1C"/>
    <w:rsid w:val="00F445F6"/>
    <w:rsid w:val="00F6239E"/>
    <w:rsid w:val="00F7034F"/>
    <w:rsid w:val="00F850AF"/>
    <w:rsid w:val="00FA7397"/>
    <w:rsid w:val="00FB5867"/>
    <w:rsid w:val="00FC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BE013"/>
  <w15:chartTrackingRefBased/>
  <w15:docId w15:val="{C803A48C-CB76-4480-BD2A-0EFCBE2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99157C"/>
  </w:style>
  <w:style w:type="character" w:styleId="FootnoteReference">
    <w:name w:val="footnote reference"/>
    <w:semiHidden/>
    <w:rsid w:val="0099157C"/>
    <w:rPr>
      <w:vertAlign w:val="superscript"/>
    </w:rPr>
  </w:style>
  <w:style w:type="paragraph" w:customStyle="1" w:styleId="Default">
    <w:name w:val="Default"/>
    <w:rsid w:val="00873C0D"/>
    <w:pPr>
      <w:autoSpaceDE w:val="0"/>
      <w:autoSpaceDN w:val="0"/>
      <w:adjustRightInd w:val="0"/>
    </w:pPr>
    <w:rPr>
      <w:rFonts w:ascii="Arial" w:hAnsi="Arial" w:cs="Arial"/>
      <w:color w:val="000000"/>
      <w:sz w:val="24"/>
      <w:szCs w:val="24"/>
    </w:rPr>
  </w:style>
  <w:style w:type="character" w:styleId="Hyperlink">
    <w:name w:val="Hyperlink"/>
    <w:unhideWhenUsed/>
    <w:rsid w:val="00594DE5"/>
    <w:rPr>
      <w:color w:val="0000FF"/>
      <w:u w:val="single"/>
    </w:rPr>
  </w:style>
  <w:style w:type="paragraph" w:styleId="ListParagraph">
    <w:name w:val="List Paragraph"/>
    <w:basedOn w:val="Normal"/>
    <w:uiPriority w:val="34"/>
    <w:qFormat/>
    <w:rsid w:val="003C0BD0"/>
    <w:pPr>
      <w:ind w:left="720"/>
    </w:pPr>
  </w:style>
  <w:style w:type="paragraph" w:customStyle="1" w:styleId="xmsolistparagraph">
    <w:name w:val="x_msolistparagraph"/>
    <w:basedOn w:val="Normal"/>
    <w:rsid w:val="004C08FE"/>
    <w:pPr>
      <w:ind w:left="720"/>
    </w:pPr>
    <w:rPr>
      <w:rFonts w:ascii="Calibri" w:eastAsia="Calibri" w:hAnsi="Calibri" w:cs="Calibri"/>
      <w:sz w:val="22"/>
      <w:szCs w:val="22"/>
      <w:lang w:val="en-GB"/>
    </w:rPr>
  </w:style>
  <w:style w:type="character" w:styleId="CommentReference">
    <w:name w:val="annotation reference"/>
    <w:rsid w:val="00CF3AE9"/>
    <w:rPr>
      <w:sz w:val="16"/>
      <w:szCs w:val="16"/>
    </w:rPr>
  </w:style>
  <w:style w:type="paragraph" w:styleId="CommentText">
    <w:name w:val="annotation text"/>
    <w:basedOn w:val="Normal"/>
    <w:link w:val="CommentTextChar"/>
    <w:rsid w:val="00CF3AE9"/>
  </w:style>
  <w:style w:type="character" w:customStyle="1" w:styleId="CommentTextChar">
    <w:name w:val="Comment Text Char"/>
    <w:link w:val="CommentText"/>
    <w:rsid w:val="00CF3AE9"/>
    <w:rPr>
      <w:lang w:val="en-US"/>
    </w:rPr>
  </w:style>
  <w:style w:type="paragraph" w:styleId="CommentSubject">
    <w:name w:val="annotation subject"/>
    <w:basedOn w:val="CommentText"/>
    <w:next w:val="CommentText"/>
    <w:link w:val="CommentSubjectChar"/>
    <w:rsid w:val="00CF3AE9"/>
    <w:rPr>
      <w:b/>
      <w:bCs/>
    </w:rPr>
  </w:style>
  <w:style w:type="character" w:customStyle="1" w:styleId="CommentSubjectChar">
    <w:name w:val="Comment Subject Char"/>
    <w:link w:val="CommentSubject"/>
    <w:rsid w:val="00CF3AE9"/>
    <w:rPr>
      <w:b/>
      <w:bCs/>
      <w:lang w:val="en-US"/>
    </w:rPr>
  </w:style>
  <w:style w:type="paragraph" w:styleId="BalloonText">
    <w:name w:val="Balloon Text"/>
    <w:basedOn w:val="Normal"/>
    <w:link w:val="BalloonTextChar"/>
    <w:rsid w:val="00CF3AE9"/>
    <w:rPr>
      <w:rFonts w:ascii="Segoe UI" w:hAnsi="Segoe UI" w:cs="Segoe UI"/>
      <w:sz w:val="18"/>
      <w:szCs w:val="18"/>
    </w:rPr>
  </w:style>
  <w:style w:type="character" w:customStyle="1" w:styleId="BalloonTextChar">
    <w:name w:val="Balloon Text Char"/>
    <w:link w:val="BalloonText"/>
    <w:rsid w:val="00CF3AE9"/>
    <w:rPr>
      <w:rFonts w:ascii="Segoe UI" w:hAnsi="Segoe UI" w:cs="Segoe UI"/>
      <w:sz w:val="18"/>
      <w:szCs w:val="18"/>
      <w:lang w:val="en-US"/>
    </w:rPr>
  </w:style>
  <w:style w:type="table" w:styleId="TableGrid">
    <w:name w:val="Table Grid"/>
    <w:basedOn w:val="TableNormal"/>
    <w:uiPriority w:val="59"/>
    <w:rsid w:val="00816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04095">
      <w:bodyDiv w:val="1"/>
      <w:marLeft w:val="0"/>
      <w:marRight w:val="0"/>
      <w:marTop w:val="0"/>
      <w:marBottom w:val="0"/>
      <w:divBdr>
        <w:top w:val="none" w:sz="0" w:space="0" w:color="auto"/>
        <w:left w:val="none" w:sz="0" w:space="0" w:color="auto"/>
        <w:bottom w:val="none" w:sz="0" w:space="0" w:color="auto"/>
        <w:right w:val="none" w:sz="0" w:space="0" w:color="auto"/>
      </w:divBdr>
    </w:div>
    <w:div w:id="1298535456">
      <w:bodyDiv w:val="1"/>
      <w:marLeft w:val="0"/>
      <w:marRight w:val="0"/>
      <w:marTop w:val="0"/>
      <w:marBottom w:val="0"/>
      <w:divBdr>
        <w:top w:val="none" w:sz="0" w:space="0" w:color="auto"/>
        <w:left w:val="none" w:sz="0" w:space="0" w:color="auto"/>
        <w:bottom w:val="none" w:sz="0" w:space="0" w:color="auto"/>
        <w:right w:val="none" w:sz="0" w:space="0" w:color="auto"/>
      </w:divBdr>
    </w:div>
    <w:div w:id="1326517334">
      <w:bodyDiv w:val="1"/>
      <w:marLeft w:val="0"/>
      <w:marRight w:val="0"/>
      <w:marTop w:val="0"/>
      <w:marBottom w:val="0"/>
      <w:divBdr>
        <w:top w:val="none" w:sz="0" w:space="0" w:color="auto"/>
        <w:left w:val="none" w:sz="0" w:space="0" w:color="auto"/>
        <w:bottom w:val="none" w:sz="0" w:space="0" w:color="auto"/>
        <w:right w:val="none" w:sz="0" w:space="0" w:color="auto"/>
      </w:divBdr>
    </w:div>
    <w:div w:id="13356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fcc56c-d339-45fb-a4d9-0112a1c40024">
      <Terms xmlns="http://schemas.microsoft.com/office/infopath/2007/PartnerControls"/>
    </lcf76f155ced4ddcb4097134ff3c332f>
    <TaxCatchAll xmlns="16c092c6-f1aa-4041-9ced-67f3c05c41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BE4E2C53C52448108297F3AC01D17" ma:contentTypeVersion="16" ma:contentTypeDescription="Create a new document." ma:contentTypeScope="" ma:versionID="8e47d7e2d1cb569a3f7db9c1d66dd887">
  <xsd:schema xmlns:xsd="http://www.w3.org/2001/XMLSchema" xmlns:xs="http://www.w3.org/2001/XMLSchema" xmlns:p="http://schemas.microsoft.com/office/2006/metadata/properties" xmlns:ns2="ccfcc56c-d339-45fb-a4d9-0112a1c40024" xmlns:ns3="16c092c6-f1aa-4041-9ced-67f3c05c41f7" targetNamespace="http://schemas.microsoft.com/office/2006/metadata/properties" ma:root="true" ma:fieldsID="a4525549250f8cf939a2bd6a41f720f7" ns2:_="" ns3:_="">
    <xsd:import namespace="ccfcc56c-d339-45fb-a4d9-0112a1c40024"/>
    <xsd:import namespace="16c092c6-f1aa-4041-9ced-67f3c05c41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c56c-d339-45fb-a4d9-0112a1c40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92c6-f1aa-4041-9ced-67f3c05c41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6254c-6999-402a-bc24-4044a6192d49}" ma:internalName="TaxCatchAll" ma:showField="CatchAllData" ma:web="16c092c6-f1aa-4041-9ced-67f3c05c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30C2C-03A0-440D-97B0-855534164A4C}">
  <ds:schemaRefs>
    <ds:schemaRef ds:uri="http://schemas.microsoft.com/office/2006/metadata/properties"/>
    <ds:schemaRef ds:uri="http://schemas.microsoft.com/office/infopath/2007/PartnerControls"/>
    <ds:schemaRef ds:uri="ccfcc56c-d339-45fb-a4d9-0112a1c40024"/>
    <ds:schemaRef ds:uri="16c092c6-f1aa-4041-9ced-67f3c05c41f7"/>
  </ds:schemaRefs>
</ds:datastoreItem>
</file>

<file path=customXml/itemProps2.xml><?xml version="1.0" encoding="utf-8"?>
<ds:datastoreItem xmlns:ds="http://schemas.openxmlformats.org/officeDocument/2006/customXml" ds:itemID="{2FC3A40E-97F4-4C15-B551-1C78ECE1CB85}">
  <ds:schemaRefs>
    <ds:schemaRef ds:uri="http://schemas.microsoft.com/sharepoint/v3/contenttype/forms"/>
  </ds:schemaRefs>
</ds:datastoreItem>
</file>

<file path=customXml/itemProps3.xml><?xml version="1.0" encoding="utf-8"?>
<ds:datastoreItem xmlns:ds="http://schemas.openxmlformats.org/officeDocument/2006/customXml" ds:itemID="{A624F702-5F74-4A5B-BFC7-752B5365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cc56c-d339-45fb-a4d9-0112a1c40024"/>
    <ds:schemaRef ds:uri="16c092c6-f1aa-4041-9ced-67f3c05c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SnellC01</dc:creator>
  <cp:keywords/>
  <cp:lastModifiedBy>Joanne Bembridge</cp:lastModifiedBy>
  <cp:revision>5</cp:revision>
  <cp:lastPrinted>2012-08-21T10:42:00Z</cp:lastPrinted>
  <dcterms:created xsi:type="dcterms:W3CDTF">2025-12-16T11:42:00Z</dcterms:created>
  <dcterms:modified xsi:type="dcterms:W3CDTF">2025-12-16T11:44:00Z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0x0101006EBBE4E2C53C52448108297F3AC01D17</vt:lpwstr>
  </property>
  <property fmtid="{D5CDD505-2E9C-101B-9397-08002B2CF9AE}" pid="3" name="MediaServiceImageTags">
    <vt:lpwstr/>
  </property>
</Properties>
</file>