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3E60" w14:textId="074DA431" w:rsidR="00EE52FF" w:rsidRDefault="00A51FF2" w:rsidP="00820DD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SEND Administration</w:t>
      </w:r>
      <w:r w:rsidR="00820DD5" w:rsidRPr="00820DD5">
        <w:rPr>
          <w:b/>
          <w:bCs/>
          <w:sz w:val="36"/>
          <w:szCs w:val="36"/>
        </w:rPr>
        <w:t xml:space="preserve"> job description</w:t>
      </w:r>
      <w:r w:rsidR="00B76092">
        <w:rPr>
          <w:b/>
          <w:bCs/>
          <w:sz w:val="36"/>
          <w:szCs w:val="36"/>
        </w:rPr>
        <w:t xml:space="preserve"> </w:t>
      </w:r>
    </w:p>
    <w:p w14:paraId="1BE88BB2" w14:textId="4343ED4D" w:rsidR="00820DD5" w:rsidRDefault="00820DD5" w:rsidP="00820DD5">
      <w:pPr>
        <w:jc w:val="center"/>
        <w:rPr>
          <w:b/>
          <w:bCs/>
          <w:sz w:val="36"/>
          <w:szCs w:val="36"/>
        </w:rPr>
      </w:pPr>
    </w:p>
    <w:p w14:paraId="1FF3814F" w14:textId="6A91399C" w:rsidR="00820DD5" w:rsidRDefault="00820DD5" w:rsidP="00820DD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Job Title: </w:t>
      </w:r>
      <w:r w:rsidR="00A51FF2">
        <w:rPr>
          <w:sz w:val="24"/>
          <w:szCs w:val="24"/>
        </w:rPr>
        <w:t xml:space="preserve">SEND Administration </w:t>
      </w:r>
      <w:r w:rsidR="001E4B5D">
        <w:rPr>
          <w:sz w:val="24"/>
          <w:szCs w:val="24"/>
        </w:rPr>
        <w:t xml:space="preserve"> </w:t>
      </w:r>
    </w:p>
    <w:p w14:paraId="5C2FB599" w14:textId="2834DDF1" w:rsidR="00820DD5" w:rsidRDefault="00820DD5" w:rsidP="00820DD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Reports to: </w:t>
      </w:r>
      <w:r>
        <w:rPr>
          <w:sz w:val="24"/>
          <w:szCs w:val="24"/>
        </w:rPr>
        <w:t>SENCO</w:t>
      </w:r>
    </w:p>
    <w:p w14:paraId="0F333FB8" w14:textId="52F9A9B4" w:rsidR="00820DD5" w:rsidRDefault="00820DD5" w:rsidP="00820DD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Location: </w:t>
      </w:r>
      <w:r>
        <w:rPr>
          <w:sz w:val="24"/>
          <w:szCs w:val="24"/>
        </w:rPr>
        <w:t>The Towers School</w:t>
      </w:r>
    </w:p>
    <w:p w14:paraId="4EF04BDC" w14:textId="739B1F38" w:rsidR="00820DD5" w:rsidRDefault="00820DD5" w:rsidP="00820DD5">
      <w:pPr>
        <w:rPr>
          <w:sz w:val="24"/>
          <w:szCs w:val="24"/>
        </w:rPr>
      </w:pPr>
    </w:p>
    <w:p w14:paraId="2109A18E" w14:textId="48FFD9D3" w:rsidR="00820DD5" w:rsidRDefault="00820DD5" w:rsidP="00820D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Job Purpose </w:t>
      </w:r>
    </w:p>
    <w:p w14:paraId="1A545C1B" w14:textId="4802CD1C" w:rsidR="00820DD5" w:rsidRDefault="00C0782D" w:rsidP="00820DD5">
      <w:pPr>
        <w:rPr>
          <w:sz w:val="24"/>
          <w:szCs w:val="24"/>
        </w:rPr>
      </w:pPr>
      <w:r>
        <w:rPr>
          <w:sz w:val="24"/>
          <w:szCs w:val="24"/>
        </w:rPr>
        <w:t>To provide a comprehensive range of high-quality administrative support within the Special Educational Needs and Disabilities (SEND) faculty to ensure that all aspects of the day-to-day activities operate efficiency and effectively.  To support the SENCO</w:t>
      </w:r>
      <w:r w:rsidR="000E511A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Assistant </w:t>
      </w:r>
      <w:r w:rsidR="000E511A">
        <w:rPr>
          <w:sz w:val="24"/>
          <w:szCs w:val="24"/>
        </w:rPr>
        <w:t>SENCOs</w:t>
      </w:r>
      <w:r>
        <w:rPr>
          <w:sz w:val="24"/>
          <w:szCs w:val="24"/>
        </w:rPr>
        <w:t xml:space="preserve"> with administrative tasks.  Create a friendly, welcoming, and supportive environment within the faculty.  Work as an effective member of wider SEND team.  </w:t>
      </w:r>
    </w:p>
    <w:p w14:paraId="417DF19D" w14:textId="77777777" w:rsidR="00C0782D" w:rsidRDefault="00C0782D" w:rsidP="00820DD5">
      <w:pPr>
        <w:rPr>
          <w:sz w:val="24"/>
          <w:szCs w:val="24"/>
        </w:rPr>
      </w:pPr>
    </w:p>
    <w:p w14:paraId="5AE3FCD8" w14:textId="77777777" w:rsidR="001E4B5D" w:rsidRDefault="001E4B5D" w:rsidP="001E4B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Responsibilities </w:t>
      </w:r>
    </w:p>
    <w:p w14:paraId="7767D670" w14:textId="35D008FA" w:rsidR="001E4B5D" w:rsidRDefault="00C0782D" w:rsidP="001E4B5D">
      <w:pPr>
        <w:rPr>
          <w:sz w:val="24"/>
          <w:szCs w:val="24"/>
        </w:rPr>
      </w:pPr>
      <w:r>
        <w:rPr>
          <w:sz w:val="24"/>
          <w:szCs w:val="24"/>
        </w:rPr>
        <w:t>To manage the development of good administrative practice including maintaining and developing procedures, records, and systems.</w:t>
      </w:r>
      <w:r w:rsidR="000E511A">
        <w:rPr>
          <w:sz w:val="24"/>
          <w:szCs w:val="24"/>
        </w:rPr>
        <w:t xml:space="preserve">  </w:t>
      </w:r>
      <w:r w:rsidR="000E511A" w:rsidRPr="000E511A">
        <w:rPr>
          <w:sz w:val="24"/>
          <w:szCs w:val="24"/>
        </w:rPr>
        <w:t xml:space="preserve">Monitoring and reviewing provision </w:t>
      </w:r>
      <w:proofErr w:type="gramStart"/>
      <w:r w:rsidR="000E511A" w:rsidRPr="000E511A">
        <w:rPr>
          <w:sz w:val="24"/>
          <w:szCs w:val="24"/>
        </w:rPr>
        <w:t>plan's</w:t>
      </w:r>
      <w:proofErr w:type="gramEnd"/>
      <w:r w:rsidR="000E511A" w:rsidRPr="000E511A">
        <w:rPr>
          <w:sz w:val="24"/>
          <w:szCs w:val="24"/>
        </w:rPr>
        <w:t xml:space="preserve"> for students on the SEND Register and communicating these with teachers, parents and students.</w:t>
      </w:r>
      <w:r w:rsidR="000E511A">
        <w:rPr>
          <w:sz w:val="24"/>
          <w:szCs w:val="24"/>
        </w:rPr>
        <w:t xml:space="preserve"> </w:t>
      </w:r>
      <w:r>
        <w:rPr>
          <w:sz w:val="24"/>
          <w:szCs w:val="24"/>
        </w:rPr>
        <w:t>To provide administration support including creating documents and reports using the full range of programmes available, filing, photocopying, scanning</w:t>
      </w:r>
      <w:r w:rsidR="000F6C4B">
        <w:rPr>
          <w:sz w:val="24"/>
          <w:szCs w:val="24"/>
        </w:rPr>
        <w:t xml:space="preserve">, delivering notes, answering the </w:t>
      </w:r>
      <w:proofErr w:type="gramStart"/>
      <w:r w:rsidR="000F6C4B">
        <w:rPr>
          <w:sz w:val="24"/>
          <w:szCs w:val="24"/>
        </w:rPr>
        <w:t>telephone</w:t>
      </w:r>
      <w:proofErr w:type="gramEnd"/>
      <w:r w:rsidR="000F6C4B">
        <w:rPr>
          <w:sz w:val="24"/>
          <w:szCs w:val="24"/>
        </w:rPr>
        <w:t xml:space="preserve"> and organising meetings.</w:t>
      </w:r>
      <w:r w:rsidR="001E4B5D">
        <w:rPr>
          <w:sz w:val="24"/>
          <w:szCs w:val="24"/>
        </w:rPr>
        <w:t xml:space="preserve">  Review and develop your own professional practice.  </w:t>
      </w:r>
    </w:p>
    <w:p w14:paraId="609BE37B" w14:textId="77777777" w:rsidR="0074031C" w:rsidRDefault="0074031C" w:rsidP="00820DD5">
      <w:pPr>
        <w:rPr>
          <w:b/>
          <w:bCs/>
          <w:sz w:val="24"/>
          <w:szCs w:val="24"/>
        </w:rPr>
      </w:pPr>
    </w:p>
    <w:p w14:paraId="5C7E8AFB" w14:textId="5772DA7F" w:rsidR="0074031C" w:rsidRDefault="0074031C" w:rsidP="00820D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Key functions </w:t>
      </w:r>
    </w:p>
    <w:p w14:paraId="28D435AA" w14:textId="08F5294D" w:rsidR="00207B00" w:rsidRDefault="00207B00" w:rsidP="00AA6F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Dealing with general enquiries from parents, external organisations and supporters received by telephone, </w:t>
      </w: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and face to face </w:t>
      </w:r>
    </w:p>
    <w:p w14:paraId="403E3794" w14:textId="2A792153" w:rsidR="000E511A" w:rsidRDefault="000E511A" w:rsidP="00AA6F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Supporting the Assistant SENCO with administrative tasks </w:t>
      </w:r>
    </w:p>
    <w:p w14:paraId="040036A9" w14:textId="64C6A165" w:rsidR="000E511A" w:rsidRDefault="000E511A" w:rsidP="00AA6F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Update individual learning plans on </w:t>
      </w:r>
      <w:proofErr w:type="spellStart"/>
      <w:r>
        <w:rPr>
          <w:sz w:val="24"/>
          <w:szCs w:val="24"/>
        </w:rPr>
        <w:t>EduKey</w:t>
      </w:r>
      <w:proofErr w:type="spellEnd"/>
      <w:r>
        <w:rPr>
          <w:sz w:val="24"/>
          <w:szCs w:val="24"/>
        </w:rPr>
        <w:t xml:space="preserve"> </w:t>
      </w:r>
      <w:r w:rsidR="00DF6580">
        <w:rPr>
          <w:sz w:val="24"/>
          <w:szCs w:val="24"/>
        </w:rPr>
        <w:t>– (training will be provided on how to use our information systems)</w:t>
      </w:r>
    </w:p>
    <w:p w14:paraId="212FDE29" w14:textId="70227A0E" w:rsidR="000E511A" w:rsidRDefault="000E511A" w:rsidP="00AA6F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Ensure that individual learning plan are reviewed </w:t>
      </w:r>
    </w:p>
    <w:p w14:paraId="75B168F6" w14:textId="2055D677" w:rsidR="000E511A" w:rsidRDefault="000E511A" w:rsidP="00AA6F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Gather students voice and parent feedback for learning plans </w:t>
      </w:r>
    </w:p>
    <w:p w14:paraId="6BD7D407" w14:textId="2B81C803" w:rsidR="000E511A" w:rsidRDefault="000E511A" w:rsidP="00AA6F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Support Assistance SENCO with referral paperwork </w:t>
      </w:r>
    </w:p>
    <w:p w14:paraId="464DD200" w14:textId="6B71B491" w:rsidR="00207B00" w:rsidRDefault="000E511A" w:rsidP="00AA6F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Support SEND team with visit paperwork </w:t>
      </w:r>
    </w:p>
    <w:p w14:paraId="674C7515" w14:textId="77777777" w:rsidR="000E511A" w:rsidRPr="000E511A" w:rsidRDefault="000E511A" w:rsidP="000E51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E511A">
        <w:rPr>
          <w:sz w:val="24"/>
          <w:szCs w:val="24"/>
        </w:rPr>
        <w:t xml:space="preserve">Communicate with teachers regarding how best to support students with SEND </w:t>
      </w:r>
    </w:p>
    <w:p w14:paraId="0429087A" w14:textId="77777777" w:rsidR="000E511A" w:rsidRPr="000E511A" w:rsidRDefault="000E511A" w:rsidP="000E511A">
      <w:pPr>
        <w:ind w:left="360"/>
        <w:rPr>
          <w:sz w:val="24"/>
          <w:szCs w:val="24"/>
        </w:rPr>
      </w:pPr>
    </w:p>
    <w:p w14:paraId="118843B1" w14:textId="77777777" w:rsidR="00C804A5" w:rsidRPr="000E511A" w:rsidRDefault="00C804A5" w:rsidP="000E511A">
      <w:pPr>
        <w:rPr>
          <w:sz w:val="24"/>
          <w:szCs w:val="24"/>
        </w:rPr>
      </w:pPr>
    </w:p>
    <w:p w14:paraId="7015867D" w14:textId="5909DCEC" w:rsidR="00A7715B" w:rsidRDefault="00A7715B" w:rsidP="00A771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Specific Responsibilities</w:t>
      </w:r>
    </w:p>
    <w:p w14:paraId="5FAEED62" w14:textId="70B2611A" w:rsidR="00207B00" w:rsidRDefault="00C804A5" w:rsidP="00A77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 manage the input of information held on </w:t>
      </w:r>
      <w:proofErr w:type="spellStart"/>
      <w:r w:rsidR="000E511A">
        <w:rPr>
          <w:sz w:val="24"/>
          <w:szCs w:val="24"/>
        </w:rPr>
        <w:t>EduKey</w:t>
      </w:r>
      <w:proofErr w:type="spellEnd"/>
      <w:r>
        <w:rPr>
          <w:sz w:val="24"/>
          <w:szCs w:val="24"/>
        </w:rPr>
        <w:t xml:space="preserve"> and other monitoring systems to ensure that it is accurate and complies with any legal or data protection policies </w:t>
      </w:r>
    </w:p>
    <w:p w14:paraId="315210B7" w14:textId="6D016466" w:rsidR="00C804A5" w:rsidRDefault="00C804A5" w:rsidP="00A77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 support the work of the SENCO by maintaining accurate records and receiving referrals from external organisations </w:t>
      </w:r>
    </w:p>
    <w:p w14:paraId="69758E32" w14:textId="4F9E9B80" w:rsidR="00C804A5" w:rsidRDefault="00C804A5" w:rsidP="00A77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 organise 1:1 tuition </w:t>
      </w:r>
      <w:proofErr w:type="gramStart"/>
      <w:r>
        <w:rPr>
          <w:sz w:val="24"/>
          <w:szCs w:val="24"/>
        </w:rPr>
        <w:t>sessions</w:t>
      </w:r>
      <w:proofErr w:type="gramEnd"/>
      <w:r>
        <w:rPr>
          <w:sz w:val="24"/>
          <w:szCs w:val="24"/>
        </w:rPr>
        <w:t xml:space="preserve"> from external providers when required </w:t>
      </w:r>
    </w:p>
    <w:p w14:paraId="76BC4A4D" w14:textId="3663F3B5" w:rsidR="00C804A5" w:rsidRDefault="00C804A5" w:rsidP="00C804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 operate and maintain an effective system for filling of all documents, ensuring that all legal data record requirements are maintained </w:t>
      </w:r>
    </w:p>
    <w:p w14:paraId="33892CE3" w14:textId="748291A5" w:rsidR="00C804A5" w:rsidRDefault="00C804A5" w:rsidP="00C804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 meet and greet all visitors with a friendly and professional approach </w:t>
      </w:r>
    </w:p>
    <w:p w14:paraId="501A6B1D" w14:textId="117C1D6F" w:rsidR="00C804A5" w:rsidRPr="00C804A5" w:rsidRDefault="00C804A5" w:rsidP="00C804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Delivering notes to students </w:t>
      </w:r>
    </w:p>
    <w:p w14:paraId="7C994727" w14:textId="77777777" w:rsidR="000E511A" w:rsidRDefault="009C5F56" w:rsidP="00A77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Recording and monitoring of interventions</w:t>
      </w:r>
    </w:p>
    <w:p w14:paraId="1037555B" w14:textId="4125BD87" w:rsidR="009C5F56" w:rsidRDefault="000E511A" w:rsidP="00A77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Transfer SEND information </w:t>
      </w:r>
      <w:r w:rsidR="00DF6580">
        <w:rPr>
          <w:sz w:val="24"/>
          <w:szCs w:val="24"/>
        </w:rPr>
        <w:t xml:space="preserve">from Arbor into </w:t>
      </w:r>
      <w:proofErr w:type="spellStart"/>
      <w:r w:rsidR="00DF6580">
        <w:rPr>
          <w:sz w:val="24"/>
          <w:szCs w:val="24"/>
        </w:rPr>
        <w:t>EduKey</w:t>
      </w:r>
      <w:proofErr w:type="spellEnd"/>
      <w:r w:rsidR="00DF6580">
        <w:rPr>
          <w:sz w:val="24"/>
          <w:szCs w:val="24"/>
        </w:rPr>
        <w:t xml:space="preserve"> </w:t>
      </w:r>
      <w:r w:rsidR="009C5F56">
        <w:rPr>
          <w:sz w:val="24"/>
          <w:szCs w:val="24"/>
        </w:rPr>
        <w:t xml:space="preserve"> </w:t>
      </w:r>
    </w:p>
    <w:p w14:paraId="2E08DC98" w14:textId="0810E3B6" w:rsidR="009C5F56" w:rsidRPr="00B5093B" w:rsidRDefault="009C5F56" w:rsidP="009C5F5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Maintain and monitor the SEND records and liaise with year teams were applicable – registers, passes, intervention recording </w:t>
      </w:r>
    </w:p>
    <w:p w14:paraId="5E1822B7" w14:textId="549017BE" w:rsidR="00B5093B" w:rsidRPr="00207B00" w:rsidRDefault="00B5093B" w:rsidP="00207B0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Monitoring </w:t>
      </w:r>
      <w:r w:rsidR="00DF6580">
        <w:rPr>
          <w:sz w:val="24"/>
          <w:szCs w:val="24"/>
        </w:rPr>
        <w:t>department</w:t>
      </w:r>
      <w:r>
        <w:rPr>
          <w:sz w:val="24"/>
          <w:szCs w:val="24"/>
        </w:rPr>
        <w:t xml:space="preserve"> recourses – order requests, </w:t>
      </w:r>
      <w:r w:rsidR="00DF6580">
        <w:rPr>
          <w:sz w:val="24"/>
          <w:szCs w:val="24"/>
        </w:rPr>
        <w:t xml:space="preserve">refocus </w:t>
      </w:r>
      <w:r>
        <w:rPr>
          <w:sz w:val="24"/>
          <w:szCs w:val="24"/>
        </w:rPr>
        <w:t xml:space="preserve">pass requests, knowledge booklet organisation </w:t>
      </w:r>
      <w:r w:rsidRPr="00207B00">
        <w:rPr>
          <w:sz w:val="24"/>
          <w:szCs w:val="24"/>
        </w:rPr>
        <w:t xml:space="preserve"> </w:t>
      </w:r>
    </w:p>
    <w:p w14:paraId="47A46A68" w14:textId="6FC2FDA1" w:rsidR="00A7715B" w:rsidRPr="00A7715B" w:rsidRDefault="00A7715B" w:rsidP="00A7715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Ensuring that accurate and detailed records are kept</w:t>
      </w:r>
      <w:r w:rsidR="00DC5F3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stored of</w:t>
      </w:r>
      <w:r w:rsidR="00DC5F32">
        <w:rPr>
          <w:sz w:val="24"/>
          <w:szCs w:val="24"/>
        </w:rPr>
        <w:t xml:space="preserve"> student interventions and support</w:t>
      </w:r>
      <w:r>
        <w:rPr>
          <w:sz w:val="24"/>
          <w:szCs w:val="24"/>
        </w:rPr>
        <w:t xml:space="preserve"> for GDPR compliance </w:t>
      </w:r>
    </w:p>
    <w:p w14:paraId="16B29413" w14:textId="3AAF5CC3" w:rsidR="00A7715B" w:rsidRPr="00207B00" w:rsidRDefault="00A7715B" w:rsidP="00207B0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Ensure that staff are kept informed of pupils’ SEND and advice on areas to develop and support</w:t>
      </w:r>
      <w:r w:rsidR="00BE1DF6" w:rsidRPr="00207B00">
        <w:rPr>
          <w:sz w:val="24"/>
          <w:szCs w:val="24"/>
        </w:rPr>
        <w:t xml:space="preserve"> </w:t>
      </w:r>
    </w:p>
    <w:p w14:paraId="43A8615A" w14:textId="5EFBAE50" w:rsidR="00BE1DF6" w:rsidRPr="00207B00" w:rsidRDefault="00BE1DF6" w:rsidP="00207B0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C5F56">
        <w:rPr>
          <w:sz w:val="24"/>
          <w:szCs w:val="24"/>
        </w:rPr>
        <w:t>To work with the SENCO</w:t>
      </w:r>
      <w:r w:rsidR="00DF6580">
        <w:rPr>
          <w:sz w:val="24"/>
          <w:szCs w:val="24"/>
        </w:rPr>
        <w:t xml:space="preserve"> and Assistant SENCO</w:t>
      </w:r>
      <w:r w:rsidRPr="009C5F56">
        <w:rPr>
          <w:sz w:val="24"/>
          <w:szCs w:val="24"/>
        </w:rPr>
        <w:t xml:space="preserve"> to promote an inclusive </w:t>
      </w:r>
      <w:r w:rsidR="00DF6580">
        <w:rPr>
          <w:sz w:val="24"/>
          <w:szCs w:val="24"/>
        </w:rPr>
        <w:t>school</w:t>
      </w:r>
    </w:p>
    <w:p w14:paraId="2A859DDC" w14:textId="5097551F" w:rsidR="00BE1DF6" w:rsidRPr="00DF6580" w:rsidRDefault="00BE1DF6" w:rsidP="00DF658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To support meetings of SEND staff, communicate information to staff and co-ordinate resulting action</w:t>
      </w:r>
    </w:p>
    <w:p w14:paraId="7047D755" w14:textId="7B8412F4" w:rsidR="00BE1DF6" w:rsidRPr="00BE1DF6" w:rsidRDefault="00BE1DF6" w:rsidP="00820DD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Be aware of and comply with policies and procedures relating to child protection, health, safety, </w:t>
      </w:r>
      <w:proofErr w:type="gramStart"/>
      <w:r>
        <w:rPr>
          <w:sz w:val="24"/>
          <w:szCs w:val="24"/>
        </w:rPr>
        <w:t>security</w:t>
      </w:r>
      <w:proofErr w:type="gramEnd"/>
      <w:r>
        <w:rPr>
          <w:sz w:val="24"/>
          <w:szCs w:val="24"/>
        </w:rPr>
        <w:t xml:space="preserve"> and confidentiality reporting all concerns to an appropriate person to ensure pupils’ wellbeing </w:t>
      </w:r>
    </w:p>
    <w:p w14:paraId="5342ECAF" w14:textId="177F41ED" w:rsidR="00DC5F32" w:rsidRPr="00B5093B" w:rsidRDefault="00BE1DF6" w:rsidP="00DC5F3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Undertake training and other learning activities and attend relevant meetings as required to ensure your own continuing professional developmen</w:t>
      </w:r>
      <w:r w:rsidR="00B5093B">
        <w:rPr>
          <w:sz w:val="24"/>
          <w:szCs w:val="24"/>
        </w:rPr>
        <w:t>t</w:t>
      </w:r>
    </w:p>
    <w:p w14:paraId="497EE332" w14:textId="77777777" w:rsidR="00DC5F32" w:rsidRDefault="00DC5F32" w:rsidP="00DC5F32"/>
    <w:p w14:paraId="2C5C33AA" w14:textId="77777777" w:rsidR="00820DD5" w:rsidRDefault="00820DD5"/>
    <w:sectPr w:rsidR="00820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9F3"/>
    <w:multiLevelType w:val="hybridMultilevel"/>
    <w:tmpl w:val="16AE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D21C2"/>
    <w:multiLevelType w:val="hybridMultilevel"/>
    <w:tmpl w:val="46989432"/>
    <w:lvl w:ilvl="0" w:tplc="B9523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7A26"/>
    <w:multiLevelType w:val="hybridMultilevel"/>
    <w:tmpl w:val="9EE658E0"/>
    <w:lvl w:ilvl="0" w:tplc="DCAC4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83332">
    <w:abstractNumId w:val="1"/>
  </w:num>
  <w:num w:numId="2" w16cid:durableId="1589189603">
    <w:abstractNumId w:val="0"/>
  </w:num>
  <w:num w:numId="3" w16cid:durableId="203646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D5"/>
    <w:rsid w:val="000E511A"/>
    <w:rsid w:val="000F6C4B"/>
    <w:rsid w:val="001E4B5D"/>
    <w:rsid w:val="00207B00"/>
    <w:rsid w:val="00327E92"/>
    <w:rsid w:val="00394573"/>
    <w:rsid w:val="0074031C"/>
    <w:rsid w:val="00820DD5"/>
    <w:rsid w:val="009C5F56"/>
    <w:rsid w:val="00A51FF2"/>
    <w:rsid w:val="00A7715B"/>
    <w:rsid w:val="00AA6F66"/>
    <w:rsid w:val="00B5093B"/>
    <w:rsid w:val="00B76092"/>
    <w:rsid w:val="00BB1297"/>
    <w:rsid w:val="00BE1DF6"/>
    <w:rsid w:val="00C0782D"/>
    <w:rsid w:val="00C804A5"/>
    <w:rsid w:val="00DC5F32"/>
    <w:rsid w:val="00DF6580"/>
    <w:rsid w:val="00EE52FF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F0FF"/>
  <w15:chartTrackingRefBased/>
  <w15:docId w15:val="{993E396B-DBA3-4A68-B402-60E7D921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Towers School &amp; Sixth Form Centre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Hainsworth</dc:creator>
  <cp:keywords/>
  <dc:description/>
  <cp:lastModifiedBy>Deborah Hainsworth</cp:lastModifiedBy>
  <cp:revision>3</cp:revision>
  <dcterms:created xsi:type="dcterms:W3CDTF">2025-11-06T15:36:00Z</dcterms:created>
  <dcterms:modified xsi:type="dcterms:W3CDTF">2025-11-07T10:32:00Z</dcterms:modified>
</cp:coreProperties>
</file>