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C1DD" w14:textId="77777777" w:rsidR="00B162D9" w:rsidRDefault="00045994" w:rsidP="00203E7C">
      <w:pPr>
        <w:jc w:val="center"/>
        <w:rPr>
          <w:rFonts w:ascii="Arial" w:hAnsi="Arial" w:cs="Arial"/>
          <w:b/>
        </w:rPr>
      </w:pPr>
      <w:r>
        <w:rPr>
          <w:rFonts w:ascii="Arial" w:hAnsi="Arial" w:cs="Arial"/>
          <w:b/>
        </w:rPr>
        <w:t xml:space="preserve">Job </w:t>
      </w:r>
      <w:r w:rsidR="00B75148" w:rsidRPr="00203E7C">
        <w:rPr>
          <w:rFonts w:ascii="Arial" w:hAnsi="Arial" w:cs="Arial"/>
          <w:b/>
        </w:rPr>
        <w:t>Advert</w:t>
      </w:r>
      <w:r w:rsidR="00345CF4">
        <w:rPr>
          <w:rFonts w:ascii="Arial" w:hAnsi="Arial" w:cs="Arial"/>
          <w:b/>
        </w:rPr>
        <w:t xml:space="preserve"> Template</w:t>
      </w:r>
    </w:p>
    <w:p w14:paraId="185A296F" w14:textId="45C76B2E" w:rsidR="00AA0501" w:rsidRDefault="00345CF4" w:rsidP="00AA0501">
      <w:pPr>
        <w:rPr>
          <w:rFonts w:ascii="Arial" w:hAnsi="Arial" w:cs="Arial"/>
          <w:b/>
        </w:rPr>
      </w:pPr>
      <w:r>
        <w:rPr>
          <w:rFonts w:ascii="Arial" w:hAnsi="Arial" w:cs="Arial"/>
          <w:b/>
        </w:rPr>
        <w:t>Salary:</w:t>
      </w:r>
      <w:r w:rsidR="00DF7CDB">
        <w:rPr>
          <w:rFonts w:ascii="Arial" w:hAnsi="Arial" w:cs="Arial"/>
          <w:b/>
        </w:rPr>
        <w:t xml:space="preserve"> </w:t>
      </w:r>
      <w:r w:rsidR="00DF7CDB" w:rsidRPr="00DF7CDB">
        <w:rPr>
          <w:rFonts w:ascii="Arial" w:hAnsi="Arial" w:cs="Arial"/>
          <w:bCs/>
        </w:rPr>
        <w:t>UQT/MPS</w:t>
      </w:r>
    </w:p>
    <w:p w14:paraId="55F43B40" w14:textId="19BB967E" w:rsidR="00345CF4" w:rsidRDefault="00345CF4" w:rsidP="00AA0501">
      <w:pPr>
        <w:rPr>
          <w:rFonts w:ascii="Arial" w:hAnsi="Arial" w:cs="Arial"/>
          <w:b/>
        </w:rPr>
      </w:pPr>
      <w:r>
        <w:rPr>
          <w:rFonts w:ascii="Arial" w:hAnsi="Arial" w:cs="Arial"/>
          <w:b/>
        </w:rPr>
        <w:t xml:space="preserve">Hours/Term Time/Full Time: </w:t>
      </w:r>
      <w:r w:rsidR="00DF7CDB" w:rsidRPr="00DF7CDB">
        <w:rPr>
          <w:rFonts w:ascii="Arial" w:hAnsi="Arial" w:cs="Arial"/>
        </w:rPr>
        <w:t xml:space="preserve">Full Time </w:t>
      </w:r>
    </w:p>
    <w:p w14:paraId="1591DB5F" w14:textId="1D13F013" w:rsidR="00345CF4" w:rsidRDefault="00345CF4" w:rsidP="00AA0501">
      <w:pPr>
        <w:rPr>
          <w:rFonts w:ascii="Arial" w:hAnsi="Arial" w:cs="Arial"/>
          <w:b/>
        </w:rPr>
      </w:pPr>
      <w:r>
        <w:rPr>
          <w:rFonts w:ascii="Arial" w:hAnsi="Arial" w:cs="Arial"/>
          <w:b/>
        </w:rPr>
        <w:t>Location:</w:t>
      </w:r>
      <w:r w:rsidR="00DF7CDB">
        <w:rPr>
          <w:rFonts w:ascii="Arial" w:hAnsi="Arial" w:cs="Arial"/>
          <w:b/>
        </w:rPr>
        <w:t xml:space="preserve"> </w:t>
      </w:r>
      <w:r w:rsidR="00DF7CDB" w:rsidRPr="00DF7CDB">
        <w:rPr>
          <w:rFonts w:ascii="Arial" w:hAnsi="Arial" w:cs="Arial"/>
          <w:bCs/>
        </w:rPr>
        <w:t>Gravesend</w:t>
      </w:r>
    </w:p>
    <w:p w14:paraId="17998C2D" w14:textId="1895FF29" w:rsidR="00345CF4" w:rsidRPr="00DF7CDB" w:rsidRDefault="00345CF4" w:rsidP="00AA0501">
      <w:pPr>
        <w:rPr>
          <w:rFonts w:ascii="Arial" w:hAnsi="Arial" w:cs="Arial"/>
          <w:bCs/>
        </w:rPr>
      </w:pPr>
      <w:r>
        <w:rPr>
          <w:rFonts w:ascii="Arial" w:hAnsi="Arial" w:cs="Arial"/>
          <w:b/>
        </w:rPr>
        <w:t>Start Date:</w:t>
      </w:r>
      <w:r w:rsidR="00DF7CDB">
        <w:rPr>
          <w:rFonts w:ascii="Arial" w:hAnsi="Arial" w:cs="Arial"/>
          <w:b/>
        </w:rPr>
        <w:t xml:space="preserve"> </w:t>
      </w:r>
      <w:r w:rsidR="00DF7CDB" w:rsidRPr="00DF7CDB">
        <w:rPr>
          <w:rFonts w:ascii="Arial" w:hAnsi="Arial" w:cs="Arial"/>
          <w:bCs/>
        </w:rPr>
        <w:t>January 2026</w:t>
      </w:r>
    </w:p>
    <w:p w14:paraId="34A691F9" w14:textId="77777777" w:rsidR="00DF7CDB" w:rsidRDefault="00DF7CDB" w:rsidP="00DF7CDB">
      <w:pPr>
        <w:spacing w:after="150" w:line="360" w:lineRule="atLeast"/>
        <w:rPr>
          <w:rFonts w:ascii="Arial" w:eastAsia="Times New Roman" w:hAnsi="Arial" w:cs="Arial"/>
          <w:b/>
          <w:bCs/>
          <w:color w:val="425569"/>
          <w:sz w:val="24"/>
          <w:szCs w:val="24"/>
          <w:lang w:eastAsia="en-GB"/>
        </w:rPr>
      </w:pPr>
    </w:p>
    <w:p w14:paraId="5189C880" w14:textId="57A37404" w:rsidR="00DF7CDB" w:rsidRPr="00F21821" w:rsidRDefault="00DF7CDB" w:rsidP="00DF7CDB">
      <w:pPr>
        <w:spacing w:after="150" w:line="360" w:lineRule="atLeast"/>
        <w:rPr>
          <w:rFonts w:ascii="Arial" w:eastAsia="Times New Roman" w:hAnsi="Arial" w:cs="Arial"/>
          <w:color w:val="425569"/>
          <w:sz w:val="24"/>
          <w:szCs w:val="24"/>
          <w:lang w:eastAsia="en-GB"/>
        </w:rPr>
      </w:pPr>
      <w:r>
        <w:rPr>
          <w:rFonts w:ascii="Arial" w:eastAsia="Times New Roman" w:hAnsi="Arial" w:cs="Arial"/>
          <w:b/>
          <w:bCs/>
          <w:color w:val="425569"/>
          <w:sz w:val="24"/>
          <w:szCs w:val="24"/>
          <w:lang w:eastAsia="en-GB"/>
        </w:rPr>
        <w:t>Food Technology Teacher</w:t>
      </w:r>
    </w:p>
    <w:p w14:paraId="2DDDBB0E"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We are looking for a teacher with a</w:t>
      </w:r>
      <w:r>
        <w:rPr>
          <w:rFonts w:ascii="Arial" w:eastAsia="Times New Roman" w:hAnsi="Arial" w:cs="Arial"/>
          <w:color w:val="425569"/>
          <w:sz w:val="24"/>
          <w:szCs w:val="24"/>
          <w:lang w:eastAsia="en-GB"/>
        </w:rPr>
        <w:t xml:space="preserve"> Food Tech</w:t>
      </w:r>
      <w:r w:rsidRPr="00F21821">
        <w:rPr>
          <w:rFonts w:ascii="Arial" w:eastAsia="Times New Roman" w:hAnsi="Arial" w:cs="Arial"/>
          <w:color w:val="425569"/>
          <w:sz w:val="24"/>
          <w:szCs w:val="24"/>
          <w:lang w:eastAsia="en-GB"/>
        </w:rPr>
        <w:t xml:space="preserve"> specialism whose subject knowledge, pedagogy and enthusiasm will engage even the most reluctant learner. </w:t>
      </w:r>
    </w:p>
    <w:p w14:paraId="2E5DD8C9"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We are looking for a hard-working teacher who can quickly build positive relationships with young people and adults and who wants to have a transformational impact on the lives of the most disadvantaged young people.</w:t>
      </w:r>
    </w:p>
    <w:p w14:paraId="6152628C"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b/>
          <w:bCs/>
          <w:color w:val="425569"/>
          <w:sz w:val="24"/>
          <w:szCs w:val="24"/>
          <w:lang w:eastAsia="en-GB"/>
        </w:rPr>
        <w:t>Who we are looking for:</w:t>
      </w:r>
    </w:p>
    <w:p w14:paraId="309B724C" w14:textId="77777777" w:rsidR="00DF7CDB" w:rsidRPr="002738BA" w:rsidRDefault="00DF7CDB" w:rsidP="00DF7CDB">
      <w:pPr>
        <w:pStyle w:val="ListParagraph"/>
        <w:numPr>
          <w:ilvl w:val="0"/>
          <w:numId w:val="4"/>
        </w:numPr>
        <w:spacing w:after="150" w:line="360" w:lineRule="atLeast"/>
        <w:rPr>
          <w:rFonts w:ascii="Arial" w:eastAsia="Times New Roman" w:hAnsi="Arial" w:cs="Arial"/>
          <w:color w:val="425569"/>
          <w:sz w:val="24"/>
          <w:szCs w:val="24"/>
          <w:lang w:eastAsia="en-GB"/>
        </w:rPr>
      </w:pPr>
      <w:r w:rsidRPr="002738BA">
        <w:rPr>
          <w:rFonts w:ascii="Arial" w:eastAsia="Times New Roman" w:hAnsi="Arial" w:cs="Arial"/>
          <w:color w:val="425569"/>
          <w:sz w:val="24"/>
          <w:szCs w:val="24"/>
          <w:lang w:eastAsia="en-GB"/>
        </w:rPr>
        <w:t>A qualified teacher with experience in alternative provision or mainstream, or an ECT. determined to combine professional development with life-changing teaching or</w:t>
      </w:r>
    </w:p>
    <w:p w14:paraId="567C947E" w14:textId="77777777" w:rsidR="00DF7CDB" w:rsidRDefault="00DF7CDB" w:rsidP="00DF7CDB">
      <w:pPr>
        <w:pStyle w:val="ListParagraph"/>
        <w:numPr>
          <w:ilvl w:val="0"/>
          <w:numId w:val="3"/>
        </w:numPr>
        <w:spacing w:after="0" w:line="360" w:lineRule="atLeast"/>
        <w:rPr>
          <w:rFonts w:ascii="Arial" w:eastAsia="Times New Roman" w:hAnsi="Arial" w:cs="Arial"/>
          <w:color w:val="425569"/>
          <w:sz w:val="24"/>
          <w:szCs w:val="24"/>
          <w:lang w:eastAsia="en-GB"/>
        </w:rPr>
      </w:pPr>
      <w:r w:rsidRPr="002738BA">
        <w:rPr>
          <w:rFonts w:ascii="Arial" w:eastAsia="Times New Roman" w:hAnsi="Arial" w:cs="Arial"/>
          <w:color w:val="425569"/>
          <w:sz w:val="24"/>
          <w:szCs w:val="24"/>
          <w:lang w:eastAsia="en-GB"/>
        </w:rPr>
        <w:t>An Unqualified Teacher, educated to degree level who would engage in Teacher Training whilst being fully supported within our school.</w:t>
      </w:r>
    </w:p>
    <w:p w14:paraId="0459792C" w14:textId="77777777" w:rsidR="00DF7CDB" w:rsidRPr="002738BA" w:rsidRDefault="00DF7CDB" w:rsidP="00DF7CDB">
      <w:pPr>
        <w:pStyle w:val="ListParagraph"/>
        <w:numPr>
          <w:ilvl w:val="0"/>
          <w:numId w:val="3"/>
        </w:numPr>
        <w:spacing w:after="0" w:line="360" w:lineRule="atLeast"/>
        <w:rPr>
          <w:rFonts w:ascii="Arial" w:eastAsia="Times New Roman" w:hAnsi="Arial" w:cs="Arial"/>
          <w:color w:val="425569"/>
          <w:sz w:val="24"/>
          <w:szCs w:val="24"/>
          <w:lang w:eastAsia="en-GB"/>
        </w:rPr>
      </w:pPr>
      <w:r w:rsidRPr="002738BA">
        <w:rPr>
          <w:rFonts w:ascii="Arial" w:eastAsia="Times New Roman" w:hAnsi="Arial" w:cs="Arial"/>
          <w:color w:val="425569"/>
          <w:sz w:val="24"/>
          <w:szCs w:val="24"/>
          <w:lang w:eastAsia="en-GB"/>
        </w:rPr>
        <w:t>The subject knowledge and classroom practice to teach across Key Stages 4.</w:t>
      </w:r>
    </w:p>
    <w:p w14:paraId="778A46D3" w14:textId="77777777" w:rsidR="00DF7CDB" w:rsidRPr="00F21821" w:rsidRDefault="00DF7CDB" w:rsidP="00DF7CDB">
      <w:pPr>
        <w:numPr>
          <w:ilvl w:val="0"/>
          <w:numId w:val="3"/>
        </w:numPr>
        <w:spacing w:after="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A commitment to motivating learners while challenging and supporting them to achieve their potential.</w:t>
      </w:r>
    </w:p>
    <w:p w14:paraId="0ECC158D" w14:textId="77777777" w:rsidR="00DF7CDB" w:rsidRPr="00F21821" w:rsidRDefault="00DF7CDB" w:rsidP="00DF7CDB">
      <w:pPr>
        <w:numPr>
          <w:ilvl w:val="0"/>
          <w:numId w:val="3"/>
        </w:numPr>
        <w:spacing w:after="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Organised, resourceful and proactive.</w:t>
      </w:r>
    </w:p>
    <w:p w14:paraId="4663704E" w14:textId="77777777" w:rsidR="00DF7CDB" w:rsidRDefault="00DF7CDB" w:rsidP="00DF7CDB">
      <w:pPr>
        <w:numPr>
          <w:ilvl w:val="0"/>
          <w:numId w:val="3"/>
        </w:numPr>
        <w:spacing w:after="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Desire to continually improve own teaching and classroom practice.</w:t>
      </w:r>
    </w:p>
    <w:p w14:paraId="6FD82F02" w14:textId="77777777" w:rsidR="00DF7CDB" w:rsidRPr="00F21821" w:rsidRDefault="00DF7CDB" w:rsidP="00DF7CDB">
      <w:pPr>
        <w:spacing w:after="0" w:line="360" w:lineRule="atLeast"/>
        <w:rPr>
          <w:rFonts w:ascii="Arial" w:eastAsia="Times New Roman" w:hAnsi="Arial" w:cs="Arial"/>
          <w:color w:val="425569"/>
          <w:sz w:val="24"/>
          <w:szCs w:val="24"/>
          <w:lang w:eastAsia="en-GB"/>
        </w:rPr>
      </w:pPr>
    </w:p>
    <w:p w14:paraId="5390554A" w14:textId="77777777" w:rsidR="00DF7CDB"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This is a full-time, permanent position open to UQT/ECT/MPS + SEN allowance.</w:t>
      </w:r>
    </w:p>
    <w:p w14:paraId="6324D192" w14:textId="11FD4E2A" w:rsidR="00DF7CDB" w:rsidRPr="00F21821" w:rsidRDefault="00DF7CDB" w:rsidP="00DF7CDB">
      <w:pPr>
        <w:spacing w:after="150" w:line="360" w:lineRule="atLeast"/>
        <w:rPr>
          <w:rFonts w:ascii="Arial" w:eastAsia="Times New Roman" w:hAnsi="Arial" w:cs="Arial"/>
          <w:color w:val="425569"/>
          <w:sz w:val="24"/>
          <w:szCs w:val="24"/>
          <w:lang w:eastAsia="en-GB"/>
        </w:rPr>
      </w:pPr>
      <w:r>
        <w:rPr>
          <w:rFonts w:ascii="Arial" w:eastAsia="Times New Roman" w:hAnsi="Arial" w:cs="Arial"/>
          <w:color w:val="425569"/>
          <w:sz w:val="24"/>
          <w:szCs w:val="24"/>
          <w:lang w:eastAsia="en-GB"/>
        </w:rPr>
        <w:t>Temporary Initial Mentor TLR with possibility of becoming permanent</w:t>
      </w:r>
    </w:p>
    <w:p w14:paraId="1688B824"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b/>
          <w:bCs/>
          <w:color w:val="425569"/>
          <w:sz w:val="24"/>
          <w:szCs w:val="24"/>
          <w:lang w:eastAsia="en-GB"/>
        </w:rPr>
        <w:t xml:space="preserve">Are you looking for an exciting new challenge </w:t>
      </w:r>
    </w:p>
    <w:p w14:paraId="160CF859"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Are you passionate about working with children and young people with SEMH needs whilst transforming lives, through real opportunities to engage in the education they are entitled to.</w:t>
      </w:r>
    </w:p>
    <w:p w14:paraId="0AA03BD0"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b/>
          <w:bCs/>
          <w:color w:val="425569"/>
          <w:sz w:val="24"/>
          <w:szCs w:val="24"/>
          <w:lang w:eastAsia="en-GB"/>
        </w:rPr>
        <w:t>Do you dream of joining a team of like-minded professionals?</w:t>
      </w:r>
    </w:p>
    <w:p w14:paraId="402346FF"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b/>
          <w:bCs/>
          <w:color w:val="425569"/>
          <w:sz w:val="24"/>
          <w:szCs w:val="24"/>
          <w:lang w:eastAsia="en-GB"/>
        </w:rPr>
        <w:t>Do you…</w:t>
      </w:r>
    </w:p>
    <w:p w14:paraId="24677377" w14:textId="77777777" w:rsidR="00DF7CDB" w:rsidRPr="00F21821" w:rsidRDefault="00DF7CDB" w:rsidP="00DF7CDB">
      <w:pPr>
        <w:spacing w:after="150" w:line="360" w:lineRule="atLeast"/>
        <w:rPr>
          <w:rFonts w:ascii="Arial" w:eastAsia="Times New Roman" w:hAnsi="Arial" w:cs="Arial"/>
          <w:color w:val="425569"/>
          <w:sz w:val="24"/>
          <w:szCs w:val="24"/>
          <w:lang w:eastAsia="en-GB"/>
        </w:rPr>
      </w:pPr>
      <w:r w:rsidRPr="00F21821">
        <w:rPr>
          <w:rFonts w:ascii="Arial" w:eastAsia="Times New Roman" w:hAnsi="Arial" w:cs="Arial"/>
          <w:color w:val="425569"/>
          <w:sz w:val="24"/>
          <w:szCs w:val="24"/>
          <w:lang w:eastAsia="en-GB"/>
        </w:rPr>
        <w:t>Ever wondered what it would be like to work for a Trust who not only fully support your professional development but put your well-being at the heart of decision making?</w:t>
      </w:r>
    </w:p>
    <w:p w14:paraId="75CC1049" w14:textId="77777777" w:rsidR="00B75148" w:rsidRPr="00203E7C" w:rsidRDefault="00B75148" w:rsidP="00203E7C">
      <w:pPr>
        <w:spacing w:after="0" w:line="240" w:lineRule="auto"/>
        <w:jc w:val="both"/>
        <w:rPr>
          <w:rFonts w:ascii="Arial" w:hAnsi="Arial" w:cs="Arial"/>
        </w:rPr>
      </w:pPr>
    </w:p>
    <w:p w14:paraId="3099ABE5" w14:textId="77777777" w:rsidR="00B75148" w:rsidRPr="00203E7C" w:rsidRDefault="00B75148" w:rsidP="00203E7C">
      <w:pPr>
        <w:spacing w:after="0" w:line="240" w:lineRule="auto"/>
        <w:jc w:val="both"/>
        <w:rPr>
          <w:rFonts w:ascii="Arial" w:hAnsi="Arial" w:cs="Arial"/>
          <w:b/>
        </w:rPr>
      </w:pPr>
      <w:r w:rsidRPr="00203E7C">
        <w:rPr>
          <w:rFonts w:ascii="Arial" w:hAnsi="Arial" w:cs="Arial"/>
          <w:b/>
        </w:rPr>
        <w:t xml:space="preserve">The </w:t>
      </w:r>
      <w:r w:rsidRPr="00DF7CDB">
        <w:rPr>
          <w:rFonts w:ascii="Arial" w:hAnsi="Arial" w:cs="Arial"/>
          <w:b/>
        </w:rPr>
        <w:t>Trust</w:t>
      </w:r>
      <w:r w:rsidR="00AA0501" w:rsidRPr="00DF7CDB">
        <w:rPr>
          <w:rFonts w:ascii="Arial" w:hAnsi="Arial" w:cs="Arial"/>
          <w:b/>
        </w:rPr>
        <w:t>/School</w:t>
      </w:r>
      <w:r w:rsidRPr="00DF7CDB">
        <w:rPr>
          <w:rFonts w:ascii="Arial" w:hAnsi="Arial" w:cs="Arial"/>
          <w:b/>
        </w:rPr>
        <w:t xml:space="preserve"> </w:t>
      </w:r>
      <w:r w:rsidRPr="00203E7C">
        <w:rPr>
          <w:rFonts w:ascii="Arial" w:hAnsi="Arial" w:cs="Arial"/>
          <w:b/>
        </w:rPr>
        <w:t>can offer you:</w:t>
      </w:r>
    </w:p>
    <w:p w14:paraId="12642EE9" w14:textId="77777777" w:rsidR="00B75148" w:rsidRPr="00203E7C" w:rsidRDefault="00B75148" w:rsidP="00203E7C">
      <w:pPr>
        <w:spacing w:after="0" w:line="240" w:lineRule="auto"/>
        <w:jc w:val="both"/>
        <w:rPr>
          <w:rFonts w:ascii="Arial" w:hAnsi="Arial" w:cs="Arial"/>
        </w:rPr>
      </w:pPr>
    </w:p>
    <w:p w14:paraId="28685565"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An organisation with a clear moral purpose to change young people’s lives.</w:t>
      </w:r>
    </w:p>
    <w:p w14:paraId="45A0D8BC"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A commitment to support you, in developing new skills through a wide range of professional development opportunities and experiences.</w:t>
      </w:r>
    </w:p>
    <w:p w14:paraId="46A7845B"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The opportunity to work with a dedicated passionate team of professionals.</w:t>
      </w:r>
    </w:p>
    <w:p w14:paraId="238D6BA8" w14:textId="77777777" w:rsidR="00B75148" w:rsidRPr="00203E7C" w:rsidRDefault="00AA0501" w:rsidP="00203E7C">
      <w:pPr>
        <w:pStyle w:val="ListParagraph"/>
        <w:numPr>
          <w:ilvl w:val="0"/>
          <w:numId w:val="2"/>
        </w:numPr>
        <w:spacing w:after="0" w:line="240" w:lineRule="auto"/>
        <w:jc w:val="both"/>
        <w:rPr>
          <w:rFonts w:ascii="Arial" w:hAnsi="Arial" w:cs="Arial"/>
        </w:rPr>
      </w:pPr>
      <w:r>
        <w:rPr>
          <w:rFonts w:ascii="Arial" w:hAnsi="Arial" w:cs="Arial"/>
        </w:rPr>
        <w:t>A</w:t>
      </w:r>
      <w:r w:rsidR="00B75148" w:rsidRPr="00203E7C">
        <w:rPr>
          <w:rFonts w:ascii="Arial" w:hAnsi="Arial" w:cs="Arial"/>
        </w:rPr>
        <w:t xml:space="preserve">ccess to our </w:t>
      </w:r>
      <w:r>
        <w:rPr>
          <w:rFonts w:ascii="Arial" w:hAnsi="Arial" w:cs="Arial"/>
        </w:rPr>
        <w:t xml:space="preserve">24/7 </w:t>
      </w:r>
      <w:r w:rsidR="00B75148" w:rsidRPr="00203E7C">
        <w:rPr>
          <w:rFonts w:ascii="Arial" w:hAnsi="Arial" w:cs="Arial"/>
        </w:rPr>
        <w:t>employee assistance scheme.</w:t>
      </w:r>
    </w:p>
    <w:p w14:paraId="0367C249"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Term-time hours and flexible working.</w:t>
      </w:r>
    </w:p>
    <w:p w14:paraId="3E950B1D"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Additional paid week leave in October for wellbeing purposes.</w:t>
      </w:r>
    </w:p>
    <w:p w14:paraId="76D831E5"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 xml:space="preserve">Five Year Service </w:t>
      </w:r>
      <w:r w:rsidR="006551DA">
        <w:rPr>
          <w:rFonts w:ascii="Arial" w:hAnsi="Arial" w:cs="Arial"/>
        </w:rPr>
        <w:t xml:space="preserve">award </w:t>
      </w:r>
      <w:r w:rsidRPr="00045994">
        <w:rPr>
          <w:rFonts w:ascii="Arial" w:hAnsi="Arial" w:cs="Arial"/>
        </w:rPr>
        <w:t>for Support Staff.</w:t>
      </w:r>
    </w:p>
    <w:p w14:paraId="5EFF20A4"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Teachers’ Pension Scheme or Local Government Pension Scheme.</w:t>
      </w:r>
    </w:p>
    <w:p w14:paraId="7C94168E"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Eye care reimbursement.</w:t>
      </w:r>
    </w:p>
    <w:p w14:paraId="583243C4" w14:textId="77777777" w:rsid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Eligibility to discount schemes such as Blue Light.</w:t>
      </w:r>
    </w:p>
    <w:p w14:paraId="7A1FF311" w14:textId="77777777" w:rsidR="00B75148" w:rsidRPr="00203E7C" w:rsidRDefault="00B75148" w:rsidP="00203E7C">
      <w:pPr>
        <w:spacing w:after="0" w:line="240" w:lineRule="auto"/>
        <w:jc w:val="both"/>
        <w:rPr>
          <w:rFonts w:ascii="Arial" w:hAnsi="Arial" w:cs="Arial"/>
        </w:rPr>
      </w:pPr>
    </w:p>
    <w:p w14:paraId="36BCD7A6" w14:textId="77777777" w:rsidR="00B75148" w:rsidRDefault="00203E7C" w:rsidP="00203E7C">
      <w:pPr>
        <w:spacing w:after="0" w:line="240" w:lineRule="auto"/>
        <w:jc w:val="both"/>
        <w:rPr>
          <w:rFonts w:ascii="Arial" w:hAnsi="Arial" w:cs="Arial"/>
        </w:rPr>
      </w:pPr>
      <w:r w:rsidRPr="00203E7C">
        <w:rPr>
          <w:rFonts w:ascii="Arial" w:hAnsi="Arial" w:cs="Arial"/>
        </w:rPr>
        <w:t xml:space="preserve">Applications must be received no later than the closing date on the advert. Applications received after this date will not be considered.  </w:t>
      </w:r>
      <w:r w:rsidR="00B75148" w:rsidRPr="00203E7C">
        <w:rPr>
          <w:rFonts w:ascii="Arial" w:hAnsi="Arial" w:cs="Arial"/>
        </w:rPr>
        <w:t xml:space="preserve">To help manage applications efficiently, we </w:t>
      </w:r>
      <w:r w:rsidR="00ED4F0F">
        <w:rPr>
          <w:rFonts w:ascii="Arial" w:hAnsi="Arial" w:cs="Arial"/>
        </w:rPr>
        <w:t>reserve the right to</w:t>
      </w:r>
      <w:r w:rsidR="00B75148" w:rsidRPr="00203E7C">
        <w:rPr>
          <w:rFonts w:ascii="Arial" w:hAnsi="Arial" w:cs="Arial"/>
        </w:rPr>
        <w:t xml:space="preserve"> close</w:t>
      </w:r>
      <w:r w:rsidRPr="00203E7C">
        <w:rPr>
          <w:rFonts w:ascii="Arial" w:hAnsi="Arial" w:cs="Arial"/>
        </w:rPr>
        <w:t xml:space="preserve"> this vacancy early if we receive a strong response</w:t>
      </w:r>
      <w:r w:rsidR="004F020A">
        <w:rPr>
          <w:rFonts w:ascii="Arial" w:hAnsi="Arial" w:cs="Arial"/>
        </w:rPr>
        <w:t xml:space="preserve"> therefore</w:t>
      </w:r>
      <w:r w:rsidRPr="00203E7C">
        <w:rPr>
          <w:rFonts w:ascii="Arial" w:hAnsi="Arial" w:cs="Arial"/>
        </w:rPr>
        <w:t>, we encourage you to apply as soon as possible. We may also interview shortlisted candidates before the official closing date.</w:t>
      </w:r>
    </w:p>
    <w:p w14:paraId="05A9DA8B" w14:textId="77777777" w:rsidR="00045994" w:rsidRDefault="00045994" w:rsidP="00203E7C">
      <w:pPr>
        <w:spacing w:after="0" w:line="240" w:lineRule="auto"/>
        <w:jc w:val="both"/>
        <w:rPr>
          <w:rFonts w:ascii="Arial" w:hAnsi="Arial" w:cs="Arial"/>
        </w:rPr>
      </w:pPr>
    </w:p>
    <w:p w14:paraId="6031B4CD" w14:textId="72C3EF5F" w:rsidR="00045994" w:rsidRDefault="00045994" w:rsidP="00203E7C">
      <w:pPr>
        <w:spacing w:after="0" w:line="240" w:lineRule="auto"/>
        <w:jc w:val="both"/>
        <w:rPr>
          <w:rFonts w:ascii="Arial" w:hAnsi="Arial" w:cs="Arial"/>
        </w:rPr>
      </w:pPr>
      <w:r>
        <w:rPr>
          <w:rFonts w:ascii="Arial" w:hAnsi="Arial" w:cs="Arial"/>
        </w:rPr>
        <w:t xml:space="preserve">Further information about </w:t>
      </w:r>
      <w:r w:rsidR="00DF7CDB">
        <w:rPr>
          <w:rFonts w:ascii="Arial" w:hAnsi="Arial" w:cs="Arial"/>
        </w:rPr>
        <w:t>Estuary Academy North</w:t>
      </w:r>
      <w:r w:rsidRPr="00DF7CDB">
        <w:rPr>
          <w:rFonts w:ascii="Arial" w:hAnsi="Arial" w:cs="Arial"/>
        </w:rPr>
        <w:t xml:space="preserve"> </w:t>
      </w:r>
      <w:r>
        <w:rPr>
          <w:rFonts w:ascii="Arial" w:hAnsi="Arial" w:cs="Arial"/>
        </w:rPr>
        <w:t>can be found on our website.</w:t>
      </w:r>
    </w:p>
    <w:p w14:paraId="09958D4E" w14:textId="77777777" w:rsidR="00B609CF" w:rsidRPr="00203E7C" w:rsidRDefault="00B609CF" w:rsidP="00203E7C">
      <w:pPr>
        <w:spacing w:after="0" w:line="240" w:lineRule="auto"/>
        <w:jc w:val="both"/>
        <w:rPr>
          <w:rFonts w:ascii="Arial" w:hAnsi="Arial" w:cs="Arial"/>
        </w:rPr>
      </w:pPr>
    </w:p>
    <w:p w14:paraId="6DF2000D" w14:textId="77777777" w:rsidR="00203E7C" w:rsidRDefault="00203E7C" w:rsidP="00203E7C">
      <w:pPr>
        <w:spacing w:after="0" w:line="240" w:lineRule="auto"/>
        <w:jc w:val="both"/>
        <w:rPr>
          <w:rFonts w:ascii="Arial" w:hAnsi="Arial" w:cs="Arial"/>
          <w:b/>
        </w:rPr>
      </w:pPr>
    </w:p>
    <w:p w14:paraId="77F8DBEB" w14:textId="30E20D98" w:rsidR="008A3512" w:rsidRDefault="008A3512" w:rsidP="00203E7C">
      <w:pPr>
        <w:spacing w:after="0" w:line="240" w:lineRule="auto"/>
        <w:jc w:val="both"/>
        <w:rPr>
          <w:rFonts w:ascii="Arial" w:hAnsi="Arial" w:cs="Arial"/>
          <w:b/>
        </w:rPr>
      </w:pPr>
      <w:r>
        <w:rPr>
          <w:rFonts w:ascii="Arial" w:hAnsi="Arial" w:cs="Arial"/>
          <w:b/>
        </w:rPr>
        <w:t>Closing date:</w:t>
      </w:r>
      <w:r w:rsidR="00DF7CDB">
        <w:rPr>
          <w:rFonts w:ascii="Arial" w:hAnsi="Arial" w:cs="Arial"/>
          <w:b/>
        </w:rPr>
        <w:t xml:space="preserve"> 21</w:t>
      </w:r>
      <w:r w:rsidR="00DF7CDB" w:rsidRPr="00DF7CDB">
        <w:rPr>
          <w:rFonts w:ascii="Arial" w:hAnsi="Arial" w:cs="Arial"/>
          <w:b/>
          <w:vertAlign w:val="superscript"/>
        </w:rPr>
        <w:t>s</w:t>
      </w:r>
      <w:r w:rsidR="00DF7CDB">
        <w:rPr>
          <w:rFonts w:ascii="Arial" w:hAnsi="Arial" w:cs="Arial"/>
          <w:b/>
          <w:vertAlign w:val="superscript"/>
        </w:rPr>
        <w:t xml:space="preserve"> </w:t>
      </w:r>
      <w:r w:rsidR="00DF7CDB">
        <w:rPr>
          <w:rFonts w:ascii="Arial" w:hAnsi="Arial" w:cs="Arial"/>
          <w:b/>
        </w:rPr>
        <w:t>November 2025</w:t>
      </w:r>
    </w:p>
    <w:p w14:paraId="2119C77A" w14:textId="3256420B" w:rsidR="008A3512" w:rsidRDefault="008A3512" w:rsidP="00203E7C">
      <w:pPr>
        <w:spacing w:after="0" w:line="240" w:lineRule="auto"/>
        <w:jc w:val="both"/>
        <w:rPr>
          <w:rFonts w:ascii="Arial" w:hAnsi="Arial" w:cs="Arial"/>
          <w:b/>
        </w:rPr>
      </w:pPr>
      <w:r>
        <w:rPr>
          <w:rFonts w:ascii="Arial" w:hAnsi="Arial" w:cs="Arial"/>
          <w:b/>
        </w:rPr>
        <w:t>Interview date:</w:t>
      </w:r>
      <w:r w:rsidR="00DF7CDB">
        <w:rPr>
          <w:rFonts w:ascii="Arial" w:hAnsi="Arial" w:cs="Arial"/>
          <w:b/>
        </w:rPr>
        <w:t xml:space="preserve"> W/C 24</w:t>
      </w:r>
      <w:r w:rsidR="00DF7CDB" w:rsidRPr="00DF7CDB">
        <w:rPr>
          <w:rFonts w:ascii="Arial" w:hAnsi="Arial" w:cs="Arial"/>
          <w:b/>
          <w:vertAlign w:val="superscript"/>
        </w:rPr>
        <w:t>th</w:t>
      </w:r>
      <w:r w:rsidR="00DF7CDB">
        <w:rPr>
          <w:rFonts w:ascii="Arial" w:hAnsi="Arial" w:cs="Arial"/>
          <w:b/>
        </w:rPr>
        <w:t xml:space="preserve"> November 2025</w:t>
      </w:r>
    </w:p>
    <w:p w14:paraId="75064598" w14:textId="77777777" w:rsidR="006055C0" w:rsidRDefault="006055C0" w:rsidP="00203E7C">
      <w:pPr>
        <w:spacing w:after="0" w:line="240" w:lineRule="auto"/>
        <w:jc w:val="both"/>
        <w:rPr>
          <w:rFonts w:ascii="Arial" w:hAnsi="Arial" w:cs="Arial"/>
          <w:b/>
        </w:rPr>
      </w:pPr>
    </w:p>
    <w:p w14:paraId="0CA8D3DB" w14:textId="34C2F3C0" w:rsidR="00B75148" w:rsidRDefault="00B75148" w:rsidP="00203E7C">
      <w:pPr>
        <w:spacing w:after="0" w:line="240" w:lineRule="auto"/>
        <w:jc w:val="both"/>
        <w:rPr>
          <w:rFonts w:ascii="Arial" w:hAnsi="Arial" w:cs="Arial"/>
          <w:b/>
          <w:color w:val="FF0000"/>
        </w:rPr>
      </w:pPr>
      <w:r w:rsidRPr="00203E7C">
        <w:rPr>
          <w:rFonts w:ascii="Arial" w:hAnsi="Arial" w:cs="Arial"/>
          <w:b/>
        </w:rPr>
        <w:t xml:space="preserve">Safeguarding Statement </w:t>
      </w:r>
    </w:p>
    <w:p w14:paraId="43D420F2" w14:textId="77777777" w:rsidR="00203E7C" w:rsidRPr="00203E7C" w:rsidRDefault="00203E7C" w:rsidP="00203E7C">
      <w:pPr>
        <w:spacing w:after="0" w:line="240" w:lineRule="auto"/>
        <w:jc w:val="both"/>
        <w:rPr>
          <w:rFonts w:ascii="Arial" w:hAnsi="Arial" w:cs="Arial"/>
          <w:b/>
          <w:color w:val="FF0000"/>
        </w:rPr>
      </w:pPr>
    </w:p>
    <w:p w14:paraId="3C00BA15" w14:textId="77777777" w:rsidR="00203E7C" w:rsidRDefault="00B75148" w:rsidP="00203E7C">
      <w:pPr>
        <w:spacing w:after="0" w:line="240" w:lineRule="auto"/>
        <w:jc w:val="both"/>
        <w:rPr>
          <w:rFonts w:ascii="Arial" w:hAnsi="Arial" w:cs="Arial"/>
        </w:rPr>
      </w:pPr>
      <w:r w:rsidRPr="00203E7C">
        <w:rPr>
          <w:rFonts w:ascii="Arial" w:hAnsi="Arial" w:cs="Arial"/>
        </w:rPr>
        <w:t xml:space="preserve">Alternative Learning Trust is committed to safeguarding and promoting the welfare of children, young people and vulnerable adults and expects all staff and volunteers to share this commitment. We particularly welcome applications from underrepresented groups including ethnicity, gender, transgender, age, disability, sexual orientation or religion. </w:t>
      </w:r>
    </w:p>
    <w:p w14:paraId="13139318" w14:textId="77777777" w:rsidR="003D1232" w:rsidRDefault="003D1232" w:rsidP="00203E7C">
      <w:pPr>
        <w:spacing w:after="0" w:line="240" w:lineRule="auto"/>
        <w:jc w:val="both"/>
        <w:rPr>
          <w:rFonts w:ascii="Arial" w:hAnsi="Arial" w:cs="Arial"/>
        </w:rPr>
      </w:pPr>
    </w:p>
    <w:p w14:paraId="02EF8D20" w14:textId="77777777" w:rsidR="00BA0099" w:rsidRDefault="00BA0099" w:rsidP="00203E7C">
      <w:pPr>
        <w:spacing w:after="0" w:line="240" w:lineRule="auto"/>
        <w:jc w:val="both"/>
        <w:rPr>
          <w:rFonts w:ascii="Arial" w:hAnsi="Arial" w:cs="Arial"/>
        </w:rPr>
      </w:pPr>
      <w:r>
        <w:rPr>
          <w:rFonts w:ascii="Arial" w:hAnsi="Arial" w:cs="Arial"/>
        </w:rPr>
        <w:t>This post is exempt from the Rehabilitation of Offenders Act 1974. Shortlisted candidates will be asked to complete a Declaration of Offences form to confirm their criminal record or other information that may make them unsuitable to work with children.</w:t>
      </w:r>
      <w:r w:rsidR="004F020A">
        <w:rPr>
          <w:rFonts w:ascii="Arial" w:hAnsi="Arial" w:cs="Arial"/>
        </w:rPr>
        <w:t xml:space="preserve"> </w:t>
      </w:r>
      <w:r w:rsidR="004F020A" w:rsidRPr="004F020A">
        <w:rPr>
          <w:rStyle w:val="Emphasis"/>
          <w:rFonts w:ascii="Arial" w:hAnsi="Arial" w:cs="Arial"/>
          <w:bCs/>
          <w:i w:val="0"/>
          <w:szCs w:val="20"/>
        </w:rPr>
        <w:t>It is an offence for an individual with certain criminal convictions to attempt to engage in regulated activity (working with children).</w:t>
      </w:r>
    </w:p>
    <w:p w14:paraId="3B05C1C4" w14:textId="77777777" w:rsidR="00203E7C" w:rsidRDefault="00203E7C" w:rsidP="00203E7C">
      <w:pPr>
        <w:spacing w:after="0" w:line="240" w:lineRule="auto"/>
        <w:jc w:val="both"/>
        <w:rPr>
          <w:rFonts w:ascii="Arial" w:hAnsi="Arial" w:cs="Arial"/>
        </w:rPr>
      </w:pPr>
    </w:p>
    <w:p w14:paraId="66E75E6F" w14:textId="77777777" w:rsidR="00B75148" w:rsidRDefault="00B75148" w:rsidP="00203E7C">
      <w:pPr>
        <w:spacing w:after="0" w:line="240" w:lineRule="auto"/>
        <w:jc w:val="both"/>
        <w:rPr>
          <w:rFonts w:ascii="Arial" w:hAnsi="Arial" w:cs="Arial"/>
        </w:rPr>
      </w:pPr>
      <w:r w:rsidRPr="00203E7C">
        <w:rPr>
          <w:rFonts w:ascii="Arial" w:hAnsi="Arial" w:cs="Arial"/>
        </w:rPr>
        <w:t xml:space="preserve">This appointment is subject to </w:t>
      </w:r>
      <w:r w:rsidR="00FF463B">
        <w:rPr>
          <w:rFonts w:ascii="Arial" w:hAnsi="Arial" w:cs="Arial"/>
        </w:rPr>
        <w:t xml:space="preserve">pre-employment checks including </w:t>
      </w:r>
      <w:r w:rsidRPr="00203E7C">
        <w:rPr>
          <w:rFonts w:ascii="Arial" w:hAnsi="Arial" w:cs="Arial"/>
        </w:rPr>
        <w:t xml:space="preserve">an enhanced DBS check, teaching prohibited checks (if applicable), </w:t>
      </w:r>
      <w:r w:rsidR="00BA0099">
        <w:rPr>
          <w:rFonts w:ascii="Arial" w:hAnsi="Arial" w:cs="Arial"/>
        </w:rPr>
        <w:t xml:space="preserve">Section 128 check (if applicable), </w:t>
      </w:r>
      <w:r w:rsidRPr="00203E7C">
        <w:rPr>
          <w:rFonts w:ascii="Arial" w:hAnsi="Arial" w:cs="Arial"/>
        </w:rPr>
        <w:t xml:space="preserve">ID </w:t>
      </w:r>
      <w:r w:rsidR="004F020A">
        <w:rPr>
          <w:rFonts w:ascii="Arial" w:hAnsi="Arial" w:cs="Arial"/>
        </w:rPr>
        <w:t xml:space="preserve">and right to work </w:t>
      </w:r>
      <w:r w:rsidRPr="00203E7C">
        <w:rPr>
          <w:rFonts w:ascii="Arial" w:hAnsi="Arial" w:cs="Arial"/>
        </w:rPr>
        <w:t>check, medical screening and confirmation of qualifications and references.</w:t>
      </w:r>
      <w:r w:rsidR="004F020A">
        <w:rPr>
          <w:rFonts w:ascii="Arial" w:hAnsi="Arial" w:cs="Arial"/>
        </w:rPr>
        <w:t xml:space="preserve"> </w:t>
      </w:r>
      <w:r w:rsidR="004F020A" w:rsidRPr="00203E7C">
        <w:rPr>
          <w:rFonts w:ascii="Arial" w:hAnsi="Arial" w:cs="Arial"/>
        </w:rPr>
        <w:t>We will conduct online searches on shortlisted candidates for information that is publicly available.</w:t>
      </w:r>
    </w:p>
    <w:p w14:paraId="551EBE2F" w14:textId="77777777" w:rsidR="004F020A" w:rsidRPr="00DF7CDB" w:rsidRDefault="004F020A" w:rsidP="00203E7C">
      <w:pPr>
        <w:spacing w:after="0" w:line="240" w:lineRule="auto"/>
        <w:jc w:val="both"/>
        <w:rPr>
          <w:rFonts w:ascii="Arial" w:hAnsi="Arial" w:cs="Arial"/>
        </w:rPr>
      </w:pPr>
    </w:p>
    <w:p w14:paraId="17730691" w14:textId="74183851" w:rsidR="004F020A" w:rsidRDefault="004F020A" w:rsidP="00203E7C">
      <w:pPr>
        <w:spacing w:after="0" w:line="240" w:lineRule="auto"/>
        <w:jc w:val="both"/>
        <w:rPr>
          <w:rFonts w:ascii="Arial" w:hAnsi="Arial" w:cs="Arial"/>
        </w:rPr>
      </w:pPr>
      <w:r w:rsidRPr="00DF7CDB">
        <w:rPr>
          <w:rFonts w:ascii="Arial" w:hAnsi="Arial" w:cs="Arial"/>
        </w:rPr>
        <w:t xml:space="preserve">Copies of </w:t>
      </w:r>
      <w:r w:rsidR="00DF7CDB" w:rsidRPr="00DF7CDB">
        <w:rPr>
          <w:rFonts w:ascii="Arial" w:hAnsi="Arial" w:cs="Arial"/>
        </w:rPr>
        <w:t>Estuary Academy North</w:t>
      </w:r>
      <w:r w:rsidRPr="00DF7CDB">
        <w:rPr>
          <w:rFonts w:ascii="Arial" w:hAnsi="Arial" w:cs="Arial"/>
        </w:rPr>
        <w:t xml:space="preserve"> </w:t>
      </w:r>
      <w:r w:rsidR="00FF463B" w:rsidRPr="00DF7CDB">
        <w:rPr>
          <w:rFonts w:ascii="Arial" w:hAnsi="Arial" w:cs="Arial"/>
        </w:rPr>
        <w:t xml:space="preserve">Safeguarding and </w:t>
      </w:r>
      <w:r w:rsidRPr="00DF7CDB">
        <w:rPr>
          <w:rFonts w:ascii="Arial" w:hAnsi="Arial" w:cs="Arial"/>
        </w:rPr>
        <w:t xml:space="preserve">Child Protection Policy can be found on the </w:t>
      </w:r>
      <w:r w:rsidR="00022CE2" w:rsidRPr="00DF7CDB">
        <w:rPr>
          <w:rFonts w:ascii="Arial" w:hAnsi="Arial" w:cs="Arial"/>
        </w:rPr>
        <w:t>school</w:t>
      </w:r>
      <w:r w:rsidRPr="00DF7CDB">
        <w:rPr>
          <w:rFonts w:ascii="Arial" w:hAnsi="Arial" w:cs="Arial"/>
        </w:rPr>
        <w:t xml:space="preserve"> website.</w:t>
      </w:r>
    </w:p>
    <w:p w14:paraId="377A83FD" w14:textId="3C760F91" w:rsidR="00B609CF" w:rsidRDefault="00B609CF" w:rsidP="00203E7C">
      <w:pPr>
        <w:spacing w:after="0" w:line="240" w:lineRule="auto"/>
        <w:jc w:val="both"/>
        <w:rPr>
          <w:rFonts w:ascii="Arial" w:hAnsi="Arial" w:cs="Arial"/>
        </w:rPr>
      </w:pPr>
    </w:p>
    <w:p w14:paraId="6B590587" w14:textId="49593493" w:rsidR="00B609CF" w:rsidRDefault="00B609CF" w:rsidP="00203E7C">
      <w:pPr>
        <w:spacing w:after="0" w:line="240" w:lineRule="auto"/>
        <w:jc w:val="both"/>
        <w:rPr>
          <w:rFonts w:ascii="Arial" w:hAnsi="Arial" w:cs="Arial"/>
        </w:rPr>
      </w:pPr>
      <w:r>
        <w:rPr>
          <w:rFonts w:ascii="Arial" w:hAnsi="Arial" w:cs="Arial"/>
        </w:rPr>
        <w:t xml:space="preserve">Further questions </w:t>
      </w:r>
    </w:p>
    <w:p w14:paraId="6139DCD8" w14:textId="77777777" w:rsidR="00B609CF" w:rsidRDefault="00B609CF" w:rsidP="00203E7C">
      <w:pPr>
        <w:spacing w:after="0" w:line="240" w:lineRule="auto"/>
        <w:jc w:val="both"/>
        <w:rPr>
          <w:rFonts w:ascii="Arial" w:hAnsi="Arial" w:cs="Arial"/>
        </w:rPr>
      </w:pPr>
    </w:p>
    <w:p w14:paraId="629E7D25" w14:textId="0191DEEB" w:rsidR="00B609CF" w:rsidRPr="00DF7CDB" w:rsidRDefault="00B609CF" w:rsidP="00203E7C">
      <w:pPr>
        <w:spacing w:after="0" w:line="240" w:lineRule="auto"/>
        <w:jc w:val="both"/>
        <w:rPr>
          <w:rFonts w:ascii="Arial" w:hAnsi="Arial" w:cs="Arial"/>
        </w:rPr>
      </w:pPr>
      <w:r>
        <w:rPr>
          <w:rFonts w:ascii="Arial" w:hAnsi="Arial" w:cs="Arial"/>
        </w:rPr>
        <w:t xml:space="preserve">If you have any further questions, please contact Katie Murray (HR Officer) </w:t>
      </w:r>
      <w:hyperlink r:id="rId5" w:history="1">
        <w:r w:rsidRPr="002B73CA">
          <w:rPr>
            <w:rStyle w:val="Hyperlink"/>
            <w:rFonts w:ascii="Arial" w:hAnsi="Arial" w:cs="Arial"/>
          </w:rPr>
          <w:t>kmurray@estuaryacademy.co.uk</w:t>
        </w:r>
      </w:hyperlink>
      <w:r>
        <w:rPr>
          <w:rFonts w:ascii="Arial" w:hAnsi="Arial" w:cs="Arial"/>
        </w:rPr>
        <w:t xml:space="preserve"> 01474332897</w:t>
      </w:r>
    </w:p>
    <w:p w14:paraId="32CF94F6" w14:textId="77777777" w:rsidR="00203E7C" w:rsidRDefault="00203E7C" w:rsidP="00203E7C">
      <w:pPr>
        <w:spacing w:after="0" w:line="240" w:lineRule="auto"/>
        <w:jc w:val="both"/>
        <w:rPr>
          <w:rFonts w:ascii="Arial" w:hAnsi="Arial" w:cs="Arial"/>
        </w:rPr>
      </w:pPr>
    </w:p>
    <w:sectPr w:rsidR="00203E7C" w:rsidSect="00B869F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61FD"/>
    <w:multiLevelType w:val="hybridMultilevel"/>
    <w:tmpl w:val="FCD6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95AA0"/>
    <w:multiLevelType w:val="hybridMultilevel"/>
    <w:tmpl w:val="F2AA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C5FAD"/>
    <w:multiLevelType w:val="multilevel"/>
    <w:tmpl w:val="509E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8245E"/>
    <w:multiLevelType w:val="hybridMultilevel"/>
    <w:tmpl w:val="A0EC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818551">
    <w:abstractNumId w:val="1"/>
  </w:num>
  <w:num w:numId="2" w16cid:durableId="1352682146">
    <w:abstractNumId w:val="0"/>
  </w:num>
  <w:num w:numId="3" w16cid:durableId="1448812891">
    <w:abstractNumId w:val="2"/>
  </w:num>
  <w:num w:numId="4" w16cid:durableId="1338385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48"/>
    <w:rsid w:val="00022CE2"/>
    <w:rsid w:val="00045994"/>
    <w:rsid w:val="00203E7C"/>
    <w:rsid w:val="00227B12"/>
    <w:rsid w:val="002F015A"/>
    <w:rsid w:val="00345CF4"/>
    <w:rsid w:val="003B285B"/>
    <w:rsid w:val="003D1232"/>
    <w:rsid w:val="004226B9"/>
    <w:rsid w:val="004F020A"/>
    <w:rsid w:val="00583C81"/>
    <w:rsid w:val="005A5310"/>
    <w:rsid w:val="006055C0"/>
    <w:rsid w:val="006551DA"/>
    <w:rsid w:val="007C2F6A"/>
    <w:rsid w:val="00850DB6"/>
    <w:rsid w:val="008656A0"/>
    <w:rsid w:val="008A3512"/>
    <w:rsid w:val="008F4FFF"/>
    <w:rsid w:val="009C2241"/>
    <w:rsid w:val="00AA0501"/>
    <w:rsid w:val="00B162D9"/>
    <w:rsid w:val="00B609CF"/>
    <w:rsid w:val="00B75148"/>
    <w:rsid w:val="00B869F8"/>
    <w:rsid w:val="00BA0099"/>
    <w:rsid w:val="00C42953"/>
    <w:rsid w:val="00C8776D"/>
    <w:rsid w:val="00CA110F"/>
    <w:rsid w:val="00D01A35"/>
    <w:rsid w:val="00D054B4"/>
    <w:rsid w:val="00DE2936"/>
    <w:rsid w:val="00DF7CDB"/>
    <w:rsid w:val="00E57411"/>
    <w:rsid w:val="00ED4F0F"/>
    <w:rsid w:val="00F27256"/>
    <w:rsid w:val="00FF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B81D"/>
  <w15:chartTrackingRefBased/>
  <w15:docId w15:val="{D418866D-66C5-4306-BCB3-69A0683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1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148"/>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B75148"/>
    <w:pPr>
      <w:ind w:left="720"/>
      <w:contextualSpacing/>
    </w:pPr>
  </w:style>
  <w:style w:type="character" w:styleId="Emphasis">
    <w:name w:val="Emphasis"/>
    <w:uiPriority w:val="20"/>
    <w:qFormat/>
    <w:rsid w:val="004F020A"/>
    <w:rPr>
      <w:i/>
      <w:iCs/>
    </w:rPr>
  </w:style>
  <w:style w:type="paragraph" w:styleId="BalloonText">
    <w:name w:val="Balloon Text"/>
    <w:basedOn w:val="Normal"/>
    <w:link w:val="BalloonTextChar"/>
    <w:uiPriority w:val="99"/>
    <w:semiHidden/>
    <w:unhideWhenUsed/>
    <w:rsid w:val="00AA0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01"/>
    <w:rPr>
      <w:rFonts w:ascii="Segoe UI" w:hAnsi="Segoe UI" w:cs="Segoe UI"/>
      <w:sz w:val="18"/>
      <w:szCs w:val="18"/>
    </w:rPr>
  </w:style>
  <w:style w:type="character" w:styleId="Hyperlink">
    <w:name w:val="Hyperlink"/>
    <w:basedOn w:val="DefaultParagraphFont"/>
    <w:uiPriority w:val="99"/>
    <w:unhideWhenUsed/>
    <w:rsid w:val="00B609CF"/>
    <w:rPr>
      <w:color w:val="0563C1" w:themeColor="hyperlink"/>
      <w:u w:val="single"/>
    </w:rPr>
  </w:style>
  <w:style w:type="character" w:styleId="UnresolvedMention">
    <w:name w:val="Unresolved Mention"/>
    <w:basedOn w:val="DefaultParagraphFont"/>
    <w:uiPriority w:val="99"/>
    <w:semiHidden/>
    <w:unhideWhenUsed/>
    <w:rsid w:val="00B6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98522">
      <w:bodyDiv w:val="1"/>
      <w:marLeft w:val="0"/>
      <w:marRight w:val="0"/>
      <w:marTop w:val="0"/>
      <w:marBottom w:val="0"/>
      <w:divBdr>
        <w:top w:val="none" w:sz="0" w:space="0" w:color="auto"/>
        <w:left w:val="none" w:sz="0" w:space="0" w:color="auto"/>
        <w:bottom w:val="none" w:sz="0" w:space="0" w:color="auto"/>
        <w:right w:val="none" w:sz="0" w:space="0" w:color="auto"/>
      </w:divBdr>
    </w:div>
    <w:div w:id="1783527336">
      <w:bodyDiv w:val="1"/>
      <w:marLeft w:val="0"/>
      <w:marRight w:val="0"/>
      <w:marTop w:val="0"/>
      <w:marBottom w:val="0"/>
      <w:divBdr>
        <w:top w:val="none" w:sz="0" w:space="0" w:color="auto"/>
        <w:left w:val="none" w:sz="0" w:space="0" w:color="auto"/>
        <w:bottom w:val="none" w:sz="0" w:space="0" w:color="auto"/>
        <w:right w:val="none" w:sz="0" w:space="0" w:color="auto"/>
      </w:divBdr>
      <w:divsChild>
        <w:div w:id="12947494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urray@estuaryacadem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Koekebakker</dc:creator>
  <cp:keywords/>
  <dc:description/>
  <cp:lastModifiedBy>Katie Murray</cp:lastModifiedBy>
  <cp:revision>5</cp:revision>
  <cp:lastPrinted>2025-11-06T09:37:00Z</cp:lastPrinted>
  <dcterms:created xsi:type="dcterms:W3CDTF">2025-11-06T14:13:00Z</dcterms:created>
  <dcterms:modified xsi:type="dcterms:W3CDTF">2025-11-06T14:49:00Z</dcterms:modified>
</cp:coreProperties>
</file>