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123" w:rsidRDefault="00600612" w:rsidP="00600612">
      <w:pPr>
        <w:jc w:val="center"/>
      </w:pPr>
      <w:r>
        <w:t>THE CHARLES DICKENS SCHOOL – RELIGIOUS EDUCATION &amp; HUMANITIES DEPARTMENT</w:t>
      </w:r>
    </w:p>
    <w:p w:rsidR="00600612" w:rsidRDefault="00600612" w:rsidP="00600612"/>
    <w:p w:rsidR="00600612" w:rsidRPr="00600612" w:rsidRDefault="00600612" w:rsidP="00600612">
      <w:pPr>
        <w:rPr>
          <w:b/>
        </w:rPr>
      </w:pPr>
      <w:r w:rsidRPr="00600612">
        <w:rPr>
          <w:b/>
        </w:rPr>
        <w:t>Key Stage 3</w:t>
      </w:r>
    </w:p>
    <w:p w:rsidR="00600612" w:rsidRDefault="00600612" w:rsidP="00600612">
      <w:r>
        <w:t>Students follow the National Curriculum in Religious Education in Years 7 and 8</w:t>
      </w:r>
      <w:r w:rsidR="006C4F6D">
        <w:t xml:space="preserve"> and have 1 teaching hour per week</w:t>
      </w:r>
      <w:r>
        <w:t xml:space="preserve">. In Year 7 there is a strong religious focus as pupils study a range of world religions including Hinduism, Judaism, Buddhism, Christianity, Islam and Sikhism. In Year 8 students focus on wider philosophical themes linked to religion. These include: Heaven and Earth, Life and Death, God and the Universe, War and Justice, Conflict and Crime, Society and Punishment. </w:t>
      </w:r>
    </w:p>
    <w:p w:rsidR="00600612" w:rsidRDefault="00600612" w:rsidP="00600612">
      <w:r>
        <w:t>The curriculum in History follows the National Curriculum as pupils learn chronologically about the key events around the world from 1066 until the current day. The curriculum in Geography follows the National Curriculum as pupils learn about aspects of Physical, Human and Environmental Geography.</w:t>
      </w:r>
    </w:p>
    <w:p w:rsidR="00600612" w:rsidRPr="00600612" w:rsidRDefault="00600612" w:rsidP="00600612">
      <w:pPr>
        <w:rPr>
          <w:b/>
        </w:rPr>
      </w:pPr>
      <w:r w:rsidRPr="00600612">
        <w:rPr>
          <w:b/>
        </w:rPr>
        <w:t xml:space="preserve">Key Stage 4 </w:t>
      </w:r>
    </w:p>
    <w:p w:rsidR="00600612" w:rsidRDefault="00600612" w:rsidP="00600612">
      <w:r>
        <w:t>Religious Education forms an optional part of the Key Stage 4 curriculum. In Key Stage 4, pupils study AQA Religious Education B. As part of this they learn about Christianity, Buddhism and key religious themes. The GCSE course is delivered over three years with five lessons a fortnight in Years 9, 10 and 11. A strong emphasis is placed on building the student’s core knowledge and regular retrieval practice to ensure all students become lifelong learners. There is also a focus on ensuring students can consistently apply this knowledge both verbally and in a written format to a high level.</w:t>
      </w:r>
    </w:p>
    <w:p w:rsidR="00600612" w:rsidRPr="00600612" w:rsidRDefault="00600612" w:rsidP="00600612">
      <w:pPr>
        <w:rPr>
          <w:b/>
        </w:rPr>
      </w:pPr>
      <w:r w:rsidRPr="00600612">
        <w:rPr>
          <w:b/>
        </w:rPr>
        <w:t xml:space="preserve">Facilities </w:t>
      </w:r>
    </w:p>
    <w:p w:rsidR="00600612" w:rsidRDefault="00600612" w:rsidP="00600612">
      <w:r>
        <w:t xml:space="preserve">The Religious Education department has two teaching spaces that are all well-furnished. The Humanities department has a whole consists of a further seven teaching spaces. All classrooms are equipped with the latest interactive white boards. </w:t>
      </w:r>
      <w:r w:rsidR="009E750C">
        <w:t xml:space="preserve"> </w:t>
      </w:r>
      <w:r w:rsidR="009E750C">
        <w:t>The department is well</w:t>
      </w:r>
      <w:r w:rsidR="009E750C">
        <w:t xml:space="preserve">resourced with books, revision materials and all other equipment needed to ensure students can engage well with the </w:t>
      </w:r>
      <w:r w:rsidR="009E750C">
        <w:t>curriculum</w:t>
      </w:r>
      <w:bookmarkStart w:id="0" w:name="_GoBack"/>
      <w:bookmarkEnd w:id="0"/>
      <w:r w:rsidR="009E750C">
        <w:t>.</w:t>
      </w:r>
    </w:p>
    <w:p w:rsidR="00600612" w:rsidRDefault="00600612" w:rsidP="00600612">
      <w:r w:rsidRPr="00600612">
        <w:rPr>
          <w:b/>
        </w:rPr>
        <w:t>Beyond The Curriculum</w:t>
      </w:r>
      <w:r>
        <w:t xml:space="preserve"> </w:t>
      </w:r>
    </w:p>
    <w:p w:rsidR="00600612" w:rsidRDefault="00600612" w:rsidP="00600612">
      <w:r>
        <w:t xml:space="preserve">The Religious Education and Humanities department is developing a range of extra-curricular activities including a History club and an ‘Eco’ club. In addition, there are a large number of trips across the disciplines to local, national and international sites to enhance pupils depth of understanding.  </w:t>
      </w:r>
    </w:p>
    <w:p w:rsidR="00600612" w:rsidRPr="00600612" w:rsidRDefault="00600612" w:rsidP="00600612">
      <w:pPr>
        <w:rPr>
          <w:b/>
        </w:rPr>
      </w:pPr>
      <w:r w:rsidRPr="00600612">
        <w:rPr>
          <w:b/>
        </w:rPr>
        <w:t xml:space="preserve">Staffing </w:t>
      </w:r>
    </w:p>
    <w:p w:rsidR="00600612" w:rsidRDefault="00600612" w:rsidP="00600612">
      <w:r>
        <w:t>The Religious Education and Humanities department is staffed by a team of subject specialists. All staff are qualified to teach in both key stages. The current team includes a part time Religious Education teacher, four full time History teachers and two part time and two full time Geography teachers.</w:t>
      </w:r>
    </w:p>
    <w:sectPr w:rsidR="00600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12"/>
    <w:rsid w:val="00600612"/>
    <w:rsid w:val="006C4F6D"/>
    <w:rsid w:val="00732123"/>
    <w:rsid w:val="009E7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AFC2"/>
  <w15:chartTrackingRefBased/>
  <w15:docId w15:val="{DD8B1009-6905-4EFE-88FE-15A64533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Barton Court Academy Trust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Weller</dc:creator>
  <cp:keywords/>
  <dc:description/>
  <cp:lastModifiedBy>A Weller</cp:lastModifiedBy>
  <cp:revision>3</cp:revision>
  <dcterms:created xsi:type="dcterms:W3CDTF">2025-04-04T07:46:00Z</dcterms:created>
  <dcterms:modified xsi:type="dcterms:W3CDTF">2025-04-04T07:56:00Z</dcterms:modified>
</cp:coreProperties>
</file>