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B0E4C" w:rsidRPr="007B0E4C" w:rsidRDefault="007B0E4C" w:rsidP="007B0E4C">
      <w:pPr>
        <w:widowControl/>
        <w:spacing w:after="0" w:line="240" w:lineRule="auto"/>
        <w:rPr>
          <w:rFonts w:ascii="Arial" w:eastAsia="Times New Roman" w:hAnsi="Arial" w:cs="Times New Roman"/>
          <w:color w:val="0070C0"/>
          <w:sz w:val="32"/>
          <w:szCs w:val="20"/>
          <w:lang w:val="en-US"/>
        </w:rPr>
      </w:pPr>
      <w:r w:rsidRPr="007B0E4C">
        <w:rPr>
          <w:rFonts w:ascii="Arial" w:eastAsia="Times New Roman" w:hAnsi="Arial" w:cs="Times New Roman"/>
          <w:color w:val="0070C0"/>
          <w:sz w:val="32"/>
          <w:szCs w:val="20"/>
          <w:lang w:val="en-US"/>
        </w:rPr>
        <w:t>Towers School and Sixth Form Centre</w:t>
      </w:r>
      <w:r w:rsidRPr="007B0E4C">
        <w:rPr>
          <w:rFonts w:ascii="Arial" w:eastAsia="Times New Roman" w:hAnsi="Arial" w:cs="Times New Roman"/>
          <w:color w:val="0070C0"/>
          <w:sz w:val="32"/>
          <w:szCs w:val="20"/>
          <w:lang w:val="en-US"/>
        </w:rPr>
        <w:tab/>
      </w:r>
      <w:r w:rsidR="009D372D">
        <w:rPr>
          <w:rFonts w:ascii="Arial" w:eastAsia="Times New Roman" w:hAnsi="Arial" w:cs="Times New Roman"/>
          <w:color w:val="0070C0"/>
          <w:sz w:val="32"/>
          <w:szCs w:val="20"/>
          <w:lang w:val="en-US"/>
        </w:rPr>
        <w:tab/>
      </w:r>
      <w:r w:rsidRPr="007B0E4C">
        <w:rPr>
          <w:rFonts w:ascii="Arial" w:eastAsia="Times New Roman" w:hAnsi="Arial" w:cs="Times New Roman"/>
          <w:color w:val="0070C0"/>
          <w:sz w:val="32"/>
          <w:szCs w:val="20"/>
          <w:lang w:val="en-US"/>
        </w:rPr>
        <w:tab/>
      </w:r>
      <w:r>
        <w:rPr>
          <w:rFonts w:ascii="Arial" w:eastAsia="Times New Roman" w:hAnsi="Arial" w:cs="Times New Roman"/>
          <w:color w:val="0070C0"/>
          <w:sz w:val="32"/>
          <w:szCs w:val="20"/>
          <w:lang w:val="en-US"/>
        </w:rPr>
        <w:t xml:space="preserve"> </w:t>
      </w:r>
      <w:r w:rsidRPr="007B0E4C">
        <w:rPr>
          <w:rFonts w:ascii="Times New Roman" w:eastAsia="Times New Roman" w:hAnsi="Times New Roman" w:cs="Times New Roman"/>
          <w:noProof/>
          <w:color w:val="auto"/>
          <w:sz w:val="20"/>
          <w:szCs w:val="20"/>
        </w:rPr>
        <w:drawing>
          <wp:inline distT="0" distB="0" distL="0" distR="0" wp14:anchorId="0A10698C" wp14:editId="32ADD369">
            <wp:extent cx="9048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742950"/>
                    </a:xfrm>
                    <a:prstGeom prst="rect">
                      <a:avLst/>
                    </a:prstGeom>
                    <a:noFill/>
                    <a:ln>
                      <a:noFill/>
                    </a:ln>
                  </pic:spPr>
                </pic:pic>
              </a:graphicData>
            </a:graphic>
          </wp:inline>
        </w:drawing>
      </w:r>
      <w:r>
        <w:rPr>
          <w:rFonts w:ascii="Arial" w:eastAsia="Times New Roman" w:hAnsi="Arial" w:cs="Times New Roman"/>
          <w:color w:val="0070C0"/>
          <w:sz w:val="32"/>
          <w:szCs w:val="20"/>
          <w:lang w:val="en-US"/>
        </w:rPr>
        <w:tab/>
      </w:r>
      <w:r w:rsidRPr="007B0E4C">
        <w:rPr>
          <w:rFonts w:ascii="Arial" w:eastAsia="Times New Roman" w:hAnsi="Arial" w:cs="Times New Roman"/>
          <w:color w:val="0070C0"/>
          <w:sz w:val="32"/>
          <w:szCs w:val="20"/>
          <w:lang w:val="en-US"/>
        </w:rPr>
        <w:tab/>
      </w:r>
    </w:p>
    <w:p w:rsidR="007B0E4C" w:rsidRPr="007B0E4C" w:rsidRDefault="007B0E4C" w:rsidP="007B0E4C">
      <w:pPr>
        <w:widowControl/>
        <w:pBdr>
          <w:bottom w:val="single" w:sz="6" w:space="1" w:color="auto"/>
        </w:pBdr>
        <w:spacing w:after="0" w:line="240" w:lineRule="auto"/>
        <w:rPr>
          <w:rFonts w:ascii="Arial" w:eastAsia="Times New Roman" w:hAnsi="Arial" w:cs="Times New Roman"/>
          <w:i/>
          <w:color w:val="404040"/>
          <w:sz w:val="24"/>
          <w:szCs w:val="20"/>
          <w:lang w:val="en-US"/>
        </w:rPr>
      </w:pPr>
      <w:r w:rsidRPr="007B0E4C">
        <w:rPr>
          <w:rFonts w:ascii="Arial" w:eastAsia="Times New Roman" w:hAnsi="Arial" w:cs="Times New Roman"/>
          <w:b/>
          <w:color w:val="404040"/>
          <w:sz w:val="24"/>
          <w:szCs w:val="20"/>
          <w:lang w:val="en-US"/>
        </w:rPr>
        <w:t>Job Description:</w:t>
      </w:r>
      <w:r w:rsidRPr="007B0E4C">
        <w:rPr>
          <w:rFonts w:ascii="Arial" w:eastAsia="Times New Roman" w:hAnsi="Arial" w:cs="Times New Roman"/>
          <w:color w:val="404040"/>
          <w:sz w:val="24"/>
          <w:szCs w:val="20"/>
          <w:lang w:val="en-US"/>
        </w:rPr>
        <w:t xml:space="preserve"> </w:t>
      </w:r>
      <w:r>
        <w:rPr>
          <w:rFonts w:ascii="Arial" w:eastAsia="Times New Roman" w:hAnsi="Arial" w:cs="Times New Roman"/>
          <w:b/>
          <w:color w:val="404040"/>
          <w:sz w:val="24"/>
          <w:szCs w:val="20"/>
          <w:lang w:val="en-US"/>
        </w:rPr>
        <w:t>I</w:t>
      </w:r>
      <w:r w:rsidR="00D41380">
        <w:rPr>
          <w:rFonts w:ascii="Arial" w:eastAsia="Times New Roman" w:hAnsi="Arial" w:cs="Times New Roman"/>
          <w:b/>
          <w:color w:val="404040"/>
          <w:sz w:val="24"/>
          <w:szCs w:val="20"/>
          <w:lang w:val="en-US"/>
        </w:rPr>
        <w:t>C</w:t>
      </w:r>
      <w:r>
        <w:rPr>
          <w:rFonts w:ascii="Arial" w:eastAsia="Times New Roman" w:hAnsi="Arial" w:cs="Times New Roman"/>
          <w:b/>
          <w:color w:val="404040"/>
          <w:sz w:val="24"/>
          <w:szCs w:val="20"/>
          <w:lang w:val="en-US"/>
        </w:rPr>
        <w:t>T Technician</w:t>
      </w:r>
    </w:p>
    <w:tbl>
      <w:tblPr>
        <w:tblW w:w="9628" w:type="dxa"/>
        <w:tblLayout w:type="fixed"/>
        <w:tblLook w:val="0000" w:firstRow="0" w:lastRow="0" w:firstColumn="0" w:lastColumn="0" w:noHBand="0" w:noVBand="0"/>
      </w:tblPr>
      <w:tblGrid>
        <w:gridCol w:w="2943"/>
        <w:gridCol w:w="6685"/>
      </w:tblGrid>
      <w:tr w:rsidR="007B0E4C" w:rsidRPr="007B0E4C" w:rsidTr="009D372D">
        <w:tc>
          <w:tcPr>
            <w:tcW w:w="2943" w:type="dxa"/>
          </w:tcPr>
          <w:p w:rsidR="007B0E4C" w:rsidRPr="007B0E4C" w:rsidRDefault="007B0E4C" w:rsidP="007B0E4C">
            <w:pPr>
              <w:widowControl/>
              <w:spacing w:before="120" w:after="0" w:line="240" w:lineRule="auto"/>
              <w:rPr>
                <w:rFonts w:ascii="Arial" w:eastAsia="Times New Roman" w:hAnsi="Arial" w:cs="Times New Roman"/>
                <w:b/>
                <w:sz w:val="24"/>
                <w:szCs w:val="24"/>
                <w:lang w:val="en-US"/>
              </w:rPr>
            </w:pPr>
          </w:p>
        </w:tc>
        <w:tc>
          <w:tcPr>
            <w:tcW w:w="6685" w:type="dxa"/>
          </w:tcPr>
          <w:p w:rsidR="007B0E4C" w:rsidRPr="007B0E4C" w:rsidRDefault="007B0E4C" w:rsidP="007B0E4C">
            <w:pPr>
              <w:widowControl/>
              <w:spacing w:before="120" w:after="0" w:line="240" w:lineRule="auto"/>
              <w:rPr>
                <w:rFonts w:ascii="Arial" w:eastAsia="Times New Roman" w:hAnsi="Arial" w:cs="Times New Roman"/>
                <w:b/>
                <w:sz w:val="24"/>
                <w:szCs w:val="24"/>
                <w:lang w:val="en-US"/>
              </w:rPr>
            </w:pPr>
          </w:p>
        </w:tc>
      </w:tr>
    </w:tbl>
    <w:p w:rsidR="00F97F10" w:rsidRDefault="00D41380">
      <w:r w:rsidRPr="007B0E4C">
        <w:rPr>
          <w:rFonts w:ascii="Arial" w:eastAsia="Times New Roman" w:hAnsi="Arial" w:cs="Times New Roman"/>
          <w:b/>
          <w:sz w:val="24"/>
          <w:szCs w:val="24"/>
          <w:lang w:val="en-US"/>
        </w:rPr>
        <w:t xml:space="preserve">Kent Range </w:t>
      </w:r>
      <w:r>
        <w:rPr>
          <w:rFonts w:ascii="Arial" w:eastAsia="Times New Roman" w:hAnsi="Arial" w:cs="Times New Roman"/>
          <w:b/>
          <w:sz w:val="24"/>
          <w:szCs w:val="24"/>
          <w:lang w:val="en-US"/>
        </w:rPr>
        <w:t>5-7 DOE</w:t>
      </w:r>
    </w:p>
    <w:p w:rsidR="00F97F10" w:rsidRPr="007B0E4C" w:rsidRDefault="007B0E4C" w:rsidP="007B0E4C">
      <w:pPr>
        <w:widowControl/>
        <w:spacing w:before="120" w:after="0" w:line="240" w:lineRule="auto"/>
        <w:rPr>
          <w:rFonts w:ascii="Arial" w:eastAsia="Times New Roman" w:hAnsi="Arial" w:cs="Times New Roman"/>
          <w:b/>
          <w:sz w:val="24"/>
          <w:szCs w:val="24"/>
          <w:lang w:val="en-US"/>
        </w:rPr>
      </w:pPr>
      <w:r w:rsidRPr="007B0E4C">
        <w:rPr>
          <w:rFonts w:ascii="Arial" w:eastAsia="Times New Roman" w:hAnsi="Arial" w:cs="Times New Roman"/>
          <w:b/>
          <w:sz w:val="24"/>
          <w:szCs w:val="24"/>
          <w:lang w:val="en-US"/>
        </w:rPr>
        <w:t>RESPONSIBLE TO:  Network Manager</w:t>
      </w:r>
    </w:p>
    <w:p w:rsidR="00F97F10" w:rsidRDefault="007B0E4C">
      <w:r>
        <w:t>Hours:  37 hours a week  - 52 weeks a year</w:t>
      </w:r>
    </w:p>
    <w:p w:rsidR="009D372D" w:rsidRDefault="009D372D" w:rsidP="009D372D">
      <w:pPr>
        <w:widowControl/>
        <w:spacing w:after="0" w:line="240" w:lineRule="auto"/>
        <w:rPr>
          <w:rFonts w:ascii="Arial" w:eastAsia="Times New Roman" w:hAnsi="Arial" w:cs="Times New Roman"/>
          <w:b/>
          <w:color w:val="auto"/>
          <w:sz w:val="24"/>
          <w:szCs w:val="24"/>
          <w:u w:val="single"/>
          <w:lang w:val="en-US"/>
        </w:rPr>
      </w:pPr>
      <w:r w:rsidRPr="009D372D">
        <w:rPr>
          <w:rFonts w:ascii="Arial" w:eastAsia="Times New Roman" w:hAnsi="Arial" w:cs="Times New Roman"/>
          <w:b/>
          <w:color w:val="auto"/>
          <w:sz w:val="24"/>
          <w:szCs w:val="24"/>
          <w:u w:val="single"/>
          <w:lang w:val="en-US"/>
        </w:rPr>
        <w:t>Purpose of the Job:</w:t>
      </w:r>
    </w:p>
    <w:p w:rsidR="009D372D" w:rsidRDefault="009D372D" w:rsidP="009D372D">
      <w:pPr>
        <w:widowControl/>
        <w:spacing w:after="0" w:line="240" w:lineRule="auto"/>
        <w:rPr>
          <w:rFonts w:ascii="Arial" w:eastAsia="Times New Roman" w:hAnsi="Arial" w:cs="Times New Roman"/>
          <w:b/>
          <w:color w:val="auto"/>
          <w:sz w:val="24"/>
          <w:szCs w:val="24"/>
          <w:u w:val="single"/>
          <w:lang w:val="en-US"/>
        </w:rPr>
      </w:pPr>
    </w:p>
    <w:p w:rsidR="009D372D" w:rsidRPr="009D372D" w:rsidRDefault="009D372D" w:rsidP="009D372D">
      <w:pPr>
        <w:rPr>
          <w:rFonts w:ascii="Arial" w:eastAsia="Times New Roman" w:hAnsi="Arial" w:cs="Times New Roman"/>
          <w:color w:val="auto"/>
          <w:szCs w:val="20"/>
          <w:lang w:val="en-US"/>
        </w:rPr>
      </w:pPr>
      <w:r>
        <w:t xml:space="preserve">The school is a large secondary school providing support to a number of primary schools.  The </w:t>
      </w:r>
      <w:proofErr w:type="spellStart"/>
      <w:r>
        <w:t>postholder</w:t>
      </w:r>
      <w:proofErr w:type="spellEnd"/>
      <w:r>
        <w:t xml:space="preserve"> is responsible for providing a first class service to these primary schools.  The </w:t>
      </w:r>
      <w:proofErr w:type="spellStart"/>
      <w:r>
        <w:t>postholder</w:t>
      </w:r>
      <w:proofErr w:type="spellEnd"/>
      <w:r>
        <w:t xml:space="preserve"> is solely responsible for repairs to all equipment, but when necessary, is responsible for arranging replacements although the level of knowledge is such that the need for external help is rare.  The </w:t>
      </w:r>
      <w:proofErr w:type="spellStart"/>
      <w:r>
        <w:t>postholder</w:t>
      </w:r>
      <w:proofErr w:type="spellEnd"/>
      <w:r>
        <w:t xml:space="preserve"> works within national guidelines such as Health and Safety as well as the school’s IT Policy.  In general the </w:t>
      </w:r>
      <w:proofErr w:type="spellStart"/>
      <w:r>
        <w:t>postholder</w:t>
      </w:r>
      <w:proofErr w:type="spellEnd"/>
      <w:r>
        <w:t xml:space="preserve"> works on their own initiative setting their own deadlines and completing tasks but does have regular contact with the Network Manager.     </w:t>
      </w:r>
    </w:p>
    <w:p w:rsidR="009D372D" w:rsidRDefault="009D372D" w:rsidP="009D372D">
      <w:pPr>
        <w:widowControl/>
        <w:spacing w:after="0" w:line="240" w:lineRule="auto"/>
        <w:rPr>
          <w:rFonts w:ascii="Arial" w:eastAsia="Times New Roman" w:hAnsi="Arial" w:cs="Times New Roman"/>
          <w:b/>
          <w:color w:val="auto"/>
          <w:sz w:val="24"/>
          <w:szCs w:val="24"/>
          <w:u w:val="single"/>
          <w:lang w:val="en-US"/>
        </w:rPr>
      </w:pPr>
      <w:r w:rsidRPr="009D372D">
        <w:rPr>
          <w:rFonts w:ascii="Arial" w:eastAsia="Times New Roman" w:hAnsi="Arial" w:cs="Times New Roman"/>
          <w:b/>
          <w:color w:val="auto"/>
          <w:sz w:val="24"/>
          <w:szCs w:val="24"/>
          <w:u w:val="single"/>
          <w:lang w:val="en-US"/>
        </w:rPr>
        <w:t>Key duties and responsibilities:</w:t>
      </w:r>
    </w:p>
    <w:p w:rsidR="00D41380" w:rsidRPr="009D372D" w:rsidRDefault="00D41380" w:rsidP="009D372D">
      <w:pPr>
        <w:widowControl/>
        <w:spacing w:after="0" w:line="240" w:lineRule="auto"/>
        <w:rPr>
          <w:rFonts w:ascii="Times New Roman" w:eastAsia="Times New Roman" w:hAnsi="Times New Roman" w:cs="Times New Roman"/>
          <w:color w:val="auto"/>
          <w:sz w:val="20"/>
          <w:szCs w:val="20"/>
          <w:lang w:val="en-US"/>
        </w:rPr>
      </w:pPr>
      <w:bookmarkStart w:id="0" w:name="_GoBack"/>
      <w:bookmarkEnd w:id="0"/>
    </w:p>
    <w:p w:rsidR="00F97F10" w:rsidRDefault="007B0E4C">
      <w:pPr>
        <w:numPr>
          <w:ilvl w:val="0"/>
          <w:numId w:val="3"/>
        </w:numPr>
        <w:ind w:hanging="360"/>
        <w:contextualSpacing/>
      </w:pPr>
      <w:bookmarkStart w:id="1" w:name="_f9wp357wy3x2" w:colFirst="0" w:colLast="0"/>
      <w:bookmarkEnd w:id="1"/>
      <w:r>
        <w:t xml:space="preserve">Promote the Towers School by providing advice, maintenance and support to a number of primary schools.   </w:t>
      </w:r>
    </w:p>
    <w:p w:rsidR="00F97F10" w:rsidRDefault="007B0E4C">
      <w:pPr>
        <w:numPr>
          <w:ilvl w:val="0"/>
          <w:numId w:val="3"/>
        </w:numPr>
        <w:ind w:hanging="360"/>
        <w:contextualSpacing/>
      </w:pPr>
      <w:r>
        <w:t>Maintain servers and network infrastructures to ensure systems are available for end users.</w:t>
      </w:r>
    </w:p>
    <w:p w:rsidR="00F97F10" w:rsidRDefault="007B0E4C">
      <w:pPr>
        <w:numPr>
          <w:ilvl w:val="0"/>
          <w:numId w:val="3"/>
        </w:numPr>
        <w:ind w:hanging="360"/>
        <w:contextualSpacing/>
      </w:pPr>
      <w:r>
        <w:t>Monitor and repair any defective equipment to guarantee the availability of the systems to the end user.</w:t>
      </w:r>
    </w:p>
    <w:p w:rsidR="00F97F10" w:rsidRDefault="007B0E4C">
      <w:pPr>
        <w:numPr>
          <w:ilvl w:val="0"/>
          <w:numId w:val="3"/>
        </w:numPr>
        <w:ind w:hanging="360"/>
        <w:contextualSpacing/>
      </w:pPr>
      <w:r>
        <w:t>Maintain and backup the school IT systems to secure the school’s financial, administrative records and data.</w:t>
      </w:r>
    </w:p>
    <w:p w:rsidR="00F97F10" w:rsidRDefault="007B0E4C">
      <w:pPr>
        <w:numPr>
          <w:ilvl w:val="0"/>
          <w:numId w:val="3"/>
        </w:numPr>
        <w:ind w:hanging="360"/>
        <w:contextualSpacing/>
      </w:pPr>
      <w:r>
        <w:t>Communicate with external agencies regarding faulty equipment and updates on new opportunities, trends and equipment, to directly contribute to the continuous development of IT in the school.</w:t>
      </w:r>
    </w:p>
    <w:p w:rsidR="00F97F10" w:rsidRDefault="007B0E4C">
      <w:pPr>
        <w:numPr>
          <w:ilvl w:val="0"/>
          <w:numId w:val="3"/>
        </w:numPr>
        <w:ind w:hanging="360"/>
        <w:contextualSpacing/>
      </w:pPr>
      <w:r>
        <w:t>Advise staff on the use of the appropriate software for the machines in school so that programmes chosen are compatible with the existing system.</w:t>
      </w:r>
    </w:p>
    <w:p w:rsidR="009D372D" w:rsidRDefault="007B0E4C" w:rsidP="00AC6286">
      <w:pPr>
        <w:numPr>
          <w:ilvl w:val="0"/>
          <w:numId w:val="3"/>
        </w:numPr>
        <w:ind w:hanging="360"/>
        <w:contextualSpacing/>
      </w:pPr>
      <w:r>
        <w:t>Support the Network Manager where required.</w:t>
      </w:r>
      <w:bookmarkStart w:id="2" w:name="_80ugqsk8564c" w:colFirst="0" w:colLast="0"/>
      <w:bookmarkEnd w:id="2"/>
    </w:p>
    <w:p w:rsidR="009D372D" w:rsidRDefault="009D372D" w:rsidP="009D372D">
      <w:pPr>
        <w:ind w:left="720"/>
        <w:contextualSpacing/>
      </w:pPr>
    </w:p>
    <w:p w:rsidR="00F97F10" w:rsidRDefault="007B0E4C" w:rsidP="009D372D">
      <w:pPr>
        <w:ind w:left="720"/>
        <w:contextualSpacing/>
        <w:sectPr w:rsidR="00F97F10">
          <w:pgSz w:w="11906" w:h="16838"/>
          <w:pgMar w:top="1440" w:right="1440" w:bottom="1440" w:left="1440" w:header="0" w:footer="720" w:gutter="0"/>
          <w:pgNumType w:start="1"/>
          <w:cols w:space="720"/>
        </w:sectPr>
      </w:pPr>
      <w:r>
        <w:t>Required to provide Installation/Support/Advice/Troubleshooting in the following areas:</w:t>
      </w:r>
    </w:p>
    <w:p w:rsidR="00F97F10" w:rsidRDefault="007B0E4C">
      <w:pPr>
        <w:numPr>
          <w:ilvl w:val="0"/>
          <w:numId w:val="4"/>
        </w:numPr>
        <w:ind w:hanging="360"/>
        <w:contextualSpacing/>
      </w:pPr>
      <w:r>
        <w:lastRenderedPageBreak/>
        <w:t>Automated Gates/Doors</w:t>
      </w:r>
    </w:p>
    <w:p w:rsidR="00F97F10" w:rsidRDefault="007B0E4C">
      <w:pPr>
        <w:numPr>
          <w:ilvl w:val="0"/>
          <w:numId w:val="4"/>
        </w:numPr>
        <w:ind w:hanging="360"/>
        <w:contextualSpacing/>
      </w:pPr>
      <w:r>
        <w:t>CCTV</w:t>
      </w:r>
    </w:p>
    <w:p w:rsidR="00F97F10" w:rsidRDefault="007B0E4C">
      <w:pPr>
        <w:numPr>
          <w:ilvl w:val="0"/>
          <w:numId w:val="4"/>
        </w:numPr>
        <w:ind w:hanging="360"/>
        <w:contextualSpacing/>
      </w:pPr>
      <w:r>
        <w:t>Cashless Catering</w:t>
      </w:r>
    </w:p>
    <w:p w:rsidR="00F97F10" w:rsidRDefault="007B0E4C">
      <w:pPr>
        <w:numPr>
          <w:ilvl w:val="0"/>
          <w:numId w:val="4"/>
        </w:numPr>
        <w:ind w:hanging="360"/>
        <w:contextualSpacing/>
      </w:pPr>
      <w:r>
        <w:t>AV Equipment</w:t>
      </w:r>
    </w:p>
    <w:p w:rsidR="00F97F10" w:rsidRDefault="007B0E4C">
      <w:pPr>
        <w:numPr>
          <w:ilvl w:val="0"/>
          <w:numId w:val="4"/>
        </w:numPr>
        <w:ind w:hanging="360"/>
        <w:contextualSpacing/>
      </w:pPr>
      <w:r>
        <w:t>Telephony System &amp; Mobile Phones</w:t>
      </w:r>
    </w:p>
    <w:p w:rsidR="00F97F10" w:rsidRDefault="007B0E4C">
      <w:pPr>
        <w:numPr>
          <w:ilvl w:val="0"/>
          <w:numId w:val="4"/>
        </w:numPr>
        <w:ind w:hanging="360"/>
        <w:contextualSpacing/>
      </w:pPr>
      <w:r>
        <w:t>Wireless Network Infrastructure</w:t>
      </w:r>
    </w:p>
    <w:p w:rsidR="00F97F10" w:rsidRDefault="007B0E4C">
      <w:pPr>
        <w:numPr>
          <w:ilvl w:val="0"/>
          <w:numId w:val="4"/>
        </w:numPr>
        <w:ind w:hanging="360"/>
        <w:contextualSpacing/>
      </w:pPr>
      <w:r>
        <w:lastRenderedPageBreak/>
        <w:t>Printing/Photocopying</w:t>
      </w:r>
    </w:p>
    <w:p w:rsidR="00F97F10" w:rsidRDefault="007B0E4C">
      <w:pPr>
        <w:numPr>
          <w:ilvl w:val="0"/>
          <w:numId w:val="4"/>
        </w:numPr>
        <w:ind w:hanging="360"/>
        <w:contextualSpacing/>
      </w:pPr>
      <w:r>
        <w:t>Website</w:t>
      </w:r>
    </w:p>
    <w:p w:rsidR="00F97F10" w:rsidRDefault="007B0E4C">
      <w:pPr>
        <w:numPr>
          <w:ilvl w:val="0"/>
          <w:numId w:val="4"/>
        </w:numPr>
        <w:ind w:hanging="360"/>
        <w:contextualSpacing/>
      </w:pPr>
      <w:r>
        <w:t>ID Badges</w:t>
      </w:r>
    </w:p>
    <w:p w:rsidR="00F97F10" w:rsidRDefault="007B0E4C">
      <w:pPr>
        <w:numPr>
          <w:ilvl w:val="0"/>
          <w:numId w:val="4"/>
        </w:numPr>
        <w:ind w:hanging="360"/>
        <w:contextualSpacing/>
      </w:pPr>
      <w:r>
        <w:t>MIS Services</w:t>
      </w:r>
    </w:p>
    <w:p w:rsidR="00F97F10" w:rsidRDefault="007B0E4C">
      <w:pPr>
        <w:numPr>
          <w:ilvl w:val="0"/>
          <w:numId w:val="4"/>
        </w:numPr>
        <w:ind w:hanging="360"/>
        <w:contextualSpacing/>
      </w:pPr>
      <w:r>
        <w:t>Primary School Support</w:t>
      </w:r>
    </w:p>
    <w:p w:rsidR="00F97F10" w:rsidRDefault="007B0E4C">
      <w:pPr>
        <w:numPr>
          <w:ilvl w:val="0"/>
          <w:numId w:val="4"/>
        </w:numPr>
        <w:ind w:hanging="360"/>
        <w:contextualSpacing/>
        <w:sectPr w:rsidR="00F97F10">
          <w:type w:val="continuous"/>
          <w:pgSz w:w="11906" w:h="16838"/>
          <w:pgMar w:top="1440" w:right="1440" w:bottom="1440" w:left="1440" w:header="0" w:footer="720" w:gutter="0"/>
          <w:cols w:num="2" w:space="720" w:equalWidth="0">
            <w:col w:w="4152" w:space="720"/>
            <w:col w:w="4152" w:space="0"/>
          </w:cols>
        </w:sectPr>
      </w:pPr>
      <w:r>
        <w:t>Cloud Services</w:t>
      </w:r>
    </w:p>
    <w:p w:rsidR="007B0E4C" w:rsidRDefault="007B0E4C">
      <w:bookmarkStart w:id="3" w:name="_w4hcx2470vun" w:colFirst="0" w:colLast="0"/>
      <w:bookmarkStart w:id="4" w:name="_ku3xs8au5e1a" w:colFirst="0" w:colLast="0"/>
      <w:bookmarkEnd w:id="3"/>
      <w:bookmarkEnd w:id="4"/>
    </w:p>
    <w:p w:rsidR="007B0E4C" w:rsidRDefault="007B0E4C"/>
    <w:p w:rsidR="007B0E4C" w:rsidRDefault="007B0E4C"/>
    <w:p w:rsidR="007B0E4C" w:rsidRDefault="007B0E4C" w:rsidP="007B0E4C">
      <w:pPr>
        <w:widowControl/>
        <w:pBdr>
          <w:bottom w:val="single" w:sz="6" w:space="1" w:color="auto"/>
        </w:pBdr>
        <w:spacing w:after="0" w:line="240" w:lineRule="auto"/>
        <w:rPr>
          <w:rFonts w:ascii="Arial" w:eastAsia="Times New Roman" w:hAnsi="Arial" w:cs="Times New Roman"/>
          <w:b/>
          <w:color w:val="404040"/>
          <w:sz w:val="24"/>
          <w:szCs w:val="24"/>
          <w:lang w:val="en-US"/>
        </w:rPr>
      </w:pPr>
      <w:r w:rsidRPr="007B0E4C">
        <w:rPr>
          <w:rFonts w:ascii="Arial" w:eastAsia="Times New Roman" w:hAnsi="Arial" w:cs="Times New Roman"/>
          <w:color w:val="0070C0"/>
          <w:sz w:val="32"/>
          <w:szCs w:val="20"/>
          <w:lang w:val="en-US"/>
        </w:rPr>
        <w:t>Towers School and Sixth Form Centre</w:t>
      </w:r>
      <w:r w:rsidRPr="007B0E4C">
        <w:rPr>
          <w:rFonts w:ascii="Arial" w:eastAsia="Times New Roman" w:hAnsi="Arial" w:cs="Times New Roman"/>
          <w:b/>
          <w:color w:val="404040"/>
          <w:sz w:val="24"/>
          <w:szCs w:val="24"/>
          <w:lang w:val="en-US"/>
        </w:rPr>
        <w:t xml:space="preserve"> </w:t>
      </w:r>
    </w:p>
    <w:p w:rsidR="009D372D" w:rsidRPr="007B0E4C" w:rsidRDefault="009D372D" w:rsidP="007B0E4C">
      <w:pPr>
        <w:widowControl/>
        <w:pBdr>
          <w:bottom w:val="single" w:sz="6" w:space="1" w:color="auto"/>
        </w:pBdr>
        <w:spacing w:after="0" w:line="240" w:lineRule="auto"/>
        <w:rPr>
          <w:rFonts w:ascii="Arial" w:eastAsia="Times New Roman" w:hAnsi="Arial" w:cs="Times New Roman"/>
          <w:b/>
          <w:color w:val="404040"/>
          <w:sz w:val="24"/>
          <w:szCs w:val="24"/>
          <w:lang w:val="en-US"/>
        </w:rPr>
      </w:pPr>
    </w:p>
    <w:p w:rsidR="007B0E4C" w:rsidRPr="007B0E4C" w:rsidRDefault="007B0E4C" w:rsidP="007B0E4C">
      <w:pPr>
        <w:widowControl/>
        <w:pBdr>
          <w:bottom w:val="single" w:sz="6" w:space="1" w:color="auto"/>
        </w:pBdr>
        <w:spacing w:after="0" w:line="240" w:lineRule="auto"/>
        <w:rPr>
          <w:rFonts w:ascii="Arial" w:eastAsia="Times New Roman" w:hAnsi="Arial" w:cs="Times New Roman"/>
          <w:b/>
          <w:i/>
          <w:color w:val="404040"/>
          <w:sz w:val="24"/>
          <w:szCs w:val="24"/>
          <w:lang w:val="en-US"/>
        </w:rPr>
      </w:pPr>
      <w:r w:rsidRPr="007B0E4C">
        <w:rPr>
          <w:rFonts w:ascii="Arial" w:eastAsia="Times New Roman" w:hAnsi="Arial" w:cs="Times New Roman"/>
          <w:b/>
          <w:color w:val="404040"/>
          <w:sz w:val="24"/>
          <w:szCs w:val="24"/>
          <w:lang w:val="en-US"/>
        </w:rPr>
        <w:t>Person Specification:</w:t>
      </w:r>
      <w:r w:rsidRPr="007B0E4C">
        <w:rPr>
          <w:rFonts w:ascii="Arial" w:eastAsia="Times New Roman" w:hAnsi="Arial" w:cs="Times New Roman"/>
          <w:color w:val="404040"/>
          <w:sz w:val="24"/>
          <w:szCs w:val="24"/>
          <w:lang w:val="en-US"/>
        </w:rPr>
        <w:t xml:space="preserve"> </w:t>
      </w:r>
      <w:r>
        <w:rPr>
          <w:rFonts w:ascii="Arial" w:eastAsia="Times New Roman" w:hAnsi="Arial" w:cs="Times New Roman"/>
          <w:b/>
          <w:color w:val="404040"/>
          <w:sz w:val="24"/>
          <w:szCs w:val="20"/>
          <w:lang w:val="en-US"/>
        </w:rPr>
        <w:t>IT Technician</w:t>
      </w:r>
    </w:p>
    <w:p w:rsidR="007B0E4C" w:rsidRPr="007B0E4C" w:rsidRDefault="007B0E4C" w:rsidP="007B0E4C">
      <w:pPr>
        <w:widowControl/>
        <w:spacing w:after="0" w:line="240" w:lineRule="auto"/>
        <w:rPr>
          <w:rFonts w:ascii="Arial" w:eastAsia="Times New Roman" w:hAnsi="Arial" w:cs="Times New Roman"/>
          <w:sz w:val="20"/>
          <w:szCs w:val="20"/>
          <w:lang w:val="en-US"/>
        </w:rPr>
      </w:pPr>
    </w:p>
    <w:p w:rsidR="007B0E4C" w:rsidRPr="007B0E4C" w:rsidRDefault="007B0E4C" w:rsidP="007B0E4C">
      <w:pPr>
        <w:widowControl/>
        <w:spacing w:after="0" w:line="240" w:lineRule="auto"/>
        <w:rPr>
          <w:rFonts w:ascii="Arial" w:eastAsia="Times New Roman" w:hAnsi="Arial" w:cs="Times New Roman"/>
          <w:color w:val="auto"/>
          <w:szCs w:val="20"/>
          <w:lang w:val="en-US"/>
        </w:rPr>
      </w:pPr>
      <w:r w:rsidRPr="007B0E4C">
        <w:rPr>
          <w:rFonts w:ascii="Arial" w:eastAsia="Times New Roman" w:hAnsi="Arial" w:cs="Times New Roman"/>
          <w:color w:val="auto"/>
          <w:szCs w:val="20"/>
          <w:lang w:val="en-US"/>
        </w:rPr>
        <w:t xml:space="preserve">The following outlines the criteria for this post. Applicants who have a disability and who meet the criteria will be shortlisted.   </w:t>
      </w:r>
    </w:p>
    <w:p w:rsidR="007B0E4C" w:rsidRPr="007B0E4C" w:rsidRDefault="007B0E4C" w:rsidP="007B0E4C">
      <w:pPr>
        <w:widowControl/>
        <w:spacing w:after="0" w:line="240" w:lineRule="auto"/>
        <w:rPr>
          <w:rFonts w:ascii="Arial" w:eastAsia="Times New Roman" w:hAnsi="Arial" w:cs="Times New Roman"/>
          <w:color w:val="auto"/>
          <w:szCs w:val="20"/>
          <w:lang w:val="en-US"/>
        </w:rPr>
      </w:pPr>
    </w:p>
    <w:p w:rsidR="007B0E4C" w:rsidRDefault="007B0E4C" w:rsidP="007B0E4C">
      <w:pPr>
        <w:widowControl/>
        <w:spacing w:after="0" w:line="240" w:lineRule="auto"/>
        <w:rPr>
          <w:rFonts w:ascii="Arial" w:eastAsia="Times New Roman" w:hAnsi="Arial" w:cs="Times New Roman"/>
          <w:color w:val="auto"/>
          <w:szCs w:val="20"/>
          <w:lang w:val="en-US"/>
        </w:rPr>
      </w:pPr>
      <w:r w:rsidRPr="007B0E4C">
        <w:rPr>
          <w:rFonts w:ascii="Arial" w:eastAsia="Times New Roman" w:hAnsi="Arial" w:cs="Times New Roman"/>
          <w:color w:val="auto"/>
          <w:szCs w:val="20"/>
          <w:lang w:val="en-US"/>
        </w:rPr>
        <w:t>Applicants should describe in their application how they meet these criteria.</w:t>
      </w:r>
    </w:p>
    <w:p w:rsidR="0043080B" w:rsidRDefault="0043080B" w:rsidP="007B0E4C">
      <w:pPr>
        <w:widowControl/>
        <w:spacing w:after="0" w:line="240" w:lineRule="auto"/>
        <w:rPr>
          <w:rFonts w:ascii="Arial" w:eastAsia="Times New Roman" w:hAnsi="Arial" w:cs="Times New Roman"/>
          <w:color w:val="auto"/>
          <w:szCs w:val="20"/>
          <w:lang w:val="en-US"/>
        </w:rPr>
      </w:pPr>
    </w:p>
    <w:p w:rsidR="0043080B" w:rsidRDefault="0043080B" w:rsidP="007B0E4C">
      <w:pPr>
        <w:widowControl/>
        <w:spacing w:after="0" w:line="240" w:lineRule="auto"/>
        <w:rPr>
          <w:rFonts w:ascii="Arial" w:eastAsia="Times New Roman" w:hAnsi="Arial" w:cs="Times New Roman"/>
          <w:color w:val="auto"/>
          <w:szCs w:val="20"/>
          <w:lang w:val="en-US"/>
        </w:rPr>
      </w:pPr>
    </w:p>
    <w:tbl>
      <w:tblPr>
        <w:tblStyle w:val="TableGrid"/>
        <w:tblW w:w="0" w:type="auto"/>
        <w:tblLook w:val="04A0" w:firstRow="1" w:lastRow="0" w:firstColumn="1" w:lastColumn="0" w:noHBand="0" w:noVBand="1"/>
      </w:tblPr>
      <w:tblGrid>
        <w:gridCol w:w="2122"/>
        <w:gridCol w:w="3402"/>
        <w:gridCol w:w="3492"/>
      </w:tblGrid>
      <w:tr w:rsidR="0043080B" w:rsidTr="00CA5F59">
        <w:tc>
          <w:tcPr>
            <w:tcW w:w="2122" w:type="dxa"/>
          </w:tcPr>
          <w:p w:rsidR="0043080B" w:rsidRDefault="0043080B" w:rsidP="007B0E4C">
            <w:pPr>
              <w:widowControl/>
              <w:rPr>
                <w:rFonts w:ascii="Arial" w:eastAsia="Times New Roman" w:hAnsi="Arial" w:cs="Times New Roman"/>
                <w:color w:val="auto"/>
                <w:szCs w:val="20"/>
                <w:lang w:val="en-US"/>
              </w:rPr>
            </w:pPr>
          </w:p>
        </w:tc>
        <w:tc>
          <w:tcPr>
            <w:tcW w:w="3402" w:type="dxa"/>
          </w:tcPr>
          <w:p w:rsidR="0043080B" w:rsidRDefault="0043080B" w:rsidP="007B0E4C">
            <w:pPr>
              <w:widowControl/>
              <w:rPr>
                <w:rFonts w:ascii="Arial" w:eastAsia="Times New Roman" w:hAnsi="Arial" w:cs="Times New Roman"/>
                <w:color w:val="auto"/>
                <w:szCs w:val="20"/>
                <w:lang w:val="en-US"/>
              </w:rPr>
            </w:pPr>
            <w:r>
              <w:rPr>
                <w:rFonts w:ascii="Arial" w:eastAsia="Times New Roman" w:hAnsi="Arial" w:cs="Times New Roman"/>
                <w:color w:val="auto"/>
                <w:szCs w:val="20"/>
                <w:lang w:val="en-US"/>
              </w:rPr>
              <w:t xml:space="preserve">Essential Criteria </w:t>
            </w:r>
          </w:p>
        </w:tc>
        <w:tc>
          <w:tcPr>
            <w:tcW w:w="3492" w:type="dxa"/>
          </w:tcPr>
          <w:p w:rsidR="0043080B" w:rsidRDefault="0043080B" w:rsidP="007B0E4C">
            <w:pPr>
              <w:widowControl/>
              <w:rPr>
                <w:rFonts w:ascii="Arial" w:eastAsia="Times New Roman" w:hAnsi="Arial" w:cs="Times New Roman"/>
                <w:color w:val="auto"/>
                <w:szCs w:val="20"/>
                <w:lang w:val="en-US"/>
              </w:rPr>
            </w:pPr>
            <w:proofErr w:type="spellStart"/>
            <w:r>
              <w:rPr>
                <w:rFonts w:ascii="Arial" w:eastAsia="Times New Roman" w:hAnsi="Arial" w:cs="Times New Roman"/>
                <w:color w:val="auto"/>
                <w:szCs w:val="20"/>
                <w:lang w:val="en-US"/>
              </w:rPr>
              <w:t>Desireable</w:t>
            </w:r>
            <w:proofErr w:type="spellEnd"/>
            <w:r>
              <w:rPr>
                <w:rFonts w:ascii="Arial" w:eastAsia="Times New Roman" w:hAnsi="Arial" w:cs="Times New Roman"/>
                <w:color w:val="auto"/>
                <w:szCs w:val="20"/>
                <w:lang w:val="en-US"/>
              </w:rPr>
              <w:t xml:space="preserve"> Criteria</w:t>
            </w:r>
          </w:p>
        </w:tc>
      </w:tr>
      <w:tr w:rsidR="0043080B" w:rsidTr="00CA5F59">
        <w:tc>
          <w:tcPr>
            <w:tcW w:w="2122" w:type="dxa"/>
          </w:tcPr>
          <w:p w:rsidR="0043080B" w:rsidRDefault="0043080B" w:rsidP="007B0E4C">
            <w:pPr>
              <w:widowControl/>
              <w:rPr>
                <w:rFonts w:ascii="Arial" w:eastAsia="Times New Roman" w:hAnsi="Arial" w:cs="Times New Roman"/>
                <w:color w:val="auto"/>
                <w:szCs w:val="20"/>
                <w:lang w:val="en-US"/>
              </w:rPr>
            </w:pPr>
            <w:r>
              <w:rPr>
                <w:rFonts w:ascii="Arial" w:eastAsia="Times New Roman" w:hAnsi="Arial" w:cs="Times New Roman"/>
                <w:color w:val="auto"/>
                <w:szCs w:val="20"/>
                <w:lang w:val="en-US"/>
              </w:rPr>
              <w:t>QUALIFICATION</w:t>
            </w:r>
          </w:p>
          <w:p w:rsidR="0043080B" w:rsidRDefault="0043080B" w:rsidP="007B0E4C">
            <w:pPr>
              <w:widowControl/>
              <w:rPr>
                <w:rFonts w:ascii="Arial" w:eastAsia="Times New Roman" w:hAnsi="Arial" w:cs="Times New Roman"/>
                <w:color w:val="auto"/>
                <w:szCs w:val="20"/>
                <w:lang w:val="en-US"/>
              </w:rPr>
            </w:pPr>
          </w:p>
          <w:p w:rsidR="0043080B" w:rsidRDefault="0043080B" w:rsidP="007B0E4C">
            <w:pPr>
              <w:widowControl/>
              <w:rPr>
                <w:rFonts w:ascii="Arial" w:eastAsia="Times New Roman" w:hAnsi="Arial" w:cs="Times New Roman"/>
                <w:color w:val="auto"/>
                <w:szCs w:val="20"/>
                <w:lang w:val="en-US"/>
              </w:rPr>
            </w:pPr>
          </w:p>
        </w:tc>
        <w:tc>
          <w:tcPr>
            <w:tcW w:w="3402" w:type="dxa"/>
          </w:tcPr>
          <w:p w:rsidR="0043080B" w:rsidRDefault="0043080B" w:rsidP="007B0E4C">
            <w:pPr>
              <w:widowControl/>
              <w:rPr>
                <w:rFonts w:ascii="Arial" w:eastAsia="Times New Roman" w:hAnsi="Arial" w:cs="Times New Roman"/>
                <w:color w:val="auto"/>
                <w:szCs w:val="20"/>
                <w:lang w:val="en-US"/>
              </w:rPr>
            </w:pPr>
            <w:r>
              <w:rPr>
                <w:rFonts w:ascii="Arial" w:eastAsia="Times New Roman" w:hAnsi="Arial" w:cs="Times New Roman"/>
                <w:color w:val="auto"/>
                <w:lang w:val="en-US"/>
              </w:rPr>
              <w:t xml:space="preserve">GSCE </w:t>
            </w:r>
            <w:proofErr w:type="spellStart"/>
            <w:r>
              <w:rPr>
                <w:rFonts w:ascii="Arial" w:eastAsia="Times New Roman" w:hAnsi="Arial" w:cs="Times New Roman"/>
                <w:color w:val="auto"/>
                <w:lang w:val="en-US"/>
              </w:rPr>
              <w:t>Maths</w:t>
            </w:r>
            <w:proofErr w:type="spellEnd"/>
            <w:r>
              <w:rPr>
                <w:rFonts w:ascii="Arial" w:eastAsia="Times New Roman" w:hAnsi="Arial" w:cs="Times New Roman"/>
                <w:color w:val="auto"/>
                <w:lang w:val="en-US"/>
              </w:rPr>
              <w:t xml:space="preserve"> and English – Grade C and above</w:t>
            </w:r>
            <w:r w:rsidR="00CA5F59">
              <w:rPr>
                <w:rFonts w:ascii="Arial" w:eastAsia="Times New Roman" w:hAnsi="Arial" w:cs="Times New Roman"/>
                <w:color w:val="auto"/>
                <w:lang w:val="en-US"/>
              </w:rPr>
              <w:t xml:space="preserve"> o</w:t>
            </w:r>
            <w:r>
              <w:rPr>
                <w:rFonts w:ascii="Arial" w:eastAsia="Times New Roman" w:hAnsi="Arial" w:cs="Times New Roman"/>
                <w:color w:val="auto"/>
                <w:lang w:val="en-US"/>
              </w:rPr>
              <w:t>r equivalent</w:t>
            </w:r>
          </w:p>
        </w:tc>
        <w:tc>
          <w:tcPr>
            <w:tcW w:w="3492" w:type="dxa"/>
          </w:tcPr>
          <w:p w:rsidR="0043080B" w:rsidRDefault="0043080B" w:rsidP="007B0E4C">
            <w:pPr>
              <w:widowControl/>
              <w:rPr>
                <w:rFonts w:ascii="Arial" w:eastAsia="Times New Roman" w:hAnsi="Arial" w:cs="Times New Roman"/>
                <w:color w:val="auto"/>
                <w:szCs w:val="20"/>
                <w:lang w:val="en-US"/>
              </w:rPr>
            </w:pPr>
            <w:r>
              <w:rPr>
                <w:rFonts w:ascii="Arial" w:eastAsia="Times New Roman" w:hAnsi="Arial" w:cs="Times New Roman"/>
                <w:color w:val="auto"/>
                <w:szCs w:val="20"/>
                <w:lang w:val="en-US"/>
              </w:rPr>
              <w:t>Level 2 Qualification</w:t>
            </w:r>
          </w:p>
        </w:tc>
      </w:tr>
      <w:tr w:rsidR="0043080B" w:rsidTr="00CA5F59">
        <w:tc>
          <w:tcPr>
            <w:tcW w:w="2122" w:type="dxa"/>
          </w:tcPr>
          <w:p w:rsidR="0043080B" w:rsidRDefault="0043080B" w:rsidP="007B0E4C">
            <w:pPr>
              <w:widowControl/>
              <w:rPr>
                <w:rFonts w:ascii="Arial" w:eastAsia="Times New Roman" w:hAnsi="Arial" w:cs="Times New Roman"/>
                <w:color w:val="auto"/>
                <w:szCs w:val="20"/>
                <w:lang w:val="en-US"/>
              </w:rPr>
            </w:pPr>
            <w:r>
              <w:rPr>
                <w:rFonts w:ascii="Arial" w:eastAsia="Times New Roman" w:hAnsi="Arial" w:cs="Times New Roman"/>
                <w:color w:val="auto"/>
                <w:szCs w:val="20"/>
                <w:lang w:val="en-US"/>
              </w:rPr>
              <w:t>EXPERIENCE</w:t>
            </w:r>
          </w:p>
          <w:p w:rsidR="0043080B" w:rsidRDefault="0043080B" w:rsidP="007B0E4C">
            <w:pPr>
              <w:widowControl/>
              <w:rPr>
                <w:rFonts w:ascii="Arial" w:eastAsia="Times New Roman" w:hAnsi="Arial" w:cs="Times New Roman"/>
                <w:color w:val="auto"/>
                <w:szCs w:val="20"/>
                <w:lang w:val="en-US"/>
              </w:rPr>
            </w:pPr>
          </w:p>
          <w:p w:rsidR="0043080B" w:rsidRDefault="0043080B" w:rsidP="007B0E4C">
            <w:pPr>
              <w:widowControl/>
              <w:rPr>
                <w:rFonts w:ascii="Arial" w:eastAsia="Times New Roman" w:hAnsi="Arial" w:cs="Times New Roman"/>
                <w:color w:val="auto"/>
                <w:szCs w:val="20"/>
                <w:lang w:val="en-US"/>
              </w:rPr>
            </w:pPr>
          </w:p>
          <w:p w:rsidR="0043080B" w:rsidRDefault="0043080B" w:rsidP="007B0E4C">
            <w:pPr>
              <w:widowControl/>
              <w:rPr>
                <w:rFonts w:ascii="Arial" w:eastAsia="Times New Roman" w:hAnsi="Arial" w:cs="Times New Roman"/>
                <w:color w:val="auto"/>
                <w:szCs w:val="20"/>
                <w:lang w:val="en-US"/>
              </w:rPr>
            </w:pPr>
          </w:p>
          <w:p w:rsidR="0043080B" w:rsidRDefault="0043080B" w:rsidP="007B0E4C">
            <w:pPr>
              <w:widowControl/>
              <w:rPr>
                <w:rFonts w:ascii="Arial" w:eastAsia="Times New Roman" w:hAnsi="Arial" w:cs="Times New Roman"/>
                <w:color w:val="auto"/>
                <w:szCs w:val="20"/>
                <w:lang w:val="en-US"/>
              </w:rPr>
            </w:pPr>
          </w:p>
        </w:tc>
        <w:tc>
          <w:tcPr>
            <w:tcW w:w="3402" w:type="dxa"/>
          </w:tcPr>
          <w:p w:rsidR="0043080B" w:rsidRPr="0043080B" w:rsidRDefault="0043080B" w:rsidP="0043080B">
            <w:pPr>
              <w:rPr>
                <w:rFonts w:ascii="Arial" w:hAnsi="Arial" w:cs="Arial"/>
              </w:rPr>
            </w:pPr>
            <w:r w:rsidRPr="0043080B">
              <w:rPr>
                <w:rFonts w:ascii="Arial" w:hAnsi="Arial" w:cs="Arial"/>
              </w:rPr>
              <w:t xml:space="preserve">One or more years working in ICT Support in a business or education environment. </w:t>
            </w:r>
          </w:p>
          <w:p w:rsidR="0043080B" w:rsidRPr="0043080B" w:rsidRDefault="0043080B" w:rsidP="0043080B">
            <w:pPr>
              <w:widowControl/>
              <w:rPr>
                <w:rFonts w:ascii="Arial" w:eastAsia="Times New Roman" w:hAnsi="Arial" w:cs="Times New Roman"/>
                <w:color w:val="auto"/>
                <w:szCs w:val="20"/>
                <w:lang w:val="en-US"/>
              </w:rPr>
            </w:pPr>
          </w:p>
        </w:tc>
        <w:tc>
          <w:tcPr>
            <w:tcW w:w="3492" w:type="dxa"/>
          </w:tcPr>
          <w:p w:rsidR="0043080B" w:rsidRDefault="0043080B" w:rsidP="007B0E4C">
            <w:pPr>
              <w:widowControl/>
              <w:rPr>
                <w:rFonts w:ascii="Arial" w:eastAsia="Times New Roman" w:hAnsi="Arial" w:cs="Times New Roman"/>
                <w:color w:val="auto"/>
                <w:szCs w:val="20"/>
                <w:lang w:val="en-US"/>
              </w:rPr>
            </w:pPr>
            <w:r w:rsidRPr="0043080B">
              <w:rPr>
                <w:rFonts w:ascii="Arial" w:hAnsi="Arial" w:cs="Arial"/>
              </w:rPr>
              <w:t>Sound understanding of school / education IT network</w:t>
            </w:r>
          </w:p>
        </w:tc>
      </w:tr>
      <w:tr w:rsidR="00CA5F59" w:rsidTr="00CA5F59">
        <w:tc>
          <w:tcPr>
            <w:tcW w:w="2122" w:type="dxa"/>
          </w:tcPr>
          <w:p w:rsidR="00CA5F59" w:rsidRDefault="00CA5F59" w:rsidP="00CA5F59">
            <w:pPr>
              <w:widowControl/>
              <w:rPr>
                <w:rFonts w:ascii="Arial" w:eastAsia="Times New Roman" w:hAnsi="Arial" w:cs="Times New Roman"/>
                <w:color w:val="auto"/>
                <w:szCs w:val="20"/>
                <w:lang w:val="en-US"/>
              </w:rPr>
            </w:pPr>
            <w:r>
              <w:rPr>
                <w:rFonts w:ascii="Arial" w:eastAsia="Times New Roman" w:hAnsi="Arial" w:cs="Times New Roman"/>
                <w:color w:val="auto"/>
                <w:szCs w:val="20"/>
                <w:lang w:val="en-US"/>
              </w:rPr>
              <w:t>SKILLS AND ABILITIES</w:t>
            </w:r>
          </w:p>
          <w:p w:rsidR="00CA5F59" w:rsidRDefault="00CA5F59" w:rsidP="00CA5F59">
            <w:pPr>
              <w:widowControl/>
              <w:rPr>
                <w:rFonts w:ascii="Arial" w:eastAsia="Times New Roman" w:hAnsi="Arial" w:cs="Times New Roman"/>
                <w:color w:val="auto"/>
                <w:szCs w:val="20"/>
                <w:lang w:val="en-US"/>
              </w:rPr>
            </w:pPr>
          </w:p>
          <w:p w:rsidR="00CA5F59" w:rsidRDefault="00CA5F59" w:rsidP="00CA5F59">
            <w:pPr>
              <w:widowControl/>
              <w:rPr>
                <w:rFonts w:ascii="Arial" w:eastAsia="Times New Roman" w:hAnsi="Arial" w:cs="Times New Roman"/>
                <w:color w:val="auto"/>
                <w:szCs w:val="20"/>
                <w:lang w:val="en-US"/>
              </w:rPr>
            </w:pPr>
          </w:p>
          <w:p w:rsidR="00CA5F59" w:rsidRDefault="00CA5F59" w:rsidP="00CA5F59">
            <w:pPr>
              <w:widowControl/>
              <w:rPr>
                <w:rFonts w:ascii="Arial" w:eastAsia="Times New Roman" w:hAnsi="Arial" w:cs="Times New Roman"/>
                <w:color w:val="auto"/>
                <w:szCs w:val="20"/>
                <w:lang w:val="en-US"/>
              </w:rPr>
            </w:pPr>
          </w:p>
        </w:tc>
        <w:tc>
          <w:tcPr>
            <w:tcW w:w="3402" w:type="dxa"/>
          </w:tcPr>
          <w:p w:rsidR="00CA5F59" w:rsidRDefault="00CA5F59" w:rsidP="00CA5F59">
            <w:pPr>
              <w:contextualSpacing/>
              <w:rPr>
                <w:rFonts w:ascii="Arial" w:hAnsi="Arial" w:cs="Arial"/>
              </w:rPr>
            </w:pPr>
            <w:r w:rsidRPr="0043080B">
              <w:rPr>
                <w:rFonts w:ascii="Arial" w:hAnsi="Arial" w:cs="Arial"/>
              </w:rPr>
              <w:t>Knowledge of maintaining a network, including server administration.</w:t>
            </w:r>
          </w:p>
          <w:p w:rsidR="00CA5F59" w:rsidRPr="0043080B" w:rsidRDefault="00CA5F59" w:rsidP="00CA5F59">
            <w:pPr>
              <w:contextualSpacing/>
              <w:rPr>
                <w:rFonts w:ascii="Arial" w:hAnsi="Arial" w:cs="Arial"/>
              </w:rPr>
            </w:pPr>
          </w:p>
          <w:p w:rsidR="00CA5F59" w:rsidRDefault="00CA5F59" w:rsidP="00CA5F59">
            <w:pPr>
              <w:contextualSpacing/>
              <w:rPr>
                <w:rFonts w:ascii="Arial" w:hAnsi="Arial" w:cs="Arial"/>
              </w:rPr>
            </w:pPr>
            <w:r w:rsidRPr="0043080B">
              <w:rPr>
                <w:rFonts w:ascii="Arial" w:hAnsi="Arial" w:cs="Arial"/>
              </w:rPr>
              <w:t>Experience in installing, troubleshooting and maintaining a wide range of IT equipment including network Infrastructures, Computers, and mobile devices.</w:t>
            </w:r>
          </w:p>
          <w:p w:rsidR="00CA5F59" w:rsidRPr="0043080B" w:rsidRDefault="00CA5F59" w:rsidP="00CA5F59">
            <w:pPr>
              <w:contextualSpacing/>
              <w:rPr>
                <w:rFonts w:ascii="Arial" w:hAnsi="Arial" w:cs="Arial"/>
              </w:rPr>
            </w:pPr>
          </w:p>
          <w:p w:rsidR="00CA5F59" w:rsidRDefault="00CA5F59" w:rsidP="00CA5F59">
            <w:pPr>
              <w:contextualSpacing/>
              <w:rPr>
                <w:rFonts w:ascii="Arial" w:hAnsi="Arial" w:cs="Arial"/>
              </w:rPr>
            </w:pPr>
            <w:r w:rsidRPr="0043080B">
              <w:rPr>
                <w:rFonts w:ascii="Arial" w:hAnsi="Arial" w:cs="Arial"/>
              </w:rPr>
              <w:t>Must be able to communicate with staff at all levels, along with pupils.</w:t>
            </w:r>
          </w:p>
          <w:p w:rsidR="00CA5F59" w:rsidRPr="0043080B" w:rsidRDefault="00CA5F59" w:rsidP="00CA5F59">
            <w:pPr>
              <w:contextualSpacing/>
              <w:rPr>
                <w:rFonts w:ascii="Arial" w:hAnsi="Arial" w:cs="Arial"/>
              </w:rPr>
            </w:pPr>
          </w:p>
          <w:p w:rsidR="00CA5F59" w:rsidRPr="002C553C" w:rsidRDefault="00CA5F59" w:rsidP="00CA5F59">
            <w:pPr>
              <w:widowControl/>
              <w:rPr>
                <w:rFonts w:ascii="Arial" w:hAnsi="Arial"/>
              </w:rPr>
            </w:pPr>
            <w:r w:rsidRPr="002C553C">
              <w:rPr>
                <w:rFonts w:ascii="Arial" w:hAnsi="Arial"/>
              </w:rPr>
              <w:t>Thorough understanding of Health and Safety procedures especially as they relate to work in the specific environment.</w:t>
            </w:r>
          </w:p>
          <w:p w:rsidR="00CA5F59" w:rsidRPr="0043080B" w:rsidRDefault="00CA5F59" w:rsidP="00CA5F59">
            <w:pPr>
              <w:contextualSpacing/>
              <w:rPr>
                <w:rFonts w:ascii="Arial" w:hAnsi="Arial" w:cs="Arial"/>
              </w:rPr>
            </w:pPr>
          </w:p>
          <w:p w:rsidR="00CA5F59" w:rsidRPr="0043080B" w:rsidRDefault="00CA5F59" w:rsidP="00CA5F59">
            <w:pPr>
              <w:contextualSpacing/>
              <w:rPr>
                <w:rFonts w:ascii="Arial" w:hAnsi="Arial" w:cs="Arial"/>
              </w:rPr>
            </w:pPr>
            <w:r w:rsidRPr="0043080B">
              <w:rPr>
                <w:rFonts w:ascii="Arial" w:hAnsi="Arial" w:cs="Arial"/>
              </w:rPr>
              <w:t>Full UK Driving licence and use of own vehicle.</w:t>
            </w:r>
          </w:p>
          <w:p w:rsidR="00CA5F59" w:rsidRPr="007B0E4C" w:rsidRDefault="00CA5F59" w:rsidP="00CA5F59">
            <w:pPr>
              <w:widowControl/>
              <w:ind w:left="360"/>
              <w:rPr>
                <w:rFonts w:ascii="Times New Roman" w:eastAsia="Times New Roman" w:hAnsi="Times New Roman" w:cs="Times New Roman"/>
                <w:color w:val="auto"/>
                <w:lang w:val="en-US"/>
              </w:rPr>
            </w:pPr>
          </w:p>
        </w:tc>
        <w:tc>
          <w:tcPr>
            <w:tcW w:w="3492" w:type="dxa"/>
          </w:tcPr>
          <w:p w:rsidR="00CA5F59" w:rsidRPr="002C553C" w:rsidRDefault="00CA5F59" w:rsidP="00CA5F59">
            <w:pPr>
              <w:pStyle w:val="Default"/>
              <w:rPr>
                <w:sz w:val="22"/>
                <w:szCs w:val="22"/>
              </w:rPr>
            </w:pPr>
            <w:r w:rsidRPr="002C553C">
              <w:rPr>
                <w:sz w:val="22"/>
                <w:szCs w:val="22"/>
              </w:rPr>
              <w:t>Assembly, disassembly and cleaning of equipment.</w:t>
            </w:r>
          </w:p>
          <w:p w:rsidR="00CA5F59" w:rsidRPr="002C553C" w:rsidRDefault="00CA5F59" w:rsidP="00CA5F59">
            <w:pPr>
              <w:pStyle w:val="Default"/>
              <w:rPr>
                <w:sz w:val="22"/>
                <w:szCs w:val="22"/>
              </w:rPr>
            </w:pPr>
          </w:p>
          <w:p w:rsidR="00CA5F59" w:rsidRPr="002C553C" w:rsidRDefault="00CA5F59" w:rsidP="00CA5F59">
            <w:pPr>
              <w:pStyle w:val="Default"/>
              <w:rPr>
                <w:sz w:val="22"/>
                <w:szCs w:val="22"/>
              </w:rPr>
            </w:pPr>
            <w:r w:rsidRPr="002C553C">
              <w:rPr>
                <w:sz w:val="22"/>
                <w:szCs w:val="22"/>
              </w:rPr>
              <w:t>Ability to exchange of information both verbally and in writing with staff and suppliers.</w:t>
            </w:r>
          </w:p>
          <w:p w:rsidR="00CA5F59" w:rsidRPr="002C553C" w:rsidRDefault="00CA5F59" w:rsidP="00CA5F59">
            <w:pPr>
              <w:pStyle w:val="Default"/>
              <w:rPr>
                <w:sz w:val="22"/>
                <w:szCs w:val="22"/>
              </w:rPr>
            </w:pPr>
          </w:p>
          <w:p w:rsidR="00CA5F59" w:rsidRDefault="00CA5F59" w:rsidP="00CA5F59">
            <w:pPr>
              <w:pStyle w:val="Default"/>
              <w:rPr>
                <w:sz w:val="22"/>
                <w:szCs w:val="22"/>
              </w:rPr>
            </w:pPr>
            <w:r w:rsidRPr="002C553C">
              <w:rPr>
                <w:sz w:val="22"/>
                <w:szCs w:val="22"/>
              </w:rPr>
              <w:t>Ability to repair equipment as required.</w:t>
            </w:r>
          </w:p>
          <w:p w:rsidR="00CA5F59" w:rsidRDefault="00CA5F59" w:rsidP="00CA5F59">
            <w:pPr>
              <w:pStyle w:val="ListParagraph"/>
            </w:pPr>
          </w:p>
          <w:p w:rsidR="00CA5F59" w:rsidRDefault="00CA5F59" w:rsidP="00CA5F59">
            <w:pPr>
              <w:widowControl/>
              <w:rPr>
                <w:rFonts w:ascii="Arial" w:hAnsi="Arial"/>
              </w:rPr>
            </w:pPr>
            <w:r w:rsidRPr="002C553C">
              <w:rPr>
                <w:rFonts w:ascii="Arial" w:hAnsi="Arial"/>
              </w:rPr>
              <w:t>Knowledge of appropriate use of relevant equipment, hardware and software configurations.</w:t>
            </w:r>
          </w:p>
          <w:p w:rsidR="00CA5F59" w:rsidRPr="002C553C" w:rsidRDefault="00CA5F59" w:rsidP="00CA5F59">
            <w:pPr>
              <w:widowControl/>
              <w:rPr>
                <w:rFonts w:ascii="Arial" w:hAnsi="Arial"/>
              </w:rPr>
            </w:pPr>
          </w:p>
          <w:p w:rsidR="00CA5F59" w:rsidRDefault="00CA5F59" w:rsidP="00CA5F59">
            <w:pPr>
              <w:widowControl/>
              <w:rPr>
                <w:rFonts w:ascii="Arial" w:hAnsi="Arial" w:cs="Arial"/>
              </w:rPr>
            </w:pPr>
            <w:r w:rsidRPr="002C553C">
              <w:rPr>
                <w:rFonts w:ascii="Arial" w:hAnsi="Arial"/>
              </w:rPr>
              <w:t xml:space="preserve">Knowledge of policies and procedures relating to child protection, health, safety, security, equal opportunities and </w:t>
            </w:r>
            <w:r w:rsidRPr="002C553C">
              <w:rPr>
                <w:rFonts w:ascii="Arial" w:hAnsi="Arial" w:cs="Arial"/>
              </w:rPr>
              <w:t>confidentiality.</w:t>
            </w:r>
          </w:p>
          <w:p w:rsidR="00CA5F59" w:rsidRPr="002C553C" w:rsidRDefault="00CA5F59" w:rsidP="00CA5F59">
            <w:pPr>
              <w:widowControl/>
              <w:rPr>
                <w:rFonts w:ascii="Arial" w:hAnsi="Arial" w:cs="Arial"/>
              </w:rPr>
            </w:pPr>
          </w:p>
          <w:p w:rsidR="00CA5F59" w:rsidRPr="002C553C" w:rsidRDefault="00CA5F59" w:rsidP="00CA5F59">
            <w:pPr>
              <w:pStyle w:val="Default"/>
              <w:rPr>
                <w:sz w:val="22"/>
                <w:szCs w:val="22"/>
              </w:rPr>
            </w:pPr>
            <w:r w:rsidRPr="002C553C">
              <w:rPr>
                <w:sz w:val="22"/>
                <w:szCs w:val="22"/>
              </w:rPr>
              <w:t>Up to date knowledge of current developments etc.</w:t>
            </w:r>
          </w:p>
        </w:tc>
      </w:tr>
    </w:tbl>
    <w:p w:rsidR="0043080B" w:rsidRDefault="0043080B" w:rsidP="007B0E4C">
      <w:pPr>
        <w:widowControl/>
        <w:spacing w:after="0" w:line="240" w:lineRule="auto"/>
        <w:rPr>
          <w:rFonts w:ascii="Arial" w:eastAsia="Times New Roman" w:hAnsi="Arial" w:cs="Times New Roman"/>
          <w:color w:val="auto"/>
          <w:szCs w:val="20"/>
          <w:lang w:val="en-US"/>
        </w:rPr>
      </w:pPr>
    </w:p>
    <w:p w:rsidR="0043080B" w:rsidRDefault="0043080B" w:rsidP="007B0E4C">
      <w:pPr>
        <w:widowControl/>
        <w:spacing w:after="0" w:line="240" w:lineRule="auto"/>
        <w:rPr>
          <w:rFonts w:ascii="Arial" w:eastAsia="Times New Roman" w:hAnsi="Arial" w:cs="Times New Roman"/>
          <w:color w:val="auto"/>
          <w:szCs w:val="20"/>
          <w:lang w:val="en-US"/>
        </w:rPr>
      </w:pPr>
    </w:p>
    <w:p w:rsidR="0043080B" w:rsidRDefault="0043080B" w:rsidP="007B0E4C">
      <w:pPr>
        <w:widowControl/>
        <w:spacing w:after="0" w:line="240" w:lineRule="auto"/>
        <w:rPr>
          <w:rFonts w:ascii="Arial" w:eastAsia="Times New Roman" w:hAnsi="Arial" w:cs="Times New Roman"/>
          <w:color w:val="auto"/>
          <w:szCs w:val="20"/>
          <w:lang w:val="en-US"/>
        </w:rPr>
      </w:pPr>
    </w:p>
    <w:p w:rsidR="0043080B" w:rsidRDefault="0043080B" w:rsidP="007B0E4C">
      <w:pPr>
        <w:widowControl/>
        <w:spacing w:after="0" w:line="240" w:lineRule="auto"/>
        <w:rPr>
          <w:rFonts w:ascii="Arial" w:eastAsia="Times New Roman" w:hAnsi="Arial" w:cs="Times New Roman"/>
          <w:color w:val="auto"/>
          <w:szCs w:val="20"/>
          <w:lang w:val="en-US"/>
        </w:rPr>
      </w:pPr>
    </w:p>
    <w:p w:rsidR="0043080B" w:rsidRPr="007B0E4C" w:rsidRDefault="0043080B" w:rsidP="007B0E4C">
      <w:pPr>
        <w:widowControl/>
        <w:spacing w:after="0" w:line="240" w:lineRule="auto"/>
        <w:rPr>
          <w:rFonts w:ascii="Arial" w:eastAsia="Times New Roman" w:hAnsi="Arial" w:cs="Times New Roman"/>
          <w:color w:val="auto"/>
          <w:szCs w:val="20"/>
          <w:lang w:val="en-US"/>
        </w:rPr>
      </w:pPr>
    </w:p>
    <w:p w:rsidR="007B0E4C" w:rsidRPr="007B0E4C" w:rsidRDefault="007B0E4C" w:rsidP="007B0E4C">
      <w:pPr>
        <w:widowControl/>
        <w:spacing w:after="0" w:line="240" w:lineRule="auto"/>
        <w:rPr>
          <w:rFonts w:ascii="Arial" w:eastAsia="Times New Roman" w:hAnsi="Arial" w:cs="Times New Roman"/>
          <w:color w:val="auto"/>
          <w:szCs w:val="20"/>
          <w:lang w:val="en-US"/>
        </w:rPr>
      </w:pPr>
    </w:p>
    <w:p w:rsidR="007B0E4C" w:rsidRDefault="007B0E4C"/>
    <w:sectPr w:rsidR="007B0E4C">
      <w:type w:val="continuous"/>
      <w:pgSz w:w="11906" w:h="16838"/>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F6D63"/>
    <w:multiLevelType w:val="multilevel"/>
    <w:tmpl w:val="8F229A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C061D66"/>
    <w:multiLevelType w:val="multilevel"/>
    <w:tmpl w:val="FA8EC7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F6A21CE"/>
    <w:multiLevelType w:val="hybridMultilevel"/>
    <w:tmpl w:val="4FD89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621C5B"/>
    <w:multiLevelType w:val="hybridMultilevel"/>
    <w:tmpl w:val="EC02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63D4E"/>
    <w:multiLevelType w:val="multilevel"/>
    <w:tmpl w:val="22882E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8B17F82"/>
    <w:multiLevelType w:val="hybridMultilevel"/>
    <w:tmpl w:val="E350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74316"/>
    <w:multiLevelType w:val="multilevel"/>
    <w:tmpl w:val="B192C1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67A1596"/>
    <w:multiLevelType w:val="hybridMultilevel"/>
    <w:tmpl w:val="93C4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517DB"/>
    <w:multiLevelType w:val="hybridMultilevel"/>
    <w:tmpl w:val="A4F838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CC25EF8"/>
    <w:multiLevelType w:val="hybridMultilevel"/>
    <w:tmpl w:val="1ECE2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7"/>
  </w:num>
  <w:num w:numId="6">
    <w:abstractNumId w:val="2"/>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10"/>
    <w:rsid w:val="00255BC7"/>
    <w:rsid w:val="0043080B"/>
    <w:rsid w:val="005705A6"/>
    <w:rsid w:val="007B0E4C"/>
    <w:rsid w:val="009D372D"/>
    <w:rsid w:val="00CA5F59"/>
    <w:rsid w:val="00D41380"/>
    <w:rsid w:val="00EE70B4"/>
    <w:rsid w:val="00F97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1902"/>
  <w15:docId w15:val="{F0CECD0C-A46A-4301-818B-1A780B24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7B0E4C"/>
    <w:pPr>
      <w:ind w:left="720"/>
      <w:contextualSpacing/>
    </w:pPr>
  </w:style>
  <w:style w:type="paragraph" w:styleId="BalloonText">
    <w:name w:val="Balloon Text"/>
    <w:basedOn w:val="Normal"/>
    <w:link w:val="BalloonTextChar"/>
    <w:uiPriority w:val="99"/>
    <w:semiHidden/>
    <w:unhideWhenUsed/>
    <w:rsid w:val="00EE7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0B4"/>
    <w:rPr>
      <w:rFonts w:ascii="Segoe UI" w:hAnsi="Segoe UI" w:cs="Segoe UI"/>
      <w:sz w:val="18"/>
      <w:szCs w:val="18"/>
    </w:rPr>
  </w:style>
  <w:style w:type="table" w:styleId="TableGrid">
    <w:name w:val="Table Grid"/>
    <w:basedOn w:val="TableNormal"/>
    <w:uiPriority w:val="39"/>
    <w:rsid w:val="0043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5F59"/>
    <w:pPr>
      <w:widowControl/>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rsid w:val="00CA5F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F70BC662</Template>
  <TotalTime>9</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Towers School &amp; Sixth Form Centre</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Parker</dc:creator>
  <cp:lastModifiedBy>Natasha Cloke</cp:lastModifiedBy>
  <cp:revision>6</cp:revision>
  <cp:lastPrinted>2017-03-15T14:00:00Z</cp:lastPrinted>
  <dcterms:created xsi:type="dcterms:W3CDTF">2017-03-15T14:01:00Z</dcterms:created>
  <dcterms:modified xsi:type="dcterms:W3CDTF">2024-11-05T12:00:00Z</dcterms:modified>
</cp:coreProperties>
</file>