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5E6" w:rsidRDefault="007E45E6" w:rsidP="007E45E6">
      <w:pPr>
        <w:spacing w:after="0"/>
        <w:jc w:val="center"/>
      </w:pPr>
      <w:r>
        <w:rPr>
          <w:noProof/>
          <w:lang w:eastAsia="en-GB"/>
        </w:rPr>
        <w:drawing>
          <wp:anchor distT="0" distB="0" distL="114300" distR="114300" simplePos="0" relativeHeight="251658240" behindDoc="0" locked="0" layoutInCell="1" allowOverlap="1" wp14:anchorId="7E5B9B56" wp14:editId="1B632CC1">
            <wp:simplePos x="0" y="0"/>
            <wp:positionH relativeFrom="column">
              <wp:posOffset>1952625</wp:posOffset>
            </wp:positionH>
            <wp:positionV relativeFrom="paragraph">
              <wp:align>top</wp:align>
            </wp:positionV>
            <wp:extent cx="1333500" cy="1781175"/>
            <wp:effectExtent l="0" t="0" r="0" b="9525"/>
            <wp:wrapSquare wrapText="bothSides"/>
            <wp:docPr id="1" name="Picture 1" descr="cid:EBA9F802-9C10-491C-8F72-8C1E70717619@gateway.2wir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EBA9F802-9C10-491C-8F72-8C1E70717619@gateway.2wire.ne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3500" cy="1781175"/>
                    </a:xfrm>
                    <a:prstGeom prst="rect">
                      <a:avLst/>
                    </a:prstGeom>
                    <a:noFill/>
                    <a:ln>
                      <a:noFill/>
                    </a:ln>
                  </pic:spPr>
                </pic:pic>
              </a:graphicData>
            </a:graphic>
          </wp:anchor>
        </w:drawing>
      </w:r>
      <w:r>
        <w:br w:type="textWrapping" w:clear="all"/>
        <w:t>146</w:t>
      </w:r>
      <w:r w:rsidR="00EA0A1B">
        <w:t>-150</w:t>
      </w:r>
      <w:r>
        <w:t xml:space="preserve"> Newington Road, Ramsgate, Kent CT12 6PT</w:t>
      </w:r>
    </w:p>
    <w:p w:rsidR="004A57E0" w:rsidRDefault="007E45E6" w:rsidP="007E45E6">
      <w:pPr>
        <w:spacing w:after="0"/>
        <w:jc w:val="center"/>
      </w:pPr>
      <w:r>
        <w:t xml:space="preserve">Email: </w:t>
      </w:r>
      <w:hyperlink r:id="rId7" w:history="1">
        <w:r w:rsidRPr="006C3D13">
          <w:rPr>
            <w:rStyle w:val="Hyperlink"/>
          </w:rPr>
          <w:t>Marissa@smallhavenchool.co.uk</w:t>
        </w:r>
      </w:hyperlink>
      <w:r>
        <w:t xml:space="preserve"> Tel No: (01843) 597088</w:t>
      </w:r>
    </w:p>
    <w:p w:rsidR="007E45E6" w:rsidRDefault="007E45E6" w:rsidP="007E45E6">
      <w:pPr>
        <w:pStyle w:val="Heading1"/>
      </w:pPr>
      <w:bookmarkStart w:id="0" w:name="_GoBack"/>
      <w:bookmarkEnd w:id="0"/>
      <w:r>
        <w:t>Teacher Job Description &amp; Person Specification</w:t>
      </w:r>
    </w:p>
    <w:p w:rsidR="007E45E6" w:rsidRDefault="007E45E6" w:rsidP="007E45E6">
      <w:pPr>
        <w:spacing w:after="0"/>
        <w:jc w:val="center"/>
        <w:rPr>
          <w:rFonts w:ascii="Arial" w:hAnsi="Arial" w:cs="Arial"/>
        </w:rPr>
      </w:pPr>
    </w:p>
    <w:p w:rsidR="007E45E6" w:rsidRDefault="007E45E6" w:rsidP="007E45E6">
      <w:pPr>
        <w:spacing w:after="0"/>
        <w:jc w:val="center"/>
        <w:rPr>
          <w:rFonts w:ascii="Arial" w:hAnsi="Arial" w:cs="Arial"/>
        </w:rPr>
      </w:pPr>
    </w:p>
    <w:p w:rsidR="007E45E6" w:rsidRDefault="007E45E6" w:rsidP="007E45E6">
      <w:pPr>
        <w:spacing w:after="0"/>
        <w:rPr>
          <w:b/>
        </w:rPr>
      </w:pPr>
      <w:r>
        <w:rPr>
          <w:b/>
        </w:rPr>
        <w:t>POST:</w:t>
      </w:r>
      <w:r>
        <w:rPr>
          <w:b/>
        </w:rPr>
        <w:tab/>
      </w:r>
      <w:r>
        <w:rPr>
          <w:b/>
        </w:rPr>
        <w:tab/>
      </w:r>
      <w:r>
        <w:rPr>
          <w:b/>
        </w:rPr>
        <w:tab/>
        <w:t>Qualified SEN Teacher</w:t>
      </w:r>
    </w:p>
    <w:p w:rsidR="007E45E6" w:rsidRPr="005E1BF8" w:rsidRDefault="007E45E6" w:rsidP="007E45E6">
      <w:pPr>
        <w:spacing w:after="0"/>
        <w:rPr>
          <w:b/>
          <w:sz w:val="16"/>
          <w:szCs w:val="16"/>
        </w:rPr>
      </w:pPr>
    </w:p>
    <w:p w:rsidR="007E45E6" w:rsidRDefault="007E45E6" w:rsidP="007E45E6">
      <w:pPr>
        <w:spacing w:after="0"/>
        <w:rPr>
          <w:b/>
        </w:rPr>
      </w:pPr>
      <w:r>
        <w:rPr>
          <w:b/>
        </w:rPr>
        <w:t>RESPONSIBLE TO:</w:t>
      </w:r>
      <w:r>
        <w:rPr>
          <w:b/>
        </w:rPr>
        <w:tab/>
        <w:t>Principal Head</w:t>
      </w:r>
    </w:p>
    <w:p w:rsidR="007E45E6" w:rsidRPr="005E1BF8" w:rsidRDefault="007E45E6" w:rsidP="007E45E6">
      <w:pPr>
        <w:spacing w:after="0"/>
        <w:rPr>
          <w:b/>
          <w:sz w:val="16"/>
          <w:szCs w:val="16"/>
        </w:rPr>
      </w:pPr>
    </w:p>
    <w:p w:rsidR="007E45E6" w:rsidRPr="005E1BF8" w:rsidRDefault="007E45E6" w:rsidP="007E45E6">
      <w:pPr>
        <w:spacing w:after="0"/>
        <w:rPr>
          <w:b/>
          <w:u w:val="single"/>
        </w:rPr>
      </w:pPr>
      <w:r w:rsidRPr="005E1BF8">
        <w:rPr>
          <w:b/>
          <w:u w:val="single"/>
        </w:rPr>
        <w:t>Core Tasks</w:t>
      </w:r>
    </w:p>
    <w:p w:rsidR="007E45E6" w:rsidRPr="006B5BAD" w:rsidRDefault="007E45E6" w:rsidP="007E45E6">
      <w:pPr>
        <w:spacing w:after="0"/>
        <w:rPr>
          <w:b/>
          <w:sz w:val="16"/>
          <w:szCs w:val="16"/>
          <w:u w:val="single"/>
        </w:rPr>
      </w:pPr>
    </w:p>
    <w:p w:rsidR="007E45E6" w:rsidRPr="00FC7F51" w:rsidRDefault="007E45E6" w:rsidP="007E45E6">
      <w:pPr>
        <w:spacing w:after="0"/>
        <w:rPr>
          <w:rFonts w:ascii="Arial" w:hAnsi="Arial" w:cs="Arial"/>
        </w:rPr>
      </w:pPr>
      <w:r w:rsidRPr="00FC7F51">
        <w:rPr>
          <w:rFonts w:ascii="Arial" w:hAnsi="Arial" w:cs="Arial"/>
        </w:rPr>
        <w:t>To be ultimately responsible to the Principal Head as a member of the educational staff team for the day-to-day educational care of the pupils and other supportive tasks and duties</w:t>
      </w:r>
      <w:r w:rsidR="004B3A2F">
        <w:rPr>
          <w:rFonts w:ascii="Arial" w:hAnsi="Arial" w:cs="Arial"/>
        </w:rPr>
        <w:t xml:space="preserve"> identified by the Principal Head</w:t>
      </w:r>
      <w:r w:rsidRPr="00FC7F51">
        <w:rPr>
          <w:rFonts w:ascii="Arial" w:hAnsi="Arial" w:cs="Arial"/>
        </w:rPr>
        <w:t>.</w:t>
      </w:r>
    </w:p>
    <w:p w:rsidR="007E45E6" w:rsidRPr="00FC7F51" w:rsidRDefault="007E45E6" w:rsidP="007E45E6">
      <w:pPr>
        <w:spacing w:after="0"/>
        <w:rPr>
          <w:rFonts w:ascii="Arial" w:hAnsi="Arial" w:cs="Arial"/>
        </w:rPr>
      </w:pPr>
    </w:p>
    <w:p w:rsidR="007E45E6" w:rsidRPr="00FC7F51" w:rsidRDefault="007E45E6" w:rsidP="007E45E6">
      <w:pPr>
        <w:spacing w:after="0"/>
        <w:rPr>
          <w:rFonts w:ascii="Arial" w:hAnsi="Arial" w:cs="Arial"/>
        </w:rPr>
      </w:pPr>
      <w:r w:rsidRPr="00FC7F51">
        <w:rPr>
          <w:rFonts w:ascii="Arial" w:hAnsi="Arial" w:cs="Arial"/>
        </w:rPr>
        <w:t xml:space="preserve">The Teachers will have a recognised teaching qualification, or </w:t>
      </w:r>
      <w:r w:rsidR="005224E1" w:rsidRPr="00FC7F51">
        <w:rPr>
          <w:rFonts w:ascii="Arial" w:hAnsi="Arial" w:cs="Arial"/>
        </w:rPr>
        <w:t>other relevant professional qualification</w:t>
      </w:r>
      <w:r w:rsidRPr="00FC7F51">
        <w:rPr>
          <w:rFonts w:ascii="Arial" w:hAnsi="Arial" w:cs="Arial"/>
        </w:rPr>
        <w:t>, and be part of a small, highly professional and dedicated team, being able to show an ability to manage pupils with varying degrees of emotional and behavioural problems, and at differing levels of academic achievement, and will report to the Principal Head.</w:t>
      </w:r>
    </w:p>
    <w:p w:rsidR="00FC7F51" w:rsidRPr="00FC7F51" w:rsidRDefault="00FC7F51" w:rsidP="007E45E6">
      <w:pPr>
        <w:spacing w:after="0"/>
        <w:rPr>
          <w:rFonts w:ascii="Arial" w:hAnsi="Arial" w:cs="Arial"/>
        </w:rPr>
      </w:pPr>
    </w:p>
    <w:p w:rsidR="00FC7F51" w:rsidRPr="00FC7F51" w:rsidRDefault="00FC7F51" w:rsidP="00FC7F51">
      <w:pPr>
        <w:jc w:val="both"/>
        <w:rPr>
          <w:rFonts w:ascii="Arial" w:hAnsi="Arial" w:cs="Arial"/>
        </w:rPr>
      </w:pPr>
      <w:r w:rsidRPr="00FC7F51">
        <w:rPr>
          <w:rFonts w:ascii="Arial" w:hAnsi="Arial" w:cs="Arial"/>
        </w:rPr>
        <w:t>This appointment is subject to the current conditions of employment of The Education Act 1997, the required standards for Qualified Teacher Status</w:t>
      </w:r>
      <w:r w:rsidR="008C22A1">
        <w:rPr>
          <w:rFonts w:ascii="Arial" w:hAnsi="Arial" w:cs="Arial"/>
        </w:rPr>
        <w:t xml:space="preserve"> and</w:t>
      </w:r>
      <w:r w:rsidRPr="00FC7F51">
        <w:rPr>
          <w:rFonts w:ascii="Arial" w:hAnsi="Arial" w:cs="Arial"/>
        </w:rPr>
        <w:t xml:space="preserve"> other current educational legislation.</w:t>
      </w:r>
    </w:p>
    <w:p w:rsidR="00FC7F51" w:rsidRPr="00FC7F51" w:rsidRDefault="00FC7F51" w:rsidP="00FC7F51">
      <w:pPr>
        <w:jc w:val="both"/>
        <w:rPr>
          <w:rFonts w:ascii="Arial" w:hAnsi="Arial" w:cs="Arial"/>
        </w:rPr>
      </w:pPr>
      <w:r w:rsidRPr="00FC7F51">
        <w:rPr>
          <w:rFonts w:ascii="Arial" w:hAnsi="Arial" w:cs="Arial"/>
        </w:rPr>
        <w:t xml:space="preserve">This job description may be amended at any time following discussion between the </w:t>
      </w:r>
      <w:r>
        <w:rPr>
          <w:rFonts w:ascii="Arial" w:hAnsi="Arial" w:cs="Arial"/>
        </w:rPr>
        <w:t>Principal Head</w:t>
      </w:r>
      <w:r w:rsidRPr="00FC7F51">
        <w:rPr>
          <w:rFonts w:ascii="Arial" w:hAnsi="Arial" w:cs="Arial"/>
        </w:rPr>
        <w:t>/</w:t>
      </w:r>
      <w:r>
        <w:rPr>
          <w:rFonts w:ascii="Arial" w:hAnsi="Arial" w:cs="Arial"/>
        </w:rPr>
        <w:t>Directors</w:t>
      </w:r>
      <w:r w:rsidRPr="00FC7F51">
        <w:rPr>
          <w:rFonts w:ascii="Arial" w:hAnsi="Arial" w:cs="Arial"/>
        </w:rPr>
        <w:t xml:space="preserve"> and member of staff, and will be reviewed annually.</w:t>
      </w:r>
    </w:p>
    <w:p w:rsidR="00FC7F51" w:rsidRPr="00FC7F51" w:rsidRDefault="00FC7F51" w:rsidP="00FC7F51">
      <w:pPr>
        <w:jc w:val="both"/>
        <w:rPr>
          <w:rFonts w:ascii="Arial" w:hAnsi="Arial" w:cs="Arial"/>
        </w:rPr>
      </w:pPr>
    </w:p>
    <w:p w:rsidR="00FC7F51" w:rsidRDefault="00FC7F51" w:rsidP="00FC7F51">
      <w:pPr>
        <w:jc w:val="both"/>
        <w:rPr>
          <w:rFonts w:ascii="Arial" w:hAnsi="Arial" w:cs="Arial"/>
        </w:rPr>
      </w:pPr>
    </w:p>
    <w:p w:rsidR="00FC7F51" w:rsidRDefault="00FC7F51" w:rsidP="00FC7F51">
      <w:pPr>
        <w:jc w:val="both"/>
        <w:rPr>
          <w:rFonts w:ascii="Arial" w:hAnsi="Arial" w:cs="Arial"/>
        </w:rPr>
      </w:pPr>
    </w:p>
    <w:p w:rsidR="009A644C" w:rsidRDefault="009A644C" w:rsidP="00FC7F51">
      <w:pPr>
        <w:jc w:val="both"/>
        <w:rPr>
          <w:rFonts w:ascii="Arial" w:hAnsi="Arial" w:cs="Arial"/>
        </w:rPr>
      </w:pPr>
    </w:p>
    <w:p w:rsidR="009A644C" w:rsidRDefault="009A644C" w:rsidP="00FC7F51">
      <w:pPr>
        <w:jc w:val="both"/>
        <w:rPr>
          <w:rFonts w:ascii="Arial" w:hAnsi="Arial" w:cs="Arial"/>
        </w:rPr>
      </w:pPr>
    </w:p>
    <w:p w:rsidR="008C22A1" w:rsidRDefault="008C22A1" w:rsidP="00FC7F51">
      <w:pPr>
        <w:jc w:val="both"/>
        <w:rPr>
          <w:rFonts w:ascii="Arial" w:hAnsi="Arial" w:cs="Arial"/>
        </w:rPr>
      </w:pPr>
    </w:p>
    <w:p w:rsidR="00FC7F51" w:rsidRPr="00FC7F51" w:rsidRDefault="00FC7F51" w:rsidP="00FC7F51">
      <w:pPr>
        <w:jc w:val="both"/>
        <w:rPr>
          <w:rFonts w:ascii="Arial" w:hAnsi="Arial" w:cs="Arial"/>
        </w:rPr>
      </w:pPr>
      <w:r w:rsidRPr="00FC7F51">
        <w:rPr>
          <w:rFonts w:ascii="Arial" w:hAnsi="Arial" w:cs="Arial"/>
        </w:rPr>
        <w:lastRenderedPageBreak/>
        <w:t>Areas of responsibility and key tasks:</w:t>
      </w:r>
    </w:p>
    <w:p w:rsidR="00FC7F51" w:rsidRPr="00DF7D2A" w:rsidRDefault="00FC7F51" w:rsidP="00FC7F51">
      <w:pPr>
        <w:pStyle w:val="Heading1"/>
        <w:jc w:val="both"/>
        <w:rPr>
          <w:sz w:val="21"/>
        </w:rPr>
      </w:pPr>
    </w:p>
    <w:p w:rsidR="00FC7F51" w:rsidRPr="00DF7D2A" w:rsidRDefault="00FC7F51" w:rsidP="00FC7F51">
      <w:pPr>
        <w:pStyle w:val="Heading1"/>
        <w:jc w:val="both"/>
        <w:rPr>
          <w:sz w:val="21"/>
        </w:rPr>
      </w:pPr>
      <w:r w:rsidRPr="00DF7D2A">
        <w:rPr>
          <w:sz w:val="21"/>
        </w:rPr>
        <w:t>A</w:t>
      </w:r>
      <w:r w:rsidRPr="00DF7D2A">
        <w:rPr>
          <w:sz w:val="21"/>
        </w:rPr>
        <w:tab/>
        <w:t>Planning</w:t>
      </w:r>
    </w:p>
    <w:p w:rsidR="00FC7F51" w:rsidRPr="00DF7D2A" w:rsidRDefault="00FC7F51" w:rsidP="00FC7F51">
      <w:pPr>
        <w:tabs>
          <w:tab w:val="left" w:pos="426"/>
        </w:tabs>
        <w:jc w:val="both"/>
        <w:rPr>
          <w:rFonts w:ascii="Arial" w:hAnsi="Arial" w:cs="Arial"/>
          <w:sz w:val="21"/>
        </w:rPr>
      </w:pPr>
    </w:p>
    <w:p w:rsidR="00FC7F51" w:rsidRPr="00DB3E18" w:rsidRDefault="00FC7F51" w:rsidP="0071153B">
      <w:pPr>
        <w:tabs>
          <w:tab w:val="left" w:pos="426"/>
        </w:tabs>
        <w:jc w:val="both"/>
        <w:rPr>
          <w:rFonts w:ascii="Arial" w:hAnsi="Arial" w:cs="Arial"/>
        </w:rPr>
      </w:pPr>
      <w:r w:rsidRPr="00DB3E18">
        <w:rPr>
          <w:rFonts w:ascii="Arial" w:hAnsi="Arial" w:cs="Arial"/>
        </w:rPr>
        <w:t xml:space="preserve">Plan teaching to achieve progression in pupils’ learning through: </w:t>
      </w:r>
    </w:p>
    <w:p w:rsidR="002578A7" w:rsidRDefault="002578A7" w:rsidP="0071153B">
      <w:pPr>
        <w:numPr>
          <w:ilvl w:val="0"/>
          <w:numId w:val="8"/>
        </w:numPr>
        <w:shd w:val="clear" w:color="auto" w:fill="FFFFFF"/>
        <w:tabs>
          <w:tab w:val="clear" w:pos="360"/>
          <w:tab w:val="num" w:pos="720"/>
        </w:tabs>
        <w:spacing w:before="100" w:beforeAutospacing="1" w:after="100" w:afterAutospacing="1" w:line="312" w:lineRule="atLeast"/>
        <w:ind w:left="720"/>
        <w:rPr>
          <w:rFonts w:ascii="Arial" w:eastAsia="Times New Roman" w:hAnsi="Arial" w:cs="Arial"/>
          <w:lang w:val="en" w:eastAsia="en-GB"/>
        </w:rPr>
      </w:pPr>
      <w:r>
        <w:rPr>
          <w:rFonts w:ascii="Arial" w:eastAsia="Times New Roman" w:hAnsi="Arial" w:cs="Arial"/>
          <w:lang w:val="en" w:eastAsia="en-GB"/>
        </w:rPr>
        <w:t>Be responsible for ensuring all planning and preparation is completed</w:t>
      </w:r>
    </w:p>
    <w:p w:rsidR="0071153B" w:rsidRPr="002578A7" w:rsidRDefault="00025143" w:rsidP="0071153B">
      <w:pPr>
        <w:numPr>
          <w:ilvl w:val="0"/>
          <w:numId w:val="8"/>
        </w:numPr>
        <w:shd w:val="clear" w:color="auto" w:fill="FFFFFF"/>
        <w:tabs>
          <w:tab w:val="clear" w:pos="360"/>
          <w:tab w:val="num" w:pos="720"/>
        </w:tabs>
        <w:spacing w:before="100" w:beforeAutospacing="1" w:after="100" w:afterAutospacing="1" w:line="312" w:lineRule="atLeast"/>
        <w:ind w:left="720"/>
        <w:rPr>
          <w:rFonts w:ascii="Arial" w:eastAsia="Times New Roman" w:hAnsi="Arial" w:cs="Arial"/>
          <w:lang w:val="en" w:eastAsia="en-GB"/>
        </w:rPr>
      </w:pPr>
      <w:r>
        <w:rPr>
          <w:rFonts w:ascii="Arial" w:eastAsia="Times New Roman" w:hAnsi="Arial" w:cs="Arial"/>
          <w:lang w:val="en" w:eastAsia="en-GB"/>
        </w:rPr>
        <w:t xml:space="preserve">developing and </w:t>
      </w:r>
      <w:r w:rsidR="0071153B" w:rsidRPr="002578A7">
        <w:rPr>
          <w:rFonts w:ascii="Arial" w:eastAsia="Times New Roman" w:hAnsi="Arial" w:cs="Arial"/>
          <w:lang w:val="en" w:eastAsia="en-GB"/>
        </w:rPr>
        <w:t>teaching all areas of the curriculum;</w:t>
      </w:r>
    </w:p>
    <w:p w:rsidR="0071153B" w:rsidRPr="002578A7" w:rsidRDefault="0071153B" w:rsidP="0071153B">
      <w:pPr>
        <w:numPr>
          <w:ilvl w:val="0"/>
          <w:numId w:val="8"/>
        </w:numPr>
        <w:shd w:val="clear" w:color="auto" w:fill="FFFFFF"/>
        <w:tabs>
          <w:tab w:val="clear" w:pos="360"/>
          <w:tab w:val="num" w:pos="720"/>
        </w:tabs>
        <w:spacing w:before="100" w:beforeAutospacing="1" w:after="100" w:afterAutospacing="1" w:line="312" w:lineRule="atLeast"/>
        <w:ind w:left="720"/>
        <w:rPr>
          <w:rFonts w:ascii="Arial" w:eastAsia="Times New Roman" w:hAnsi="Arial" w:cs="Arial"/>
          <w:lang w:val="en" w:eastAsia="en-GB"/>
        </w:rPr>
      </w:pPr>
      <w:r w:rsidRPr="002578A7">
        <w:rPr>
          <w:rFonts w:ascii="Arial" w:eastAsia="Times New Roman" w:hAnsi="Arial" w:cs="Arial"/>
          <w:lang w:val="en" w:eastAsia="en-GB"/>
        </w:rPr>
        <w:t>taking responsibility for the progress of a class of pupils;</w:t>
      </w:r>
    </w:p>
    <w:p w:rsidR="0071153B" w:rsidRPr="002578A7" w:rsidRDefault="0071153B" w:rsidP="0071153B">
      <w:pPr>
        <w:numPr>
          <w:ilvl w:val="0"/>
          <w:numId w:val="8"/>
        </w:numPr>
        <w:shd w:val="clear" w:color="auto" w:fill="FFFFFF"/>
        <w:tabs>
          <w:tab w:val="clear" w:pos="360"/>
          <w:tab w:val="num" w:pos="720"/>
        </w:tabs>
        <w:spacing w:before="100" w:beforeAutospacing="1" w:after="100" w:afterAutospacing="1" w:line="312" w:lineRule="atLeast"/>
        <w:ind w:left="720"/>
        <w:rPr>
          <w:rFonts w:ascii="Arial" w:eastAsia="Times New Roman" w:hAnsi="Arial" w:cs="Arial"/>
          <w:lang w:val="en" w:eastAsia="en-GB"/>
        </w:rPr>
      </w:pPr>
      <w:proofErr w:type="spellStart"/>
      <w:r w:rsidRPr="002578A7">
        <w:rPr>
          <w:rFonts w:ascii="Arial" w:eastAsia="Times New Roman" w:hAnsi="Arial" w:cs="Arial"/>
          <w:lang w:val="en" w:eastAsia="en-GB"/>
        </w:rPr>
        <w:t>organising</w:t>
      </w:r>
      <w:proofErr w:type="spellEnd"/>
      <w:r w:rsidRPr="002578A7">
        <w:rPr>
          <w:rFonts w:ascii="Arial" w:eastAsia="Times New Roman" w:hAnsi="Arial" w:cs="Arial"/>
          <w:lang w:val="en" w:eastAsia="en-GB"/>
        </w:rPr>
        <w:t xml:space="preserve"> the classroom and learning resources and creating displays to encourage a positive learning environment;</w:t>
      </w:r>
    </w:p>
    <w:p w:rsidR="0071153B" w:rsidRPr="002578A7" w:rsidRDefault="0071153B" w:rsidP="0071153B">
      <w:pPr>
        <w:numPr>
          <w:ilvl w:val="0"/>
          <w:numId w:val="8"/>
        </w:numPr>
        <w:shd w:val="clear" w:color="auto" w:fill="FFFFFF"/>
        <w:tabs>
          <w:tab w:val="clear" w:pos="360"/>
          <w:tab w:val="num" w:pos="720"/>
        </w:tabs>
        <w:spacing w:before="100" w:beforeAutospacing="1" w:after="100" w:afterAutospacing="1" w:line="312" w:lineRule="atLeast"/>
        <w:ind w:left="720"/>
        <w:rPr>
          <w:rFonts w:ascii="Arial" w:eastAsia="Times New Roman" w:hAnsi="Arial" w:cs="Arial"/>
          <w:lang w:val="en" w:eastAsia="en-GB"/>
        </w:rPr>
      </w:pPr>
      <w:r w:rsidRPr="002578A7">
        <w:rPr>
          <w:rFonts w:ascii="Arial" w:eastAsia="Times New Roman" w:hAnsi="Arial" w:cs="Arial"/>
          <w:lang w:val="en" w:eastAsia="en-GB"/>
        </w:rPr>
        <w:t>planning, preparing and presenting lessons that</w:t>
      </w:r>
      <w:r w:rsidR="00EB7C17" w:rsidRPr="002578A7">
        <w:rPr>
          <w:rFonts w:ascii="Arial" w:eastAsia="Times New Roman" w:hAnsi="Arial" w:cs="Arial"/>
          <w:lang w:val="en" w:eastAsia="en-GB"/>
        </w:rPr>
        <w:t xml:space="preserve"> differentiates and</w:t>
      </w:r>
      <w:r w:rsidRPr="002578A7">
        <w:rPr>
          <w:rFonts w:ascii="Arial" w:eastAsia="Times New Roman" w:hAnsi="Arial" w:cs="Arial"/>
          <w:lang w:val="en" w:eastAsia="en-GB"/>
        </w:rPr>
        <w:t xml:space="preserve"> cater</w:t>
      </w:r>
      <w:r w:rsidR="00EB7C17" w:rsidRPr="002578A7">
        <w:rPr>
          <w:rFonts w:ascii="Arial" w:eastAsia="Times New Roman" w:hAnsi="Arial" w:cs="Arial"/>
          <w:lang w:val="en" w:eastAsia="en-GB"/>
        </w:rPr>
        <w:t>s</w:t>
      </w:r>
      <w:r w:rsidRPr="002578A7">
        <w:rPr>
          <w:rFonts w:ascii="Arial" w:eastAsia="Times New Roman" w:hAnsi="Arial" w:cs="Arial"/>
          <w:lang w:val="en" w:eastAsia="en-GB"/>
        </w:rPr>
        <w:t xml:space="preserve"> for the needs of the whole ability range within their class;</w:t>
      </w:r>
    </w:p>
    <w:p w:rsidR="0071153B" w:rsidRPr="002578A7" w:rsidRDefault="0071153B" w:rsidP="0071153B">
      <w:pPr>
        <w:numPr>
          <w:ilvl w:val="0"/>
          <w:numId w:val="8"/>
        </w:numPr>
        <w:shd w:val="clear" w:color="auto" w:fill="FFFFFF"/>
        <w:tabs>
          <w:tab w:val="clear" w:pos="360"/>
          <w:tab w:val="num" w:pos="720"/>
        </w:tabs>
        <w:spacing w:before="100" w:beforeAutospacing="1" w:after="100" w:afterAutospacing="1" w:line="312" w:lineRule="atLeast"/>
        <w:ind w:left="720"/>
        <w:rPr>
          <w:rFonts w:ascii="Arial" w:eastAsia="Times New Roman" w:hAnsi="Arial" w:cs="Arial"/>
          <w:lang w:val="en" w:eastAsia="en-GB"/>
        </w:rPr>
      </w:pPr>
      <w:r w:rsidRPr="002578A7">
        <w:rPr>
          <w:rFonts w:ascii="Arial" w:eastAsia="Times New Roman" w:hAnsi="Arial" w:cs="Arial"/>
          <w:lang w:val="en" w:eastAsia="en-GB"/>
        </w:rPr>
        <w:t>motivating pupils with enthusiastic, imaginative presentation;</w:t>
      </w:r>
    </w:p>
    <w:p w:rsidR="0071153B" w:rsidRPr="002578A7" w:rsidRDefault="0071153B" w:rsidP="0071153B">
      <w:pPr>
        <w:numPr>
          <w:ilvl w:val="0"/>
          <w:numId w:val="8"/>
        </w:numPr>
        <w:shd w:val="clear" w:color="auto" w:fill="FFFFFF"/>
        <w:tabs>
          <w:tab w:val="clear" w:pos="360"/>
          <w:tab w:val="num" w:pos="720"/>
        </w:tabs>
        <w:spacing w:before="100" w:beforeAutospacing="1" w:after="100" w:afterAutospacing="1" w:line="312" w:lineRule="atLeast"/>
        <w:ind w:left="720"/>
        <w:rPr>
          <w:rFonts w:ascii="Arial" w:eastAsia="Times New Roman" w:hAnsi="Arial" w:cs="Arial"/>
          <w:lang w:val="en" w:eastAsia="en-GB"/>
        </w:rPr>
      </w:pPr>
      <w:r w:rsidRPr="002578A7">
        <w:rPr>
          <w:rFonts w:ascii="Arial" w:eastAsia="Times New Roman" w:hAnsi="Arial" w:cs="Arial"/>
          <w:lang w:val="en" w:eastAsia="en-GB"/>
        </w:rPr>
        <w:t>maintaining discipline</w:t>
      </w:r>
      <w:r w:rsidR="00880ED4">
        <w:rPr>
          <w:rFonts w:ascii="Arial" w:eastAsia="Times New Roman" w:hAnsi="Arial" w:cs="Arial"/>
          <w:lang w:val="en" w:eastAsia="en-GB"/>
        </w:rPr>
        <w:t xml:space="preserve"> with an emphasis on positive reinforcement</w:t>
      </w:r>
      <w:r w:rsidRPr="002578A7">
        <w:rPr>
          <w:rFonts w:ascii="Arial" w:eastAsia="Times New Roman" w:hAnsi="Arial" w:cs="Arial"/>
          <w:lang w:val="en" w:eastAsia="en-GB"/>
        </w:rPr>
        <w:t>;</w:t>
      </w:r>
    </w:p>
    <w:p w:rsidR="0071153B" w:rsidRPr="002578A7" w:rsidRDefault="0071153B" w:rsidP="0071153B">
      <w:pPr>
        <w:numPr>
          <w:ilvl w:val="0"/>
          <w:numId w:val="8"/>
        </w:numPr>
        <w:shd w:val="clear" w:color="auto" w:fill="FFFFFF"/>
        <w:tabs>
          <w:tab w:val="clear" w:pos="360"/>
          <w:tab w:val="num" w:pos="720"/>
        </w:tabs>
        <w:spacing w:before="100" w:beforeAutospacing="1" w:after="100" w:afterAutospacing="1" w:line="312" w:lineRule="atLeast"/>
        <w:ind w:left="720"/>
        <w:rPr>
          <w:rFonts w:ascii="Arial" w:eastAsia="Times New Roman" w:hAnsi="Arial" w:cs="Arial"/>
          <w:lang w:val="en" w:eastAsia="en-GB"/>
        </w:rPr>
      </w:pPr>
      <w:r w:rsidRPr="002578A7">
        <w:rPr>
          <w:rFonts w:ascii="Arial" w:eastAsia="Times New Roman" w:hAnsi="Arial" w:cs="Arial"/>
          <w:lang w:val="en" w:eastAsia="en-GB"/>
        </w:rPr>
        <w:t>preparing and marking work to facilitate positive pupil development</w:t>
      </w:r>
      <w:r w:rsidR="0014542F" w:rsidRPr="002578A7">
        <w:rPr>
          <w:rFonts w:ascii="Arial" w:eastAsia="Times New Roman" w:hAnsi="Arial" w:cs="Arial"/>
          <w:lang w:val="en" w:eastAsia="en-GB"/>
        </w:rPr>
        <w:t xml:space="preserve"> via effective feedback</w:t>
      </w:r>
      <w:r w:rsidRPr="002578A7">
        <w:rPr>
          <w:rFonts w:ascii="Arial" w:eastAsia="Times New Roman" w:hAnsi="Arial" w:cs="Arial"/>
          <w:lang w:val="en" w:eastAsia="en-GB"/>
        </w:rPr>
        <w:t>;</w:t>
      </w:r>
    </w:p>
    <w:p w:rsidR="0071153B" w:rsidRPr="002578A7" w:rsidRDefault="0071153B" w:rsidP="0071153B">
      <w:pPr>
        <w:numPr>
          <w:ilvl w:val="0"/>
          <w:numId w:val="8"/>
        </w:numPr>
        <w:shd w:val="clear" w:color="auto" w:fill="FFFFFF"/>
        <w:tabs>
          <w:tab w:val="clear" w:pos="360"/>
          <w:tab w:val="num" w:pos="720"/>
        </w:tabs>
        <w:spacing w:before="100" w:beforeAutospacing="1" w:after="100" w:afterAutospacing="1" w:line="312" w:lineRule="atLeast"/>
        <w:ind w:left="720"/>
        <w:rPr>
          <w:rFonts w:ascii="Arial" w:eastAsia="Times New Roman" w:hAnsi="Arial" w:cs="Arial"/>
          <w:lang w:val="en" w:eastAsia="en-GB"/>
        </w:rPr>
      </w:pPr>
      <w:r w:rsidRPr="002578A7">
        <w:rPr>
          <w:rFonts w:ascii="Arial" w:eastAsia="Times New Roman" w:hAnsi="Arial" w:cs="Arial"/>
          <w:lang w:val="en" w:eastAsia="en-GB"/>
        </w:rPr>
        <w:t>meeting requirements for the assessment and recording of pupils' development;</w:t>
      </w:r>
    </w:p>
    <w:p w:rsidR="0071153B" w:rsidRPr="002578A7" w:rsidRDefault="0071153B" w:rsidP="0071153B">
      <w:pPr>
        <w:numPr>
          <w:ilvl w:val="0"/>
          <w:numId w:val="8"/>
        </w:numPr>
        <w:shd w:val="clear" w:color="auto" w:fill="FFFFFF"/>
        <w:tabs>
          <w:tab w:val="clear" w:pos="360"/>
          <w:tab w:val="num" w:pos="720"/>
        </w:tabs>
        <w:spacing w:before="100" w:beforeAutospacing="1" w:after="100" w:afterAutospacing="1" w:line="312" w:lineRule="atLeast"/>
        <w:ind w:left="720"/>
        <w:rPr>
          <w:rFonts w:ascii="Arial" w:eastAsia="Times New Roman" w:hAnsi="Arial" w:cs="Arial"/>
          <w:lang w:val="en" w:eastAsia="en-GB"/>
        </w:rPr>
      </w:pPr>
      <w:r w:rsidRPr="002578A7">
        <w:rPr>
          <w:rFonts w:ascii="Arial" w:eastAsia="Times New Roman" w:hAnsi="Arial" w:cs="Arial"/>
          <w:lang w:val="en" w:eastAsia="en-GB"/>
        </w:rPr>
        <w:t xml:space="preserve">providing feedback to parents and </w:t>
      </w:r>
      <w:proofErr w:type="spellStart"/>
      <w:r w:rsidRPr="002578A7">
        <w:rPr>
          <w:rFonts w:ascii="Arial" w:eastAsia="Times New Roman" w:hAnsi="Arial" w:cs="Arial"/>
          <w:lang w:val="en" w:eastAsia="en-GB"/>
        </w:rPr>
        <w:t>carers</w:t>
      </w:r>
      <w:proofErr w:type="spellEnd"/>
      <w:r w:rsidRPr="002578A7">
        <w:rPr>
          <w:rFonts w:ascii="Arial" w:eastAsia="Times New Roman" w:hAnsi="Arial" w:cs="Arial"/>
          <w:lang w:val="en" w:eastAsia="en-GB"/>
        </w:rPr>
        <w:t xml:space="preserve"> on a pupil's progress at parents' evenings and other meetings;</w:t>
      </w:r>
    </w:p>
    <w:p w:rsidR="0071153B" w:rsidRPr="002578A7" w:rsidRDefault="0071153B" w:rsidP="0071153B">
      <w:pPr>
        <w:numPr>
          <w:ilvl w:val="0"/>
          <w:numId w:val="8"/>
        </w:numPr>
        <w:shd w:val="clear" w:color="auto" w:fill="FFFFFF"/>
        <w:tabs>
          <w:tab w:val="clear" w:pos="360"/>
          <w:tab w:val="num" w:pos="720"/>
        </w:tabs>
        <w:spacing w:before="100" w:beforeAutospacing="1" w:after="100" w:afterAutospacing="1" w:line="312" w:lineRule="atLeast"/>
        <w:ind w:left="720"/>
        <w:rPr>
          <w:rFonts w:ascii="Arial" w:eastAsia="Times New Roman" w:hAnsi="Arial" w:cs="Arial"/>
          <w:lang w:val="en" w:eastAsia="en-GB"/>
        </w:rPr>
      </w:pPr>
      <w:r w:rsidRPr="002578A7">
        <w:rPr>
          <w:rFonts w:ascii="Arial" w:eastAsia="Times New Roman" w:hAnsi="Arial" w:cs="Arial"/>
          <w:lang w:val="en" w:eastAsia="en-GB"/>
        </w:rPr>
        <w:t>coordinating activities and resources within a specific area of the curriculum, and supporting colleagues in the delivery of this specialist area;</w:t>
      </w:r>
    </w:p>
    <w:p w:rsidR="0071153B" w:rsidRPr="002578A7" w:rsidRDefault="0071153B" w:rsidP="0071153B">
      <w:pPr>
        <w:numPr>
          <w:ilvl w:val="0"/>
          <w:numId w:val="8"/>
        </w:numPr>
        <w:shd w:val="clear" w:color="auto" w:fill="FFFFFF"/>
        <w:tabs>
          <w:tab w:val="clear" w:pos="360"/>
          <w:tab w:val="num" w:pos="720"/>
        </w:tabs>
        <w:spacing w:before="100" w:beforeAutospacing="1" w:after="100" w:afterAutospacing="1" w:line="312" w:lineRule="atLeast"/>
        <w:ind w:left="720"/>
        <w:rPr>
          <w:rFonts w:ascii="Arial" w:eastAsia="Times New Roman" w:hAnsi="Arial" w:cs="Arial"/>
          <w:lang w:val="en" w:eastAsia="en-GB"/>
        </w:rPr>
      </w:pPr>
      <w:r w:rsidRPr="002578A7">
        <w:rPr>
          <w:rFonts w:ascii="Arial" w:eastAsia="Times New Roman" w:hAnsi="Arial" w:cs="Arial"/>
          <w:lang w:val="en" w:eastAsia="en-GB"/>
        </w:rPr>
        <w:t>working with others to plan and coordinate work;</w:t>
      </w:r>
    </w:p>
    <w:p w:rsidR="0071153B" w:rsidRPr="002578A7" w:rsidRDefault="0071153B" w:rsidP="0071153B">
      <w:pPr>
        <w:numPr>
          <w:ilvl w:val="0"/>
          <w:numId w:val="8"/>
        </w:numPr>
        <w:shd w:val="clear" w:color="auto" w:fill="FFFFFF"/>
        <w:tabs>
          <w:tab w:val="clear" w:pos="360"/>
          <w:tab w:val="num" w:pos="720"/>
        </w:tabs>
        <w:spacing w:before="100" w:beforeAutospacing="1" w:after="100" w:afterAutospacing="1" w:line="312" w:lineRule="atLeast"/>
        <w:ind w:left="720"/>
        <w:rPr>
          <w:rFonts w:ascii="Arial" w:eastAsia="Times New Roman" w:hAnsi="Arial" w:cs="Arial"/>
          <w:lang w:val="en" w:eastAsia="en-GB"/>
        </w:rPr>
      </w:pPr>
      <w:r w:rsidRPr="002578A7">
        <w:rPr>
          <w:rFonts w:ascii="Arial" w:eastAsia="Times New Roman" w:hAnsi="Arial" w:cs="Arial"/>
          <w:lang w:val="en" w:eastAsia="en-GB"/>
        </w:rPr>
        <w:t>keeping up to date with changes and developments in the structure of the curriculum;</w:t>
      </w:r>
    </w:p>
    <w:p w:rsidR="0071153B" w:rsidRPr="002578A7" w:rsidRDefault="0071153B" w:rsidP="0071153B">
      <w:pPr>
        <w:numPr>
          <w:ilvl w:val="0"/>
          <w:numId w:val="8"/>
        </w:numPr>
        <w:shd w:val="clear" w:color="auto" w:fill="FFFFFF"/>
        <w:tabs>
          <w:tab w:val="clear" w:pos="360"/>
          <w:tab w:val="num" w:pos="720"/>
        </w:tabs>
        <w:spacing w:before="100" w:beforeAutospacing="1" w:after="100" w:afterAutospacing="1" w:line="312" w:lineRule="atLeast"/>
        <w:ind w:left="720"/>
        <w:rPr>
          <w:rFonts w:ascii="Arial" w:eastAsia="Times New Roman" w:hAnsi="Arial" w:cs="Arial"/>
          <w:lang w:val="en" w:eastAsia="en-GB"/>
        </w:rPr>
      </w:pPr>
      <w:proofErr w:type="spellStart"/>
      <w:r w:rsidRPr="002578A7">
        <w:rPr>
          <w:rFonts w:ascii="Arial" w:eastAsia="Times New Roman" w:hAnsi="Arial" w:cs="Arial"/>
          <w:lang w:val="en" w:eastAsia="en-GB"/>
        </w:rPr>
        <w:t>organising</w:t>
      </w:r>
      <w:proofErr w:type="spellEnd"/>
      <w:r w:rsidRPr="002578A7">
        <w:rPr>
          <w:rFonts w:ascii="Arial" w:eastAsia="Times New Roman" w:hAnsi="Arial" w:cs="Arial"/>
          <w:lang w:val="en" w:eastAsia="en-GB"/>
        </w:rPr>
        <w:t xml:space="preserve"> and taking part in school events, outings and activities which may take place at weekends or in the evening</w:t>
      </w:r>
      <w:r w:rsidR="00401376" w:rsidRPr="002578A7">
        <w:rPr>
          <w:rFonts w:ascii="Arial" w:eastAsia="Times New Roman" w:hAnsi="Arial" w:cs="Arial"/>
          <w:lang w:val="en" w:eastAsia="en-GB"/>
        </w:rPr>
        <w:t xml:space="preserve"> where necessary</w:t>
      </w:r>
      <w:r w:rsidRPr="002578A7">
        <w:rPr>
          <w:rFonts w:ascii="Arial" w:eastAsia="Times New Roman" w:hAnsi="Arial" w:cs="Arial"/>
          <w:lang w:val="en" w:eastAsia="en-GB"/>
        </w:rPr>
        <w:t>;</w:t>
      </w:r>
    </w:p>
    <w:p w:rsidR="0071153B" w:rsidRPr="002578A7" w:rsidRDefault="0071153B" w:rsidP="0071153B">
      <w:pPr>
        <w:numPr>
          <w:ilvl w:val="0"/>
          <w:numId w:val="8"/>
        </w:numPr>
        <w:shd w:val="clear" w:color="auto" w:fill="FFFFFF"/>
        <w:tabs>
          <w:tab w:val="clear" w:pos="360"/>
          <w:tab w:val="num" w:pos="720"/>
        </w:tabs>
        <w:spacing w:before="100" w:beforeAutospacing="1" w:after="100" w:afterAutospacing="1" w:line="312" w:lineRule="atLeast"/>
        <w:ind w:left="720"/>
        <w:rPr>
          <w:rFonts w:ascii="Arial" w:eastAsia="Times New Roman" w:hAnsi="Arial" w:cs="Arial"/>
          <w:lang w:val="en" w:eastAsia="en-GB"/>
        </w:rPr>
      </w:pPr>
      <w:r w:rsidRPr="002578A7">
        <w:rPr>
          <w:rFonts w:ascii="Arial" w:eastAsia="Times New Roman" w:hAnsi="Arial" w:cs="Arial"/>
          <w:lang w:val="en" w:eastAsia="en-GB"/>
        </w:rPr>
        <w:t>liaising with colleagues</w:t>
      </w:r>
      <w:r w:rsidR="00EB7C17" w:rsidRPr="002578A7">
        <w:rPr>
          <w:rFonts w:ascii="Arial" w:eastAsia="Times New Roman" w:hAnsi="Arial" w:cs="Arial"/>
          <w:lang w:val="en" w:eastAsia="en-GB"/>
        </w:rPr>
        <w:t>, sharing good practice and working flexibly</w:t>
      </w:r>
      <w:r w:rsidRPr="002578A7">
        <w:rPr>
          <w:rFonts w:ascii="Arial" w:eastAsia="Times New Roman" w:hAnsi="Arial" w:cs="Arial"/>
          <w:lang w:val="en" w:eastAsia="en-GB"/>
        </w:rPr>
        <w:t>;</w:t>
      </w:r>
    </w:p>
    <w:p w:rsidR="0071153B" w:rsidRPr="002578A7" w:rsidRDefault="0071153B" w:rsidP="00FC7F51">
      <w:pPr>
        <w:numPr>
          <w:ilvl w:val="0"/>
          <w:numId w:val="8"/>
        </w:numPr>
        <w:shd w:val="clear" w:color="auto" w:fill="FFFFFF"/>
        <w:tabs>
          <w:tab w:val="clear" w:pos="360"/>
          <w:tab w:val="num" w:pos="720"/>
        </w:tabs>
        <w:spacing w:before="100" w:beforeAutospacing="1" w:after="0" w:afterAutospacing="1" w:line="240" w:lineRule="auto"/>
        <w:ind w:left="720"/>
        <w:jc w:val="both"/>
        <w:rPr>
          <w:rFonts w:ascii="Arial" w:hAnsi="Arial" w:cs="Arial"/>
        </w:rPr>
      </w:pPr>
      <w:r w:rsidRPr="002578A7">
        <w:rPr>
          <w:rFonts w:ascii="Arial" w:eastAsia="Times New Roman" w:hAnsi="Arial" w:cs="Arial"/>
          <w:lang w:val="en" w:eastAsia="en-GB"/>
        </w:rPr>
        <w:t>meeting with other professionals such as education welfare officers and educational psychologists, if required.</w:t>
      </w:r>
    </w:p>
    <w:p w:rsidR="00FC7F51" w:rsidRPr="0071153B" w:rsidRDefault="00FC7F51" w:rsidP="0071153B">
      <w:pPr>
        <w:numPr>
          <w:ilvl w:val="0"/>
          <w:numId w:val="8"/>
        </w:numPr>
        <w:tabs>
          <w:tab w:val="clear" w:pos="360"/>
          <w:tab w:val="num" w:pos="1080"/>
        </w:tabs>
        <w:spacing w:after="0" w:line="240" w:lineRule="auto"/>
        <w:ind w:left="720"/>
        <w:jc w:val="both"/>
        <w:rPr>
          <w:rFonts w:ascii="Arial" w:hAnsi="Arial" w:cs="Arial"/>
        </w:rPr>
      </w:pPr>
      <w:r w:rsidRPr="0071153B">
        <w:rPr>
          <w:rFonts w:ascii="Arial" w:hAnsi="Arial" w:cs="Arial"/>
        </w:rPr>
        <w:t>identifying clear teaching and learning objectives and specifying how they will be taught and assessed</w:t>
      </w:r>
    </w:p>
    <w:p w:rsidR="00FC7F51" w:rsidRPr="0071153B" w:rsidRDefault="00FC7F51" w:rsidP="0071153B">
      <w:pPr>
        <w:numPr>
          <w:ilvl w:val="0"/>
          <w:numId w:val="8"/>
        </w:numPr>
        <w:tabs>
          <w:tab w:val="clear" w:pos="360"/>
          <w:tab w:val="num" w:pos="1080"/>
        </w:tabs>
        <w:spacing w:after="0" w:line="240" w:lineRule="auto"/>
        <w:ind w:left="720"/>
        <w:jc w:val="both"/>
        <w:rPr>
          <w:rFonts w:ascii="Arial" w:hAnsi="Arial" w:cs="Arial"/>
        </w:rPr>
      </w:pPr>
      <w:r w:rsidRPr="0071153B">
        <w:rPr>
          <w:rFonts w:ascii="Arial" w:hAnsi="Arial" w:cs="Arial"/>
        </w:rPr>
        <w:t>setting tasks, including homework, which challenge pupils and ensure a high level of interest</w:t>
      </w:r>
    </w:p>
    <w:p w:rsidR="00FC7F51" w:rsidRPr="0071153B" w:rsidRDefault="00FC7F51" w:rsidP="0071153B">
      <w:pPr>
        <w:numPr>
          <w:ilvl w:val="0"/>
          <w:numId w:val="8"/>
        </w:numPr>
        <w:tabs>
          <w:tab w:val="clear" w:pos="360"/>
          <w:tab w:val="num" w:pos="1080"/>
        </w:tabs>
        <w:spacing w:after="0" w:line="240" w:lineRule="auto"/>
        <w:ind w:left="720"/>
        <w:jc w:val="both"/>
        <w:rPr>
          <w:rFonts w:ascii="Arial" w:hAnsi="Arial" w:cs="Arial"/>
        </w:rPr>
      </w:pPr>
      <w:r w:rsidRPr="0071153B">
        <w:rPr>
          <w:rFonts w:ascii="Arial" w:hAnsi="Arial" w:cs="Arial"/>
        </w:rPr>
        <w:t>setting appropriate and demanding expectations for pupils’ learning, motivation and presentation of work</w:t>
      </w:r>
    </w:p>
    <w:p w:rsidR="00FC7F51" w:rsidRPr="0071153B" w:rsidRDefault="00FC7F51" w:rsidP="0071153B">
      <w:pPr>
        <w:numPr>
          <w:ilvl w:val="0"/>
          <w:numId w:val="8"/>
        </w:numPr>
        <w:tabs>
          <w:tab w:val="clear" w:pos="360"/>
          <w:tab w:val="num" w:pos="1080"/>
        </w:tabs>
        <w:spacing w:after="0" w:line="240" w:lineRule="auto"/>
        <w:ind w:left="720"/>
        <w:jc w:val="both"/>
        <w:rPr>
          <w:rFonts w:ascii="Arial" w:hAnsi="Arial" w:cs="Arial"/>
          <w:sz w:val="21"/>
        </w:rPr>
      </w:pPr>
      <w:r w:rsidRPr="0071153B">
        <w:rPr>
          <w:rFonts w:ascii="Arial" w:hAnsi="Arial" w:cs="Arial"/>
        </w:rPr>
        <w:t xml:space="preserve">setting clear targets building on prior attainment </w:t>
      </w:r>
    </w:p>
    <w:p w:rsidR="00FC7F51" w:rsidRPr="0071153B" w:rsidRDefault="00FC7F51" w:rsidP="0071153B">
      <w:pPr>
        <w:numPr>
          <w:ilvl w:val="0"/>
          <w:numId w:val="8"/>
        </w:numPr>
        <w:tabs>
          <w:tab w:val="clear" w:pos="360"/>
          <w:tab w:val="num" w:pos="1080"/>
        </w:tabs>
        <w:spacing w:after="0" w:line="240" w:lineRule="auto"/>
        <w:ind w:left="720"/>
        <w:jc w:val="both"/>
        <w:rPr>
          <w:rFonts w:ascii="Arial" w:hAnsi="Arial" w:cs="Arial"/>
        </w:rPr>
      </w:pPr>
      <w:r w:rsidRPr="0071153B">
        <w:rPr>
          <w:rFonts w:ascii="Arial" w:hAnsi="Arial" w:cs="Arial"/>
        </w:rPr>
        <w:t xml:space="preserve">identifying the needs of individuals and groups </w:t>
      </w:r>
      <w:r w:rsidR="0014542F">
        <w:rPr>
          <w:rFonts w:ascii="Arial" w:hAnsi="Arial" w:cs="Arial"/>
        </w:rPr>
        <w:t>within the class, developing and implementing</w:t>
      </w:r>
      <w:r w:rsidRPr="0071153B">
        <w:rPr>
          <w:rFonts w:ascii="Arial" w:hAnsi="Arial" w:cs="Arial"/>
        </w:rPr>
        <w:t xml:space="preserve"> individual education plans and</w:t>
      </w:r>
      <w:r w:rsidR="0014542F">
        <w:rPr>
          <w:rFonts w:ascii="Arial" w:hAnsi="Arial" w:cs="Arial"/>
        </w:rPr>
        <w:t xml:space="preserve"> following</w:t>
      </w:r>
      <w:r w:rsidRPr="0071153B">
        <w:rPr>
          <w:rFonts w:ascii="Arial" w:hAnsi="Arial" w:cs="Arial"/>
        </w:rPr>
        <w:t xml:space="preserve"> the requirements of the Code of Practice</w:t>
      </w:r>
    </w:p>
    <w:p w:rsidR="00FC7F51" w:rsidRPr="0071153B" w:rsidRDefault="00FC7F51" w:rsidP="0071153B">
      <w:pPr>
        <w:numPr>
          <w:ilvl w:val="0"/>
          <w:numId w:val="8"/>
        </w:numPr>
        <w:tabs>
          <w:tab w:val="clear" w:pos="360"/>
          <w:tab w:val="num" w:pos="1080"/>
        </w:tabs>
        <w:spacing w:after="0" w:line="240" w:lineRule="auto"/>
        <w:ind w:left="720"/>
        <w:jc w:val="both"/>
        <w:rPr>
          <w:rFonts w:ascii="Arial" w:hAnsi="Arial" w:cs="Arial"/>
        </w:rPr>
      </w:pPr>
      <w:r w:rsidRPr="0071153B">
        <w:rPr>
          <w:rFonts w:ascii="Arial" w:hAnsi="Arial" w:cs="Arial"/>
        </w:rPr>
        <w:t xml:space="preserve">making effective use of assessment information when planning lessons </w:t>
      </w:r>
    </w:p>
    <w:p w:rsidR="00FC7F51" w:rsidRPr="0071153B" w:rsidRDefault="00FC7F51" w:rsidP="0071153B">
      <w:pPr>
        <w:numPr>
          <w:ilvl w:val="0"/>
          <w:numId w:val="8"/>
        </w:numPr>
        <w:tabs>
          <w:tab w:val="clear" w:pos="360"/>
          <w:tab w:val="num" w:pos="1080"/>
        </w:tabs>
        <w:spacing w:after="0" w:line="240" w:lineRule="auto"/>
        <w:ind w:left="720"/>
        <w:jc w:val="both"/>
        <w:rPr>
          <w:rFonts w:ascii="Arial" w:hAnsi="Arial" w:cs="Arial"/>
        </w:rPr>
      </w:pPr>
      <w:r w:rsidRPr="0071153B">
        <w:rPr>
          <w:rFonts w:ascii="Arial" w:hAnsi="Arial" w:cs="Arial"/>
        </w:rPr>
        <w:t>planning opportunities to contribute to pupils’ literacy and numeracy, and to their personal, spiritual, moral, social and cultural development</w:t>
      </w:r>
    </w:p>
    <w:p w:rsidR="00FC7F51" w:rsidRPr="00DB3E18" w:rsidRDefault="00401376" w:rsidP="00FC7F51">
      <w:pPr>
        <w:numPr>
          <w:ilvl w:val="0"/>
          <w:numId w:val="8"/>
        </w:numPr>
        <w:tabs>
          <w:tab w:val="clear" w:pos="360"/>
          <w:tab w:val="num" w:pos="720"/>
        </w:tabs>
        <w:spacing w:after="0" w:line="240" w:lineRule="auto"/>
        <w:ind w:left="720"/>
        <w:jc w:val="both"/>
        <w:rPr>
          <w:rFonts w:ascii="Arial" w:hAnsi="Arial" w:cs="Arial"/>
        </w:rPr>
      </w:pPr>
      <w:r>
        <w:rPr>
          <w:rFonts w:ascii="Arial" w:hAnsi="Arial" w:cs="Arial"/>
        </w:rPr>
        <w:t>include allocation of</w:t>
      </w:r>
      <w:r w:rsidR="00FC7F51" w:rsidRPr="00DB3E18">
        <w:rPr>
          <w:rFonts w:ascii="Arial" w:hAnsi="Arial" w:cs="Arial"/>
        </w:rPr>
        <w:t xml:space="preserve"> Learning Suppor</w:t>
      </w:r>
      <w:r>
        <w:rPr>
          <w:rFonts w:ascii="Arial" w:hAnsi="Arial" w:cs="Arial"/>
        </w:rPr>
        <w:t>t Assistants time and support in the planning of lessons</w:t>
      </w:r>
      <w:r w:rsidR="00FC7F51" w:rsidRPr="00DB3E18">
        <w:rPr>
          <w:rFonts w:ascii="Arial" w:hAnsi="Arial" w:cs="Arial"/>
        </w:rPr>
        <w:t>.</w:t>
      </w:r>
    </w:p>
    <w:p w:rsidR="00FC7F51" w:rsidRPr="00DF7D2A" w:rsidRDefault="00FC7F51" w:rsidP="00FC7F51">
      <w:pPr>
        <w:jc w:val="both"/>
        <w:rPr>
          <w:rFonts w:ascii="Arial" w:hAnsi="Arial" w:cs="Arial"/>
          <w:sz w:val="21"/>
        </w:rPr>
      </w:pPr>
    </w:p>
    <w:p w:rsidR="00FC7F51" w:rsidRPr="00DF7D2A" w:rsidRDefault="00FC7F51" w:rsidP="00FC7F51">
      <w:pPr>
        <w:ind w:left="360"/>
        <w:jc w:val="both"/>
        <w:rPr>
          <w:rFonts w:ascii="Arial" w:hAnsi="Arial" w:cs="Arial"/>
          <w:sz w:val="21"/>
        </w:rPr>
      </w:pPr>
    </w:p>
    <w:p w:rsidR="00FC7F51" w:rsidRPr="00DF7D2A" w:rsidRDefault="00FC7F51" w:rsidP="00FC7F51">
      <w:pPr>
        <w:pStyle w:val="Heading1"/>
        <w:jc w:val="both"/>
        <w:rPr>
          <w:sz w:val="21"/>
        </w:rPr>
      </w:pPr>
    </w:p>
    <w:p w:rsidR="00FC7F51" w:rsidRPr="00DF7D2A" w:rsidRDefault="00FC7F51" w:rsidP="00FC7F51">
      <w:pPr>
        <w:pStyle w:val="Heading1"/>
        <w:jc w:val="both"/>
        <w:rPr>
          <w:sz w:val="21"/>
        </w:rPr>
      </w:pPr>
      <w:r w:rsidRPr="00DF7D2A">
        <w:rPr>
          <w:sz w:val="21"/>
        </w:rPr>
        <w:t>B</w:t>
      </w:r>
      <w:r w:rsidRPr="00DF7D2A">
        <w:rPr>
          <w:sz w:val="21"/>
        </w:rPr>
        <w:tab/>
        <w:t>Teaching and Class Management</w:t>
      </w:r>
    </w:p>
    <w:p w:rsidR="00FC7F51" w:rsidRPr="00DF7D2A" w:rsidRDefault="00FC7F51" w:rsidP="00FC7F51">
      <w:pPr>
        <w:tabs>
          <w:tab w:val="left" w:pos="426"/>
        </w:tabs>
        <w:jc w:val="both"/>
        <w:rPr>
          <w:rFonts w:ascii="Arial" w:hAnsi="Arial" w:cs="Arial"/>
          <w:sz w:val="21"/>
        </w:rPr>
      </w:pPr>
    </w:p>
    <w:p w:rsidR="00FC7F51" w:rsidRDefault="00FC7F51" w:rsidP="0071153B">
      <w:pPr>
        <w:numPr>
          <w:ilvl w:val="0"/>
          <w:numId w:val="9"/>
        </w:numPr>
        <w:tabs>
          <w:tab w:val="clear" w:pos="360"/>
          <w:tab w:val="left" w:pos="426"/>
          <w:tab w:val="num" w:pos="1080"/>
        </w:tabs>
        <w:spacing w:after="0" w:line="240" w:lineRule="auto"/>
        <w:ind w:left="720"/>
        <w:jc w:val="both"/>
        <w:rPr>
          <w:rFonts w:ascii="Arial" w:hAnsi="Arial" w:cs="Arial"/>
        </w:rPr>
      </w:pPr>
      <w:r w:rsidRPr="0071153B">
        <w:rPr>
          <w:rFonts w:ascii="Arial" w:hAnsi="Arial" w:cs="Arial"/>
        </w:rPr>
        <w:t>establish and maintain a safe environment and purposeful working atmosphere which supports learning and in which pupils feel secure and confident</w:t>
      </w:r>
    </w:p>
    <w:p w:rsidR="009E3D72" w:rsidRDefault="007306AD" w:rsidP="0071153B">
      <w:pPr>
        <w:numPr>
          <w:ilvl w:val="0"/>
          <w:numId w:val="9"/>
        </w:numPr>
        <w:tabs>
          <w:tab w:val="clear" w:pos="360"/>
          <w:tab w:val="left" w:pos="426"/>
          <w:tab w:val="num" w:pos="1080"/>
        </w:tabs>
        <w:spacing w:after="0" w:line="240" w:lineRule="auto"/>
        <w:ind w:left="720"/>
        <w:jc w:val="both"/>
        <w:rPr>
          <w:rFonts w:ascii="Arial" w:hAnsi="Arial" w:cs="Arial"/>
        </w:rPr>
      </w:pPr>
      <w:r>
        <w:rPr>
          <w:rFonts w:ascii="Arial" w:hAnsi="Arial" w:cs="Arial"/>
        </w:rPr>
        <w:t>d</w:t>
      </w:r>
      <w:r w:rsidR="009E3D72">
        <w:rPr>
          <w:rFonts w:ascii="Arial" w:hAnsi="Arial" w:cs="Arial"/>
        </w:rPr>
        <w:t>evise and follow pupil risk assessments and personal support plans</w:t>
      </w:r>
    </w:p>
    <w:p w:rsidR="009E3D72" w:rsidRPr="0071153B" w:rsidRDefault="001C1F5D" w:rsidP="0071153B">
      <w:pPr>
        <w:numPr>
          <w:ilvl w:val="0"/>
          <w:numId w:val="9"/>
        </w:numPr>
        <w:tabs>
          <w:tab w:val="clear" w:pos="360"/>
          <w:tab w:val="left" w:pos="426"/>
          <w:tab w:val="num" w:pos="1080"/>
        </w:tabs>
        <w:spacing w:after="0" w:line="240" w:lineRule="auto"/>
        <w:ind w:left="720"/>
        <w:jc w:val="both"/>
        <w:rPr>
          <w:rFonts w:ascii="Arial" w:hAnsi="Arial" w:cs="Arial"/>
        </w:rPr>
      </w:pPr>
      <w:r>
        <w:rPr>
          <w:rFonts w:ascii="Arial" w:hAnsi="Arial" w:cs="Arial"/>
        </w:rPr>
        <w:t>Undertake</w:t>
      </w:r>
      <w:r w:rsidR="009E3D72">
        <w:rPr>
          <w:rFonts w:ascii="Arial" w:hAnsi="Arial" w:cs="Arial"/>
        </w:rPr>
        <w:t xml:space="preserve"> safe implementation of restrictive physical intervention when deemed necessary, as a last resort, in order to keep everyone safe</w:t>
      </w:r>
    </w:p>
    <w:p w:rsidR="00FC7F51" w:rsidRPr="0071153B" w:rsidRDefault="00FC7F51" w:rsidP="0071153B">
      <w:pPr>
        <w:numPr>
          <w:ilvl w:val="0"/>
          <w:numId w:val="9"/>
        </w:numPr>
        <w:tabs>
          <w:tab w:val="clear" w:pos="360"/>
          <w:tab w:val="left" w:pos="426"/>
          <w:tab w:val="num" w:pos="1080"/>
        </w:tabs>
        <w:spacing w:after="0" w:line="240" w:lineRule="auto"/>
        <w:ind w:left="720"/>
        <w:jc w:val="both"/>
        <w:rPr>
          <w:rFonts w:ascii="Arial" w:hAnsi="Arial" w:cs="Arial"/>
        </w:rPr>
      </w:pPr>
      <w:r w:rsidRPr="0071153B">
        <w:rPr>
          <w:rFonts w:ascii="Arial" w:hAnsi="Arial" w:cs="Arial"/>
        </w:rPr>
        <w:t>set high expectations for pupils’ behaviour, establishing and maintaining a good standard of discipline through well-focused teaching and through positive and productive relationships</w:t>
      </w:r>
      <w:r w:rsidR="00B775AD">
        <w:rPr>
          <w:rFonts w:ascii="Arial" w:hAnsi="Arial" w:cs="Arial"/>
        </w:rPr>
        <w:t xml:space="preserve"> reinforced via praise and reward</w:t>
      </w:r>
    </w:p>
    <w:p w:rsidR="00FC7F51" w:rsidRPr="0071153B" w:rsidRDefault="00FC7F51" w:rsidP="00FC7F51">
      <w:pPr>
        <w:numPr>
          <w:ilvl w:val="0"/>
          <w:numId w:val="9"/>
        </w:numPr>
        <w:tabs>
          <w:tab w:val="clear" w:pos="360"/>
          <w:tab w:val="left" w:pos="426"/>
          <w:tab w:val="num" w:pos="720"/>
        </w:tabs>
        <w:spacing w:after="0" w:line="240" w:lineRule="auto"/>
        <w:ind w:left="720"/>
        <w:jc w:val="both"/>
        <w:rPr>
          <w:rFonts w:ascii="Arial" w:hAnsi="Arial" w:cs="Arial"/>
          <w:sz w:val="21"/>
        </w:rPr>
      </w:pPr>
      <w:r w:rsidRPr="0071153B">
        <w:rPr>
          <w:rFonts w:ascii="Arial" w:hAnsi="Arial" w:cs="Arial"/>
        </w:rPr>
        <w:t>provide clear structures for lessons maintaining pace, motivation and challenge</w:t>
      </w:r>
    </w:p>
    <w:p w:rsidR="00FC7F51" w:rsidRPr="00DB3E18" w:rsidRDefault="00FC7F51" w:rsidP="00FC7F51">
      <w:pPr>
        <w:numPr>
          <w:ilvl w:val="0"/>
          <w:numId w:val="10"/>
        </w:numPr>
        <w:tabs>
          <w:tab w:val="clear" w:pos="360"/>
          <w:tab w:val="left" w:pos="426"/>
          <w:tab w:val="num" w:pos="720"/>
        </w:tabs>
        <w:spacing w:after="0" w:line="240" w:lineRule="auto"/>
        <w:ind w:left="720"/>
        <w:jc w:val="both"/>
        <w:rPr>
          <w:rFonts w:ascii="Arial" w:hAnsi="Arial" w:cs="Arial"/>
        </w:rPr>
      </w:pPr>
      <w:r w:rsidRPr="00DB3E18">
        <w:rPr>
          <w:rFonts w:ascii="Arial" w:hAnsi="Arial" w:cs="Arial"/>
        </w:rPr>
        <w:t>use a variety of teaching methods to:</w:t>
      </w:r>
    </w:p>
    <w:p w:rsidR="00FC7F51" w:rsidRPr="00DB3E18" w:rsidRDefault="00FC7F51" w:rsidP="002578A7">
      <w:pPr>
        <w:tabs>
          <w:tab w:val="left" w:pos="426"/>
        </w:tabs>
        <w:spacing w:after="0"/>
        <w:jc w:val="both"/>
        <w:rPr>
          <w:rFonts w:ascii="Arial" w:hAnsi="Arial" w:cs="Arial"/>
        </w:rPr>
      </w:pPr>
    </w:p>
    <w:p w:rsidR="00FC7F51" w:rsidRPr="00DB3E18" w:rsidRDefault="00FC7F51" w:rsidP="002578A7">
      <w:pPr>
        <w:tabs>
          <w:tab w:val="left" w:pos="426"/>
        </w:tabs>
        <w:spacing w:after="0"/>
        <w:ind w:left="1440" w:hanging="720"/>
        <w:jc w:val="both"/>
        <w:rPr>
          <w:rFonts w:ascii="Arial" w:hAnsi="Arial" w:cs="Arial"/>
        </w:rPr>
      </w:pPr>
      <w:r w:rsidRPr="00DB3E18">
        <w:rPr>
          <w:rFonts w:ascii="Arial" w:hAnsi="Arial" w:cs="Arial"/>
        </w:rPr>
        <w:t>(</w:t>
      </w:r>
      <w:proofErr w:type="spellStart"/>
      <w:r w:rsidRPr="00DB3E18">
        <w:rPr>
          <w:rFonts w:ascii="Arial" w:hAnsi="Arial" w:cs="Arial"/>
        </w:rPr>
        <w:t>i</w:t>
      </w:r>
      <w:proofErr w:type="spellEnd"/>
      <w:r w:rsidRPr="00DB3E18">
        <w:rPr>
          <w:rFonts w:ascii="Arial" w:hAnsi="Arial" w:cs="Arial"/>
        </w:rPr>
        <w:t>)</w:t>
      </w:r>
      <w:r w:rsidRPr="00DB3E18">
        <w:rPr>
          <w:rFonts w:ascii="Arial" w:hAnsi="Arial" w:cs="Arial"/>
        </w:rPr>
        <w:tab/>
        <w:t>structure information well, including outlining content and aims and summarising key points as the lesson progresses</w:t>
      </w:r>
    </w:p>
    <w:p w:rsidR="00FC7F51" w:rsidRPr="00DB3E18" w:rsidRDefault="00FC7F51" w:rsidP="002578A7">
      <w:pPr>
        <w:tabs>
          <w:tab w:val="left" w:pos="426"/>
        </w:tabs>
        <w:spacing w:after="0"/>
        <w:ind w:left="1440" w:hanging="720"/>
        <w:jc w:val="both"/>
        <w:rPr>
          <w:rFonts w:ascii="Arial" w:hAnsi="Arial" w:cs="Arial"/>
        </w:rPr>
      </w:pPr>
      <w:r w:rsidRPr="00DB3E18">
        <w:rPr>
          <w:rFonts w:ascii="Arial" w:hAnsi="Arial" w:cs="Arial"/>
        </w:rPr>
        <w:t>(ii)</w:t>
      </w:r>
      <w:r w:rsidRPr="00DB3E18">
        <w:rPr>
          <w:rFonts w:ascii="Arial" w:hAnsi="Arial" w:cs="Arial"/>
        </w:rPr>
        <w:tab/>
        <w:t xml:space="preserve">instruct, demonstrate and give accurate, </w:t>
      </w:r>
      <w:r w:rsidR="00DB3E18" w:rsidRPr="00DB3E18">
        <w:rPr>
          <w:rFonts w:ascii="Arial" w:hAnsi="Arial" w:cs="Arial"/>
        </w:rPr>
        <w:t>well-paced</w:t>
      </w:r>
      <w:r w:rsidRPr="00DB3E18">
        <w:rPr>
          <w:rFonts w:ascii="Arial" w:hAnsi="Arial" w:cs="Arial"/>
        </w:rPr>
        <w:t xml:space="preserve"> explanations using appropriate vocabulary </w:t>
      </w:r>
    </w:p>
    <w:p w:rsidR="00FC7F51" w:rsidRPr="00DB3E18" w:rsidRDefault="00FC7F51" w:rsidP="002578A7">
      <w:pPr>
        <w:tabs>
          <w:tab w:val="left" w:pos="426"/>
        </w:tabs>
        <w:spacing w:after="0"/>
        <w:ind w:left="1440" w:hanging="720"/>
        <w:jc w:val="both"/>
        <w:rPr>
          <w:rFonts w:ascii="Arial" w:hAnsi="Arial" w:cs="Arial"/>
        </w:rPr>
      </w:pPr>
      <w:r w:rsidRPr="00DB3E18">
        <w:rPr>
          <w:rFonts w:ascii="Arial" w:hAnsi="Arial" w:cs="Arial"/>
        </w:rPr>
        <w:t>(iii)</w:t>
      </w:r>
      <w:r w:rsidRPr="00DB3E18">
        <w:rPr>
          <w:rFonts w:ascii="Arial" w:hAnsi="Arial" w:cs="Arial"/>
        </w:rPr>
        <w:tab/>
        <w:t>use effective questioning, listen carefully to pupils, give attention to errors and misconceptions</w:t>
      </w:r>
    </w:p>
    <w:p w:rsidR="00FC7F51" w:rsidRDefault="00FC7F51" w:rsidP="0071153B">
      <w:pPr>
        <w:numPr>
          <w:ilvl w:val="0"/>
          <w:numId w:val="11"/>
        </w:numPr>
        <w:tabs>
          <w:tab w:val="clear" w:pos="360"/>
          <w:tab w:val="left" w:pos="426"/>
          <w:tab w:val="num" w:pos="1080"/>
        </w:tabs>
        <w:spacing w:after="0" w:line="240" w:lineRule="auto"/>
        <w:ind w:left="720"/>
        <w:jc w:val="both"/>
        <w:rPr>
          <w:rFonts w:ascii="Arial" w:hAnsi="Arial" w:cs="Arial"/>
        </w:rPr>
      </w:pPr>
      <w:r w:rsidRPr="0071153B">
        <w:rPr>
          <w:rFonts w:ascii="Arial" w:hAnsi="Arial" w:cs="Arial"/>
        </w:rPr>
        <w:t>select appropriate learning resources and develop study skills through library, ICT and other sources</w:t>
      </w:r>
    </w:p>
    <w:p w:rsidR="002578A7" w:rsidRPr="0071153B" w:rsidRDefault="002578A7" w:rsidP="0071153B">
      <w:pPr>
        <w:numPr>
          <w:ilvl w:val="0"/>
          <w:numId w:val="11"/>
        </w:numPr>
        <w:tabs>
          <w:tab w:val="clear" w:pos="360"/>
          <w:tab w:val="left" w:pos="426"/>
          <w:tab w:val="num" w:pos="1080"/>
        </w:tabs>
        <w:spacing w:after="0" w:line="240" w:lineRule="auto"/>
        <w:ind w:left="720"/>
        <w:jc w:val="both"/>
        <w:rPr>
          <w:rFonts w:ascii="Arial" w:hAnsi="Arial" w:cs="Arial"/>
        </w:rPr>
      </w:pPr>
      <w:r>
        <w:rPr>
          <w:rFonts w:ascii="Arial" w:hAnsi="Arial" w:cs="Arial"/>
        </w:rPr>
        <w:t>deliver creative and inclusive lessons that engages hard to reach students</w:t>
      </w:r>
    </w:p>
    <w:p w:rsidR="00FC7F51" w:rsidRPr="00DB3E18" w:rsidRDefault="00FC7F51" w:rsidP="00FC7F51">
      <w:pPr>
        <w:numPr>
          <w:ilvl w:val="0"/>
          <w:numId w:val="11"/>
        </w:numPr>
        <w:tabs>
          <w:tab w:val="clear" w:pos="360"/>
          <w:tab w:val="left" w:pos="426"/>
          <w:tab w:val="num" w:pos="720"/>
        </w:tabs>
        <w:spacing w:after="0" w:line="240" w:lineRule="auto"/>
        <w:ind w:left="720"/>
        <w:jc w:val="both"/>
        <w:rPr>
          <w:rFonts w:ascii="Arial" w:hAnsi="Arial" w:cs="Arial"/>
        </w:rPr>
      </w:pPr>
      <w:r w:rsidRPr="00DB3E18">
        <w:rPr>
          <w:rFonts w:ascii="Arial" w:hAnsi="Arial" w:cs="Arial"/>
        </w:rPr>
        <w:t xml:space="preserve">ensure pupils acquire and consolidate knowledge, skills and understanding appropriate to the subject taught </w:t>
      </w:r>
    </w:p>
    <w:p w:rsidR="00FC7F51" w:rsidRDefault="00FC7F51" w:rsidP="00FC7F51">
      <w:pPr>
        <w:numPr>
          <w:ilvl w:val="0"/>
          <w:numId w:val="11"/>
        </w:numPr>
        <w:tabs>
          <w:tab w:val="clear" w:pos="360"/>
          <w:tab w:val="left" w:pos="426"/>
          <w:tab w:val="num" w:pos="720"/>
        </w:tabs>
        <w:spacing w:after="0" w:line="240" w:lineRule="auto"/>
        <w:ind w:left="720"/>
        <w:jc w:val="both"/>
        <w:rPr>
          <w:rFonts w:ascii="Arial" w:hAnsi="Arial" w:cs="Arial"/>
        </w:rPr>
      </w:pPr>
      <w:r w:rsidRPr="00DB3E18">
        <w:rPr>
          <w:rFonts w:ascii="Arial" w:hAnsi="Arial" w:cs="Arial"/>
        </w:rPr>
        <w:t>critically evaluate teaching to improve effectiveness</w:t>
      </w:r>
    </w:p>
    <w:p w:rsidR="00401376" w:rsidRDefault="00401376" w:rsidP="00FC7F51">
      <w:pPr>
        <w:numPr>
          <w:ilvl w:val="0"/>
          <w:numId w:val="11"/>
        </w:numPr>
        <w:tabs>
          <w:tab w:val="clear" w:pos="360"/>
          <w:tab w:val="left" w:pos="426"/>
          <w:tab w:val="num" w:pos="720"/>
        </w:tabs>
        <w:spacing w:after="0" w:line="240" w:lineRule="auto"/>
        <w:ind w:left="720"/>
        <w:jc w:val="both"/>
        <w:rPr>
          <w:rFonts w:ascii="Arial" w:hAnsi="Arial" w:cs="Arial"/>
        </w:rPr>
      </w:pPr>
      <w:r>
        <w:rPr>
          <w:rFonts w:ascii="Arial" w:hAnsi="Arial" w:cs="Arial"/>
        </w:rPr>
        <w:t xml:space="preserve">oversee the overall management of the class, including responsibility for ensuring effective use of </w:t>
      </w:r>
      <w:r w:rsidR="00F83570">
        <w:rPr>
          <w:rFonts w:ascii="Arial" w:hAnsi="Arial" w:cs="Arial"/>
        </w:rPr>
        <w:t>TA</w:t>
      </w:r>
      <w:r>
        <w:rPr>
          <w:rFonts w:ascii="Arial" w:hAnsi="Arial" w:cs="Arial"/>
        </w:rPr>
        <w:t xml:space="preserve"> support and their awareness of the role they are to play within the class.</w:t>
      </w:r>
    </w:p>
    <w:p w:rsidR="00401376" w:rsidRDefault="00B775AD" w:rsidP="00FC7F51">
      <w:pPr>
        <w:numPr>
          <w:ilvl w:val="0"/>
          <w:numId w:val="11"/>
        </w:numPr>
        <w:tabs>
          <w:tab w:val="clear" w:pos="360"/>
          <w:tab w:val="left" w:pos="426"/>
          <w:tab w:val="num" w:pos="720"/>
        </w:tabs>
        <w:spacing w:after="0" w:line="240" w:lineRule="auto"/>
        <w:ind w:left="720"/>
        <w:jc w:val="both"/>
        <w:rPr>
          <w:rFonts w:ascii="Arial" w:hAnsi="Arial" w:cs="Arial"/>
        </w:rPr>
      </w:pPr>
      <w:r>
        <w:rPr>
          <w:rFonts w:ascii="Arial" w:hAnsi="Arial" w:cs="Arial"/>
        </w:rPr>
        <w:t>r</w:t>
      </w:r>
      <w:r w:rsidR="00401376">
        <w:rPr>
          <w:rFonts w:ascii="Arial" w:hAnsi="Arial" w:cs="Arial"/>
        </w:rPr>
        <w:t>eport any issues or concerns, regarding class students or staff, to the Principal Head</w:t>
      </w:r>
      <w:r>
        <w:rPr>
          <w:rFonts w:ascii="Arial" w:hAnsi="Arial" w:cs="Arial"/>
        </w:rPr>
        <w:t xml:space="preserve"> so they can be addressed </w:t>
      </w:r>
    </w:p>
    <w:p w:rsidR="005B2E58" w:rsidRPr="00DB3E18" w:rsidRDefault="005B2E58" w:rsidP="00FC7F51">
      <w:pPr>
        <w:numPr>
          <w:ilvl w:val="0"/>
          <w:numId w:val="11"/>
        </w:numPr>
        <w:tabs>
          <w:tab w:val="clear" w:pos="360"/>
          <w:tab w:val="left" w:pos="426"/>
          <w:tab w:val="num" w:pos="720"/>
        </w:tabs>
        <w:spacing w:after="0" w:line="240" w:lineRule="auto"/>
        <w:ind w:left="720"/>
        <w:jc w:val="both"/>
        <w:rPr>
          <w:rFonts w:ascii="Arial" w:hAnsi="Arial" w:cs="Arial"/>
        </w:rPr>
      </w:pPr>
      <w:r>
        <w:rPr>
          <w:rFonts w:ascii="Arial" w:hAnsi="Arial" w:cs="Arial"/>
        </w:rPr>
        <w:t>Establish a balance of support with encouraging independent learning in preparation for transition to post 16 placements.</w:t>
      </w:r>
    </w:p>
    <w:p w:rsidR="00FC7F51" w:rsidRPr="00DF7D2A" w:rsidRDefault="00FC7F51" w:rsidP="00FC7F51">
      <w:pPr>
        <w:tabs>
          <w:tab w:val="left" w:pos="426"/>
        </w:tabs>
        <w:jc w:val="both"/>
        <w:rPr>
          <w:rFonts w:ascii="Arial" w:hAnsi="Arial" w:cs="Arial"/>
          <w:sz w:val="21"/>
        </w:rPr>
      </w:pPr>
    </w:p>
    <w:p w:rsidR="00FC7F51" w:rsidRPr="00DF7D2A" w:rsidRDefault="00FC7F51" w:rsidP="00FC7F51">
      <w:pPr>
        <w:pStyle w:val="Heading1"/>
        <w:jc w:val="both"/>
        <w:rPr>
          <w:sz w:val="21"/>
        </w:rPr>
      </w:pPr>
      <w:r w:rsidRPr="00DF7D2A">
        <w:rPr>
          <w:sz w:val="21"/>
        </w:rPr>
        <w:t>C</w:t>
      </w:r>
      <w:r w:rsidRPr="00DF7D2A">
        <w:rPr>
          <w:sz w:val="21"/>
        </w:rPr>
        <w:tab/>
        <w:t xml:space="preserve">Monitoring, assessment, recording, </w:t>
      </w:r>
      <w:r w:rsidR="00EB7C17" w:rsidRPr="00DF7D2A">
        <w:rPr>
          <w:sz w:val="21"/>
        </w:rPr>
        <w:t>reporting -</w:t>
      </w:r>
      <w:r w:rsidRPr="00DF7D2A">
        <w:rPr>
          <w:sz w:val="21"/>
        </w:rPr>
        <w:t xml:space="preserve"> to:</w:t>
      </w:r>
    </w:p>
    <w:p w:rsidR="00FC7F51" w:rsidRPr="00DF7D2A" w:rsidRDefault="00FC7F51" w:rsidP="00FC7F51">
      <w:pPr>
        <w:tabs>
          <w:tab w:val="left" w:pos="426"/>
        </w:tabs>
        <w:jc w:val="both"/>
        <w:rPr>
          <w:rFonts w:ascii="Arial" w:hAnsi="Arial" w:cs="Arial"/>
          <w:sz w:val="21"/>
        </w:rPr>
      </w:pPr>
    </w:p>
    <w:p w:rsidR="00025143" w:rsidRDefault="00025143" w:rsidP="0071153B">
      <w:pPr>
        <w:numPr>
          <w:ilvl w:val="0"/>
          <w:numId w:val="13"/>
        </w:numPr>
        <w:tabs>
          <w:tab w:val="clear" w:pos="360"/>
          <w:tab w:val="left" w:pos="426"/>
          <w:tab w:val="num" w:pos="1080"/>
        </w:tabs>
        <w:spacing w:after="0" w:line="240" w:lineRule="auto"/>
        <w:ind w:left="720"/>
        <w:jc w:val="both"/>
        <w:rPr>
          <w:rFonts w:ascii="Arial" w:hAnsi="Arial" w:cs="Arial"/>
        </w:rPr>
      </w:pPr>
      <w:r>
        <w:rPr>
          <w:rFonts w:ascii="Arial" w:hAnsi="Arial" w:cs="Arial"/>
        </w:rPr>
        <w:t>be committed to partaking in the development and review of effective assessment</w:t>
      </w:r>
    </w:p>
    <w:p w:rsidR="00FC7F51" w:rsidRPr="0071153B" w:rsidRDefault="00FC7F51" w:rsidP="0071153B">
      <w:pPr>
        <w:numPr>
          <w:ilvl w:val="0"/>
          <w:numId w:val="13"/>
        </w:numPr>
        <w:tabs>
          <w:tab w:val="clear" w:pos="360"/>
          <w:tab w:val="left" w:pos="426"/>
          <w:tab w:val="num" w:pos="1080"/>
        </w:tabs>
        <w:spacing w:after="0" w:line="240" w:lineRule="auto"/>
        <w:ind w:left="720"/>
        <w:jc w:val="both"/>
        <w:rPr>
          <w:rFonts w:ascii="Arial" w:hAnsi="Arial" w:cs="Arial"/>
        </w:rPr>
      </w:pPr>
      <w:r w:rsidRPr="0071153B">
        <w:rPr>
          <w:rFonts w:ascii="Arial" w:hAnsi="Arial" w:cs="Arial"/>
        </w:rPr>
        <w:t>assess how well learning objectives have been achieved and use them to improve specific aspects of teaching</w:t>
      </w:r>
    </w:p>
    <w:p w:rsidR="00FC7F51" w:rsidRPr="0071153B" w:rsidRDefault="00FC7F51" w:rsidP="0071153B">
      <w:pPr>
        <w:numPr>
          <w:ilvl w:val="0"/>
          <w:numId w:val="13"/>
        </w:numPr>
        <w:tabs>
          <w:tab w:val="clear" w:pos="360"/>
          <w:tab w:val="left" w:pos="426"/>
          <w:tab w:val="num" w:pos="1080"/>
        </w:tabs>
        <w:spacing w:after="0" w:line="240" w:lineRule="auto"/>
        <w:ind w:left="720"/>
        <w:jc w:val="both"/>
        <w:rPr>
          <w:rFonts w:ascii="Arial" w:hAnsi="Arial" w:cs="Arial"/>
        </w:rPr>
      </w:pPr>
      <w:r w:rsidRPr="0071153B">
        <w:rPr>
          <w:rFonts w:ascii="Arial" w:hAnsi="Arial" w:cs="Arial"/>
        </w:rPr>
        <w:t>mark and monitor pupils’ work and set targets for progress</w:t>
      </w:r>
    </w:p>
    <w:p w:rsidR="00FC7F51" w:rsidRPr="0071153B" w:rsidRDefault="00FC7F51" w:rsidP="0071153B">
      <w:pPr>
        <w:numPr>
          <w:ilvl w:val="0"/>
          <w:numId w:val="13"/>
        </w:numPr>
        <w:tabs>
          <w:tab w:val="clear" w:pos="360"/>
          <w:tab w:val="left" w:pos="426"/>
          <w:tab w:val="num" w:pos="1080"/>
        </w:tabs>
        <w:spacing w:after="0" w:line="240" w:lineRule="auto"/>
        <w:ind w:left="720"/>
        <w:jc w:val="both"/>
        <w:rPr>
          <w:rFonts w:ascii="Arial" w:hAnsi="Arial" w:cs="Arial"/>
        </w:rPr>
      </w:pPr>
      <w:r w:rsidRPr="0071153B">
        <w:rPr>
          <w:rFonts w:ascii="Arial" w:hAnsi="Arial" w:cs="Arial"/>
        </w:rPr>
        <w:t>assess and record pupils’ progress systematically and keep records to check work is understood and completed, monitor strengths and weaknesses, inform planning and recognise the level at which the pupil is achieving</w:t>
      </w:r>
    </w:p>
    <w:p w:rsidR="00FC7F51" w:rsidRPr="00DB3E18" w:rsidRDefault="00FC7F51" w:rsidP="00FC7F51">
      <w:pPr>
        <w:numPr>
          <w:ilvl w:val="0"/>
          <w:numId w:val="13"/>
        </w:numPr>
        <w:tabs>
          <w:tab w:val="clear" w:pos="360"/>
          <w:tab w:val="left" w:pos="426"/>
          <w:tab w:val="num" w:pos="720"/>
        </w:tabs>
        <w:spacing w:after="0" w:line="240" w:lineRule="auto"/>
        <w:ind w:left="720"/>
        <w:jc w:val="both"/>
        <w:rPr>
          <w:rFonts w:ascii="Arial" w:hAnsi="Arial" w:cs="Arial"/>
        </w:rPr>
      </w:pPr>
      <w:r w:rsidRPr="00DB3E18">
        <w:rPr>
          <w:rFonts w:ascii="Arial" w:hAnsi="Arial" w:cs="Arial"/>
        </w:rPr>
        <w:t>prepare and present informative reports to parents</w:t>
      </w:r>
      <w:r w:rsidR="0014542F">
        <w:rPr>
          <w:rFonts w:ascii="Arial" w:hAnsi="Arial" w:cs="Arial"/>
        </w:rPr>
        <w:t>/professionals</w:t>
      </w:r>
      <w:r w:rsidR="00EB7C17">
        <w:rPr>
          <w:rFonts w:ascii="Arial" w:hAnsi="Arial" w:cs="Arial"/>
        </w:rPr>
        <w:t xml:space="preserve"> as requested by the Principal Head including progress reports, PEP’s, IEP’s, EHCP’s.</w:t>
      </w:r>
    </w:p>
    <w:p w:rsidR="00DB3E18" w:rsidRDefault="00DB3E18" w:rsidP="00DB3E18">
      <w:pPr>
        <w:pStyle w:val="ListParagraph"/>
        <w:rPr>
          <w:rFonts w:ascii="Arial" w:hAnsi="Arial" w:cs="Arial"/>
        </w:rPr>
      </w:pPr>
    </w:p>
    <w:p w:rsidR="009A644C" w:rsidRDefault="009A644C" w:rsidP="00DB3E18">
      <w:pPr>
        <w:pStyle w:val="ListParagraph"/>
        <w:rPr>
          <w:rFonts w:ascii="Arial" w:hAnsi="Arial" w:cs="Arial"/>
        </w:rPr>
      </w:pPr>
    </w:p>
    <w:p w:rsidR="009A644C" w:rsidRPr="00DB3E18" w:rsidRDefault="009A644C" w:rsidP="00DB3E18">
      <w:pPr>
        <w:pStyle w:val="ListParagraph"/>
        <w:rPr>
          <w:rFonts w:ascii="Arial" w:hAnsi="Arial" w:cs="Arial"/>
        </w:rPr>
      </w:pPr>
    </w:p>
    <w:p w:rsidR="00DB3E18" w:rsidRPr="00DF7D2A" w:rsidRDefault="00DB3E18" w:rsidP="00DB3E18">
      <w:pPr>
        <w:tabs>
          <w:tab w:val="left" w:pos="426"/>
        </w:tabs>
        <w:spacing w:after="0" w:line="240" w:lineRule="auto"/>
        <w:jc w:val="both"/>
        <w:rPr>
          <w:rFonts w:ascii="Arial" w:hAnsi="Arial" w:cs="Arial"/>
          <w:sz w:val="21"/>
        </w:rPr>
      </w:pPr>
    </w:p>
    <w:p w:rsidR="00FC7F51" w:rsidRPr="00DB3E18" w:rsidRDefault="00FC7F51" w:rsidP="00FC7F51">
      <w:pPr>
        <w:pStyle w:val="Heading1"/>
        <w:jc w:val="both"/>
        <w:rPr>
          <w:sz w:val="22"/>
          <w:szCs w:val="22"/>
        </w:rPr>
      </w:pPr>
      <w:r w:rsidRPr="00DB3E18">
        <w:rPr>
          <w:sz w:val="22"/>
          <w:szCs w:val="22"/>
        </w:rPr>
        <w:t>D</w:t>
      </w:r>
      <w:r w:rsidRPr="00DB3E18">
        <w:rPr>
          <w:sz w:val="22"/>
          <w:szCs w:val="22"/>
        </w:rPr>
        <w:tab/>
        <w:t>Other professional requirements – to:</w:t>
      </w:r>
    </w:p>
    <w:p w:rsidR="00FC7F51" w:rsidRPr="00DB3E18" w:rsidRDefault="00FC7F51" w:rsidP="00FC7F51">
      <w:pPr>
        <w:tabs>
          <w:tab w:val="left" w:pos="426"/>
        </w:tabs>
        <w:jc w:val="both"/>
        <w:rPr>
          <w:rFonts w:ascii="Arial" w:hAnsi="Arial" w:cs="Arial"/>
        </w:rPr>
      </w:pPr>
    </w:p>
    <w:p w:rsidR="00FC7F51" w:rsidRPr="0071153B" w:rsidRDefault="00FC7F51" w:rsidP="0071153B">
      <w:pPr>
        <w:numPr>
          <w:ilvl w:val="0"/>
          <w:numId w:val="12"/>
        </w:numPr>
        <w:tabs>
          <w:tab w:val="clear" w:pos="360"/>
          <w:tab w:val="left" w:pos="426"/>
          <w:tab w:val="num" w:pos="1080"/>
        </w:tabs>
        <w:spacing w:after="0" w:line="240" w:lineRule="auto"/>
        <w:ind w:left="720"/>
        <w:jc w:val="both"/>
        <w:rPr>
          <w:rFonts w:ascii="Arial" w:hAnsi="Arial" w:cs="Arial"/>
        </w:rPr>
      </w:pPr>
      <w:r w:rsidRPr="0071153B">
        <w:rPr>
          <w:rFonts w:ascii="Arial" w:hAnsi="Arial" w:cs="Arial"/>
        </w:rPr>
        <w:t>have a working knowledge of</w:t>
      </w:r>
      <w:r w:rsidR="0014542F">
        <w:rPr>
          <w:rFonts w:ascii="Arial" w:hAnsi="Arial" w:cs="Arial"/>
        </w:rPr>
        <w:t xml:space="preserve"> current</w:t>
      </w:r>
      <w:r w:rsidRPr="0071153B">
        <w:rPr>
          <w:rFonts w:ascii="Arial" w:hAnsi="Arial" w:cs="Arial"/>
        </w:rPr>
        <w:t xml:space="preserve"> teachers’ professional duties and legal liabilities </w:t>
      </w:r>
    </w:p>
    <w:p w:rsidR="00FC7F51" w:rsidRPr="0071153B" w:rsidRDefault="00FC7F51" w:rsidP="0071153B">
      <w:pPr>
        <w:numPr>
          <w:ilvl w:val="0"/>
          <w:numId w:val="12"/>
        </w:numPr>
        <w:tabs>
          <w:tab w:val="clear" w:pos="360"/>
          <w:tab w:val="left" w:pos="426"/>
          <w:tab w:val="num" w:pos="1080"/>
        </w:tabs>
        <w:spacing w:after="0" w:line="240" w:lineRule="auto"/>
        <w:ind w:left="720"/>
        <w:jc w:val="both"/>
        <w:rPr>
          <w:rFonts w:ascii="Arial" w:hAnsi="Arial" w:cs="Arial"/>
        </w:rPr>
      </w:pPr>
      <w:r w:rsidRPr="0071153B">
        <w:rPr>
          <w:rFonts w:ascii="Arial" w:hAnsi="Arial" w:cs="Arial"/>
        </w:rPr>
        <w:t>operate at all times within the stated policies and practices of the school</w:t>
      </w:r>
    </w:p>
    <w:p w:rsidR="00EB7C17" w:rsidRDefault="00FC7F51" w:rsidP="00FC7F51">
      <w:pPr>
        <w:numPr>
          <w:ilvl w:val="0"/>
          <w:numId w:val="12"/>
        </w:numPr>
        <w:tabs>
          <w:tab w:val="clear" w:pos="360"/>
          <w:tab w:val="left" w:pos="426"/>
          <w:tab w:val="num" w:pos="720"/>
        </w:tabs>
        <w:spacing w:after="0" w:line="240" w:lineRule="auto"/>
        <w:ind w:left="720"/>
        <w:jc w:val="both"/>
        <w:rPr>
          <w:rFonts w:ascii="Arial" w:hAnsi="Arial" w:cs="Arial"/>
        </w:rPr>
      </w:pPr>
      <w:r w:rsidRPr="00DB3E18">
        <w:rPr>
          <w:rFonts w:ascii="Arial" w:hAnsi="Arial" w:cs="Arial"/>
        </w:rPr>
        <w:t>establish effective</w:t>
      </w:r>
      <w:r w:rsidR="00EB7C17">
        <w:rPr>
          <w:rFonts w:ascii="Arial" w:hAnsi="Arial" w:cs="Arial"/>
        </w:rPr>
        <w:t xml:space="preserve"> and positive</w:t>
      </w:r>
      <w:r w:rsidRPr="00DB3E18">
        <w:rPr>
          <w:rFonts w:ascii="Arial" w:hAnsi="Arial" w:cs="Arial"/>
        </w:rPr>
        <w:t xml:space="preserve"> working relationships and </w:t>
      </w:r>
      <w:r w:rsidR="00C70258">
        <w:rPr>
          <w:rFonts w:ascii="Arial" w:hAnsi="Arial" w:cs="Arial"/>
        </w:rPr>
        <w:t>demonstrate</w:t>
      </w:r>
      <w:r w:rsidR="00EB7C17">
        <w:rPr>
          <w:rFonts w:ascii="Arial" w:hAnsi="Arial" w:cs="Arial"/>
        </w:rPr>
        <w:t xml:space="preserve"> good team work</w:t>
      </w:r>
    </w:p>
    <w:p w:rsidR="00025143" w:rsidRDefault="00025143" w:rsidP="00FC7F51">
      <w:pPr>
        <w:numPr>
          <w:ilvl w:val="0"/>
          <w:numId w:val="12"/>
        </w:numPr>
        <w:tabs>
          <w:tab w:val="clear" w:pos="360"/>
          <w:tab w:val="left" w:pos="426"/>
          <w:tab w:val="num" w:pos="720"/>
        </w:tabs>
        <w:spacing w:after="0" w:line="240" w:lineRule="auto"/>
        <w:ind w:left="720"/>
        <w:jc w:val="both"/>
        <w:rPr>
          <w:rFonts w:ascii="Arial" w:hAnsi="Arial" w:cs="Arial"/>
        </w:rPr>
      </w:pPr>
      <w:r>
        <w:rPr>
          <w:rFonts w:ascii="Arial" w:hAnsi="Arial" w:cs="Arial"/>
        </w:rPr>
        <w:t>work collaboratively with the learning support assistants; utilising their skills and supporting development</w:t>
      </w:r>
    </w:p>
    <w:p w:rsidR="00FC7F51" w:rsidRDefault="00FC7F51" w:rsidP="00FC7F51">
      <w:pPr>
        <w:numPr>
          <w:ilvl w:val="0"/>
          <w:numId w:val="12"/>
        </w:numPr>
        <w:tabs>
          <w:tab w:val="clear" w:pos="360"/>
          <w:tab w:val="left" w:pos="426"/>
          <w:tab w:val="num" w:pos="720"/>
        </w:tabs>
        <w:spacing w:after="0" w:line="240" w:lineRule="auto"/>
        <w:ind w:left="720"/>
        <w:jc w:val="both"/>
        <w:rPr>
          <w:rFonts w:ascii="Arial" w:hAnsi="Arial" w:cs="Arial"/>
        </w:rPr>
      </w:pPr>
      <w:r w:rsidRPr="00DB3E18">
        <w:rPr>
          <w:rFonts w:ascii="Arial" w:hAnsi="Arial" w:cs="Arial"/>
        </w:rPr>
        <w:t>set a good example through their presentation and personal and professional conduct</w:t>
      </w:r>
    </w:p>
    <w:p w:rsidR="007306AD" w:rsidRDefault="007306AD" w:rsidP="00FC7F51">
      <w:pPr>
        <w:numPr>
          <w:ilvl w:val="0"/>
          <w:numId w:val="12"/>
        </w:numPr>
        <w:tabs>
          <w:tab w:val="clear" w:pos="360"/>
          <w:tab w:val="left" w:pos="426"/>
          <w:tab w:val="num" w:pos="720"/>
        </w:tabs>
        <w:spacing w:after="0" w:line="240" w:lineRule="auto"/>
        <w:ind w:left="720"/>
        <w:jc w:val="both"/>
        <w:rPr>
          <w:rFonts w:ascii="Arial" w:hAnsi="Arial" w:cs="Arial"/>
        </w:rPr>
      </w:pPr>
      <w:r>
        <w:rPr>
          <w:rFonts w:ascii="Arial" w:hAnsi="Arial" w:cs="Arial"/>
        </w:rPr>
        <w:t>Promote and model effective communication and emotional regulation</w:t>
      </w:r>
    </w:p>
    <w:p w:rsidR="000E54E1" w:rsidRDefault="000E54E1" w:rsidP="00FC7F51">
      <w:pPr>
        <w:numPr>
          <w:ilvl w:val="0"/>
          <w:numId w:val="12"/>
        </w:numPr>
        <w:tabs>
          <w:tab w:val="clear" w:pos="360"/>
          <w:tab w:val="left" w:pos="426"/>
          <w:tab w:val="num" w:pos="720"/>
        </w:tabs>
        <w:spacing w:after="0" w:line="240" w:lineRule="auto"/>
        <w:ind w:left="720"/>
        <w:jc w:val="both"/>
        <w:rPr>
          <w:rFonts w:ascii="Arial" w:hAnsi="Arial" w:cs="Arial"/>
        </w:rPr>
      </w:pPr>
      <w:r>
        <w:rPr>
          <w:rFonts w:ascii="Arial" w:hAnsi="Arial" w:cs="Arial"/>
        </w:rPr>
        <w:t>demonstrate the highest possible standards of safeguarding and report any concerns</w:t>
      </w:r>
    </w:p>
    <w:p w:rsidR="00FC7F51" w:rsidRDefault="00FC7F51" w:rsidP="00FC7F51">
      <w:pPr>
        <w:numPr>
          <w:ilvl w:val="0"/>
          <w:numId w:val="12"/>
        </w:numPr>
        <w:tabs>
          <w:tab w:val="clear" w:pos="360"/>
          <w:tab w:val="left" w:pos="426"/>
          <w:tab w:val="num" w:pos="720"/>
        </w:tabs>
        <w:spacing w:after="0" w:line="240" w:lineRule="auto"/>
        <w:ind w:left="720"/>
        <w:jc w:val="both"/>
        <w:rPr>
          <w:rFonts w:ascii="Arial" w:hAnsi="Arial" w:cs="Arial"/>
        </w:rPr>
      </w:pPr>
      <w:r w:rsidRPr="00DB3E18">
        <w:rPr>
          <w:rFonts w:ascii="Arial" w:hAnsi="Arial" w:cs="Arial"/>
        </w:rPr>
        <w:t>endeavour to give every child the opportunity to reach their potential and meet high expectations</w:t>
      </w:r>
    </w:p>
    <w:p w:rsidR="00C70258" w:rsidRPr="00DB3E18" w:rsidRDefault="00C70258" w:rsidP="00FC7F51">
      <w:pPr>
        <w:numPr>
          <w:ilvl w:val="0"/>
          <w:numId w:val="12"/>
        </w:numPr>
        <w:tabs>
          <w:tab w:val="clear" w:pos="360"/>
          <w:tab w:val="left" w:pos="426"/>
          <w:tab w:val="num" w:pos="720"/>
        </w:tabs>
        <w:spacing w:after="0" w:line="240" w:lineRule="auto"/>
        <w:ind w:left="720"/>
        <w:jc w:val="both"/>
        <w:rPr>
          <w:rFonts w:ascii="Arial" w:hAnsi="Arial" w:cs="Arial"/>
        </w:rPr>
      </w:pPr>
      <w:r>
        <w:rPr>
          <w:rFonts w:ascii="Arial" w:hAnsi="Arial" w:cs="Arial"/>
        </w:rPr>
        <w:t>support the school’s therapeutic ethos when responding to the students complex emotional needs</w:t>
      </w:r>
    </w:p>
    <w:p w:rsidR="00FC7F51" w:rsidRPr="0071153B" w:rsidRDefault="00FC7F51" w:rsidP="0071153B">
      <w:pPr>
        <w:numPr>
          <w:ilvl w:val="0"/>
          <w:numId w:val="12"/>
        </w:numPr>
        <w:tabs>
          <w:tab w:val="clear" w:pos="360"/>
          <w:tab w:val="left" w:pos="426"/>
          <w:tab w:val="num" w:pos="1080"/>
        </w:tabs>
        <w:spacing w:after="0" w:line="240" w:lineRule="auto"/>
        <w:ind w:left="720"/>
        <w:jc w:val="both"/>
        <w:rPr>
          <w:rFonts w:ascii="Arial" w:hAnsi="Arial" w:cs="Arial"/>
          <w:sz w:val="21"/>
        </w:rPr>
      </w:pPr>
      <w:r w:rsidRPr="0071153B">
        <w:rPr>
          <w:rFonts w:ascii="Arial" w:hAnsi="Arial" w:cs="Arial"/>
        </w:rPr>
        <w:t>contribute to the life of the school through effective participation in meetings and management systems necessary to co-ordinate the management of the school</w:t>
      </w:r>
    </w:p>
    <w:p w:rsidR="00FC7F51" w:rsidRDefault="00FC7F51" w:rsidP="0071153B">
      <w:pPr>
        <w:numPr>
          <w:ilvl w:val="0"/>
          <w:numId w:val="12"/>
        </w:numPr>
        <w:tabs>
          <w:tab w:val="clear" w:pos="360"/>
          <w:tab w:val="left" w:pos="426"/>
          <w:tab w:val="num" w:pos="1080"/>
        </w:tabs>
        <w:spacing w:after="0" w:line="240" w:lineRule="auto"/>
        <w:ind w:left="720"/>
        <w:jc w:val="both"/>
        <w:rPr>
          <w:rFonts w:ascii="Arial" w:hAnsi="Arial" w:cs="Arial"/>
        </w:rPr>
      </w:pPr>
      <w:r w:rsidRPr="0071153B">
        <w:rPr>
          <w:rFonts w:ascii="Arial" w:hAnsi="Arial" w:cs="Arial"/>
        </w:rPr>
        <w:t>take responsibility for their own professional development and duties in relation to school policies and practices</w:t>
      </w:r>
    </w:p>
    <w:p w:rsidR="000E54E1" w:rsidRDefault="000E54E1" w:rsidP="0071153B">
      <w:pPr>
        <w:numPr>
          <w:ilvl w:val="0"/>
          <w:numId w:val="12"/>
        </w:numPr>
        <w:tabs>
          <w:tab w:val="clear" w:pos="360"/>
          <w:tab w:val="left" w:pos="426"/>
          <w:tab w:val="num" w:pos="1080"/>
        </w:tabs>
        <w:spacing w:after="0" w:line="240" w:lineRule="auto"/>
        <w:ind w:left="720"/>
        <w:jc w:val="both"/>
        <w:rPr>
          <w:rFonts w:ascii="Arial" w:hAnsi="Arial" w:cs="Arial"/>
        </w:rPr>
      </w:pPr>
      <w:r>
        <w:rPr>
          <w:rFonts w:ascii="Arial" w:hAnsi="Arial" w:cs="Arial"/>
        </w:rPr>
        <w:t>undertake necessary training and be willing to share any areas of expertise within in-house work shops</w:t>
      </w:r>
    </w:p>
    <w:p w:rsidR="000E54E1" w:rsidRPr="0071153B" w:rsidRDefault="000E54E1" w:rsidP="0071153B">
      <w:pPr>
        <w:numPr>
          <w:ilvl w:val="0"/>
          <w:numId w:val="12"/>
        </w:numPr>
        <w:tabs>
          <w:tab w:val="clear" w:pos="360"/>
          <w:tab w:val="left" w:pos="426"/>
          <w:tab w:val="num" w:pos="1080"/>
        </w:tabs>
        <w:spacing w:after="0" w:line="240" w:lineRule="auto"/>
        <w:ind w:left="720"/>
        <w:jc w:val="both"/>
        <w:rPr>
          <w:rFonts w:ascii="Arial" w:hAnsi="Arial" w:cs="Arial"/>
        </w:rPr>
      </w:pPr>
      <w:r>
        <w:rPr>
          <w:rFonts w:ascii="Arial" w:hAnsi="Arial" w:cs="Arial"/>
        </w:rPr>
        <w:t>be open to self-reflective practice and engage positively with developmental feedback</w:t>
      </w:r>
    </w:p>
    <w:p w:rsidR="00FC7F51" w:rsidRPr="0071153B" w:rsidRDefault="00FC7F51" w:rsidP="0071153B">
      <w:pPr>
        <w:numPr>
          <w:ilvl w:val="0"/>
          <w:numId w:val="12"/>
        </w:numPr>
        <w:tabs>
          <w:tab w:val="clear" w:pos="360"/>
          <w:tab w:val="left" w:pos="426"/>
          <w:tab w:val="num" w:pos="1080"/>
        </w:tabs>
        <w:spacing w:after="0" w:line="240" w:lineRule="auto"/>
        <w:ind w:left="720"/>
        <w:jc w:val="both"/>
        <w:rPr>
          <w:rFonts w:ascii="Arial" w:hAnsi="Arial" w:cs="Arial"/>
        </w:rPr>
      </w:pPr>
      <w:r w:rsidRPr="0071153B">
        <w:rPr>
          <w:rFonts w:ascii="Arial" w:hAnsi="Arial" w:cs="Arial"/>
        </w:rPr>
        <w:t>liaise effect</w:t>
      </w:r>
      <w:r w:rsidR="00EB7C17">
        <w:rPr>
          <w:rFonts w:ascii="Arial" w:hAnsi="Arial" w:cs="Arial"/>
        </w:rPr>
        <w:t>ively with parents and professionals</w:t>
      </w:r>
      <w:r w:rsidRPr="0071153B">
        <w:rPr>
          <w:rFonts w:ascii="Arial" w:hAnsi="Arial" w:cs="Arial"/>
        </w:rPr>
        <w:t xml:space="preserve"> as necessary</w:t>
      </w:r>
    </w:p>
    <w:p w:rsidR="00FC7F51" w:rsidRPr="008E22A3" w:rsidRDefault="00FC7F51" w:rsidP="0071153B">
      <w:pPr>
        <w:numPr>
          <w:ilvl w:val="0"/>
          <w:numId w:val="12"/>
        </w:numPr>
        <w:tabs>
          <w:tab w:val="clear" w:pos="360"/>
          <w:tab w:val="left" w:pos="426"/>
          <w:tab w:val="num" w:pos="1080"/>
        </w:tabs>
        <w:spacing w:after="0" w:line="240" w:lineRule="auto"/>
        <w:ind w:left="720"/>
        <w:jc w:val="both"/>
      </w:pPr>
      <w:r w:rsidRPr="0071153B">
        <w:rPr>
          <w:rFonts w:ascii="Arial" w:hAnsi="Arial" w:cs="Arial"/>
        </w:rPr>
        <w:t>carry out other duties</w:t>
      </w:r>
      <w:r w:rsidR="0014542F">
        <w:rPr>
          <w:rFonts w:ascii="Arial" w:hAnsi="Arial" w:cs="Arial"/>
        </w:rPr>
        <w:t>, including assemblies and lunch time clubs,</w:t>
      </w:r>
      <w:r w:rsidRPr="0071153B">
        <w:rPr>
          <w:rFonts w:ascii="Arial" w:hAnsi="Arial" w:cs="Arial"/>
        </w:rPr>
        <w:t xml:space="preserve"> as reasonably required by the </w:t>
      </w:r>
      <w:r w:rsidR="00DB3E18" w:rsidRPr="0071153B">
        <w:rPr>
          <w:rFonts w:ascii="Arial" w:hAnsi="Arial" w:cs="Arial"/>
        </w:rPr>
        <w:t>Principal Head</w:t>
      </w:r>
      <w:r w:rsidRPr="0071153B">
        <w:rPr>
          <w:rFonts w:ascii="Arial" w:hAnsi="Arial" w:cs="Arial"/>
        </w:rPr>
        <w:t>.</w:t>
      </w:r>
    </w:p>
    <w:p w:rsidR="008E22A3" w:rsidRDefault="008E22A3" w:rsidP="008E22A3">
      <w:pPr>
        <w:tabs>
          <w:tab w:val="left" w:pos="426"/>
        </w:tabs>
        <w:spacing w:after="0" w:line="240" w:lineRule="auto"/>
        <w:jc w:val="both"/>
        <w:rPr>
          <w:rFonts w:ascii="Arial" w:hAnsi="Arial" w:cs="Arial"/>
        </w:rPr>
      </w:pPr>
    </w:p>
    <w:p w:rsidR="008E22A3" w:rsidRDefault="008E22A3" w:rsidP="008E22A3">
      <w:pPr>
        <w:tabs>
          <w:tab w:val="left" w:pos="426"/>
        </w:tabs>
        <w:spacing w:after="0" w:line="240" w:lineRule="auto"/>
        <w:jc w:val="both"/>
        <w:rPr>
          <w:rFonts w:ascii="Arial" w:hAnsi="Arial" w:cs="Arial"/>
        </w:rPr>
      </w:pPr>
    </w:p>
    <w:p w:rsidR="008E22A3" w:rsidRDefault="008E22A3" w:rsidP="008E22A3">
      <w:pPr>
        <w:tabs>
          <w:tab w:val="left" w:pos="426"/>
        </w:tabs>
        <w:spacing w:after="0" w:line="240" w:lineRule="auto"/>
        <w:jc w:val="both"/>
        <w:rPr>
          <w:rFonts w:ascii="Arial" w:hAnsi="Arial" w:cs="Arial"/>
        </w:rPr>
      </w:pPr>
    </w:p>
    <w:p w:rsidR="008E22A3" w:rsidRDefault="008E22A3" w:rsidP="008E22A3">
      <w:pPr>
        <w:tabs>
          <w:tab w:val="left" w:pos="426"/>
        </w:tabs>
        <w:spacing w:after="0" w:line="240" w:lineRule="auto"/>
        <w:jc w:val="both"/>
        <w:rPr>
          <w:rFonts w:ascii="Arial" w:hAnsi="Arial" w:cs="Arial"/>
        </w:rPr>
      </w:pPr>
    </w:p>
    <w:p w:rsidR="008E22A3" w:rsidRDefault="008E22A3" w:rsidP="008E22A3">
      <w:pPr>
        <w:tabs>
          <w:tab w:val="left" w:pos="426"/>
        </w:tabs>
        <w:spacing w:after="0" w:line="240" w:lineRule="auto"/>
        <w:jc w:val="both"/>
        <w:rPr>
          <w:rFonts w:ascii="Arial" w:hAnsi="Arial" w:cs="Arial"/>
        </w:rPr>
      </w:pPr>
    </w:p>
    <w:p w:rsidR="008E22A3" w:rsidRDefault="008E22A3" w:rsidP="008E22A3">
      <w:pPr>
        <w:tabs>
          <w:tab w:val="left" w:pos="426"/>
        </w:tabs>
        <w:spacing w:after="0" w:line="240" w:lineRule="auto"/>
        <w:jc w:val="both"/>
        <w:rPr>
          <w:rFonts w:ascii="Arial" w:hAnsi="Arial" w:cs="Arial"/>
        </w:rPr>
      </w:pPr>
    </w:p>
    <w:p w:rsidR="008E22A3" w:rsidRDefault="008E22A3" w:rsidP="008E22A3">
      <w:pPr>
        <w:tabs>
          <w:tab w:val="left" w:pos="426"/>
        </w:tabs>
        <w:spacing w:after="0" w:line="240" w:lineRule="auto"/>
        <w:jc w:val="both"/>
      </w:pPr>
    </w:p>
    <w:p w:rsidR="008E22A3" w:rsidRDefault="008E22A3" w:rsidP="008E22A3">
      <w:pPr>
        <w:tabs>
          <w:tab w:val="left" w:pos="426"/>
        </w:tabs>
        <w:spacing w:after="0" w:line="240" w:lineRule="auto"/>
        <w:jc w:val="both"/>
      </w:pPr>
    </w:p>
    <w:p w:rsidR="008E22A3" w:rsidRDefault="008E22A3" w:rsidP="008E22A3">
      <w:pPr>
        <w:tabs>
          <w:tab w:val="left" w:pos="426"/>
        </w:tabs>
        <w:spacing w:after="0" w:line="240" w:lineRule="auto"/>
        <w:jc w:val="both"/>
      </w:pPr>
    </w:p>
    <w:p w:rsidR="008E22A3" w:rsidRDefault="008E22A3" w:rsidP="008E22A3">
      <w:pPr>
        <w:tabs>
          <w:tab w:val="left" w:pos="426"/>
        </w:tabs>
        <w:spacing w:after="0" w:line="240" w:lineRule="auto"/>
        <w:jc w:val="both"/>
      </w:pPr>
    </w:p>
    <w:p w:rsidR="008E22A3" w:rsidRDefault="008E22A3" w:rsidP="008E22A3">
      <w:pPr>
        <w:tabs>
          <w:tab w:val="left" w:pos="426"/>
        </w:tabs>
        <w:spacing w:after="0" w:line="240" w:lineRule="auto"/>
        <w:jc w:val="both"/>
      </w:pPr>
    </w:p>
    <w:p w:rsidR="002578A7" w:rsidRDefault="002578A7" w:rsidP="008E22A3">
      <w:pPr>
        <w:tabs>
          <w:tab w:val="left" w:pos="426"/>
        </w:tabs>
        <w:spacing w:after="0" w:line="240" w:lineRule="auto"/>
        <w:jc w:val="both"/>
      </w:pPr>
    </w:p>
    <w:p w:rsidR="002578A7" w:rsidRDefault="002578A7" w:rsidP="008E22A3">
      <w:pPr>
        <w:tabs>
          <w:tab w:val="left" w:pos="426"/>
        </w:tabs>
        <w:spacing w:after="0" w:line="240" w:lineRule="auto"/>
        <w:jc w:val="both"/>
      </w:pPr>
    </w:p>
    <w:p w:rsidR="002578A7" w:rsidRDefault="002578A7" w:rsidP="008E22A3">
      <w:pPr>
        <w:tabs>
          <w:tab w:val="left" w:pos="426"/>
        </w:tabs>
        <w:spacing w:after="0" w:line="240" w:lineRule="auto"/>
        <w:jc w:val="both"/>
      </w:pPr>
    </w:p>
    <w:p w:rsidR="002578A7" w:rsidRDefault="002578A7" w:rsidP="008E22A3">
      <w:pPr>
        <w:tabs>
          <w:tab w:val="left" w:pos="426"/>
        </w:tabs>
        <w:spacing w:after="0" w:line="240" w:lineRule="auto"/>
        <w:jc w:val="both"/>
      </w:pPr>
    </w:p>
    <w:p w:rsidR="002578A7" w:rsidRDefault="002578A7" w:rsidP="008E22A3">
      <w:pPr>
        <w:tabs>
          <w:tab w:val="left" w:pos="426"/>
        </w:tabs>
        <w:spacing w:after="0" w:line="240" w:lineRule="auto"/>
        <w:jc w:val="both"/>
      </w:pPr>
    </w:p>
    <w:p w:rsidR="002578A7" w:rsidRDefault="002578A7" w:rsidP="008E22A3">
      <w:pPr>
        <w:tabs>
          <w:tab w:val="left" w:pos="426"/>
        </w:tabs>
        <w:spacing w:after="0" w:line="240" w:lineRule="auto"/>
        <w:jc w:val="both"/>
      </w:pPr>
    </w:p>
    <w:p w:rsidR="002578A7" w:rsidRDefault="002578A7" w:rsidP="008E22A3">
      <w:pPr>
        <w:tabs>
          <w:tab w:val="left" w:pos="426"/>
        </w:tabs>
        <w:spacing w:after="0" w:line="240" w:lineRule="auto"/>
        <w:jc w:val="both"/>
      </w:pPr>
    </w:p>
    <w:p w:rsidR="002578A7" w:rsidRDefault="002578A7" w:rsidP="008E22A3">
      <w:pPr>
        <w:tabs>
          <w:tab w:val="left" w:pos="426"/>
        </w:tabs>
        <w:spacing w:after="0" w:line="240" w:lineRule="auto"/>
        <w:jc w:val="both"/>
      </w:pPr>
    </w:p>
    <w:p w:rsidR="002578A7" w:rsidRDefault="002578A7" w:rsidP="008E22A3">
      <w:pPr>
        <w:tabs>
          <w:tab w:val="left" w:pos="426"/>
        </w:tabs>
        <w:spacing w:after="0" w:line="240" w:lineRule="auto"/>
        <w:jc w:val="both"/>
      </w:pPr>
    </w:p>
    <w:p w:rsidR="002578A7" w:rsidRDefault="002578A7" w:rsidP="008E22A3">
      <w:pPr>
        <w:tabs>
          <w:tab w:val="left" w:pos="426"/>
        </w:tabs>
        <w:spacing w:after="0" w:line="240" w:lineRule="auto"/>
        <w:jc w:val="both"/>
      </w:pPr>
    </w:p>
    <w:p w:rsidR="002578A7" w:rsidRDefault="002578A7" w:rsidP="008E22A3">
      <w:pPr>
        <w:tabs>
          <w:tab w:val="left" w:pos="426"/>
        </w:tabs>
        <w:spacing w:after="0" w:line="240" w:lineRule="auto"/>
        <w:jc w:val="both"/>
      </w:pPr>
    </w:p>
    <w:p w:rsidR="002578A7" w:rsidRDefault="002578A7" w:rsidP="008E22A3">
      <w:pPr>
        <w:tabs>
          <w:tab w:val="left" w:pos="426"/>
        </w:tabs>
        <w:spacing w:after="0" w:line="240" w:lineRule="auto"/>
        <w:jc w:val="both"/>
      </w:pPr>
    </w:p>
    <w:p w:rsidR="002578A7" w:rsidRDefault="002578A7" w:rsidP="008E22A3">
      <w:pPr>
        <w:tabs>
          <w:tab w:val="left" w:pos="426"/>
        </w:tabs>
        <w:spacing w:after="0" w:line="240" w:lineRule="auto"/>
        <w:jc w:val="both"/>
      </w:pPr>
    </w:p>
    <w:p w:rsidR="002578A7" w:rsidRDefault="002578A7" w:rsidP="008E22A3">
      <w:pPr>
        <w:tabs>
          <w:tab w:val="left" w:pos="426"/>
        </w:tabs>
        <w:spacing w:after="0" w:line="240" w:lineRule="auto"/>
        <w:jc w:val="both"/>
      </w:pPr>
    </w:p>
    <w:p w:rsidR="002578A7" w:rsidRDefault="002578A7" w:rsidP="008E22A3">
      <w:pPr>
        <w:tabs>
          <w:tab w:val="left" w:pos="426"/>
        </w:tabs>
        <w:spacing w:after="0" w:line="240" w:lineRule="auto"/>
        <w:jc w:val="both"/>
      </w:pPr>
    </w:p>
    <w:p w:rsidR="002578A7" w:rsidRDefault="002578A7" w:rsidP="008E22A3">
      <w:pPr>
        <w:tabs>
          <w:tab w:val="left" w:pos="426"/>
        </w:tabs>
        <w:spacing w:after="0" w:line="240" w:lineRule="auto"/>
        <w:jc w:val="both"/>
      </w:pPr>
    </w:p>
    <w:p w:rsidR="002578A7" w:rsidRDefault="002578A7" w:rsidP="008E22A3">
      <w:pPr>
        <w:tabs>
          <w:tab w:val="left" w:pos="426"/>
        </w:tabs>
        <w:spacing w:after="0" w:line="240" w:lineRule="auto"/>
        <w:jc w:val="both"/>
      </w:pPr>
    </w:p>
    <w:p w:rsidR="007E45E6" w:rsidRDefault="00D44DB4" w:rsidP="007E45E6">
      <w:pPr>
        <w:pBdr>
          <w:top w:val="single" w:sz="4" w:space="1" w:color="auto"/>
          <w:left w:val="single" w:sz="4" w:space="4" w:color="auto"/>
          <w:bottom w:val="single" w:sz="4" w:space="1" w:color="auto"/>
          <w:right w:val="single" w:sz="4" w:space="0" w:color="auto"/>
        </w:pBdr>
        <w:shd w:val="clear" w:color="auto" w:fill="B3B3B3"/>
        <w:jc w:val="center"/>
        <w:rPr>
          <w:b/>
        </w:rPr>
      </w:pPr>
      <w:r>
        <w:rPr>
          <w:b/>
        </w:rPr>
        <w:t>PERS</w:t>
      </w:r>
      <w:r w:rsidR="007E45E6">
        <w:rPr>
          <w:b/>
        </w:rPr>
        <w:t xml:space="preserve">ON SPECIFICATION – </w:t>
      </w:r>
      <w:r w:rsidR="005224E1">
        <w:rPr>
          <w:b/>
        </w:rPr>
        <w:t xml:space="preserve">Qualified SEN </w:t>
      </w:r>
      <w:r w:rsidR="007E45E6">
        <w:rPr>
          <w:b/>
        </w:rPr>
        <w:t>TEACHER</w:t>
      </w:r>
    </w:p>
    <w:p w:rsidR="007E45E6" w:rsidRDefault="007E45E6" w:rsidP="007E45E6">
      <w:pPr>
        <w:rPr>
          <w:sz w:val="20"/>
          <w:szCs w:val="20"/>
        </w:rPr>
      </w:pPr>
      <w:r>
        <w:rPr>
          <w:sz w:val="20"/>
          <w:szCs w:val="20"/>
        </w:rPr>
        <w:t>Note to Applicant:  When completing your application form you should demonstrate the extent to which you have the necessary education, experience, knowledge and skills identified for the post.</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1534"/>
        <w:gridCol w:w="1274"/>
        <w:gridCol w:w="2028"/>
      </w:tblGrid>
      <w:tr w:rsidR="007E45E6" w:rsidRPr="001A61E7" w:rsidTr="00AA4E88">
        <w:trPr>
          <w:tblHeader/>
        </w:trPr>
        <w:tc>
          <w:tcPr>
            <w:tcW w:w="4788" w:type="dxa"/>
            <w:tcBorders>
              <w:bottom w:val="single" w:sz="4" w:space="0" w:color="auto"/>
            </w:tcBorders>
          </w:tcPr>
          <w:p w:rsidR="007E45E6" w:rsidRPr="001A61E7" w:rsidRDefault="007E45E6" w:rsidP="00AA4E88">
            <w:pPr>
              <w:rPr>
                <w:sz w:val="18"/>
                <w:szCs w:val="18"/>
              </w:rPr>
            </w:pPr>
          </w:p>
        </w:tc>
        <w:tc>
          <w:tcPr>
            <w:tcW w:w="1534" w:type="dxa"/>
            <w:tcBorders>
              <w:bottom w:val="single" w:sz="4" w:space="0" w:color="auto"/>
            </w:tcBorders>
          </w:tcPr>
          <w:p w:rsidR="007E45E6" w:rsidRPr="001A61E7" w:rsidRDefault="007E45E6" w:rsidP="00AA4E88">
            <w:pPr>
              <w:jc w:val="center"/>
              <w:rPr>
                <w:b/>
                <w:sz w:val="18"/>
                <w:szCs w:val="18"/>
              </w:rPr>
            </w:pPr>
            <w:r w:rsidRPr="001A61E7">
              <w:rPr>
                <w:b/>
                <w:sz w:val="18"/>
                <w:szCs w:val="18"/>
              </w:rPr>
              <w:t>Essential (E)</w:t>
            </w:r>
          </w:p>
          <w:p w:rsidR="007E45E6" w:rsidRPr="001A61E7" w:rsidRDefault="007E45E6" w:rsidP="00AA4E88">
            <w:pPr>
              <w:jc w:val="center"/>
              <w:rPr>
                <w:b/>
                <w:sz w:val="18"/>
                <w:szCs w:val="18"/>
              </w:rPr>
            </w:pPr>
            <w:r w:rsidRPr="001A61E7">
              <w:rPr>
                <w:b/>
                <w:sz w:val="18"/>
                <w:szCs w:val="18"/>
              </w:rPr>
              <w:t>Desirable (D)</w:t>
            </w:r>
          </w:p>
        </w:tc>
        <w:tc>
          <w:tcPr>
            <w:tcW w:w="1274" w:type="dxa"/>
            <w:tcBorders>
              <w:bottom w:val="single" w:sz="4" w:space="0" w:color="auto"/>
            </w:tcBorders>
          </w:tcPr>
          <w:p w:rsidR="007E45E6" w:rsidRPr="001A61E7" w:rsidRDefault="007E45E6" w:rsidP="00AA4E88">
            <w:pPr>
              <w:jc w:val="center"/>
              <w:rPr>
                <w:b/>
                <w:sz w:val="18"/>
                <w:szCs w:val="18"/>
              </w:rPr>
            </w:pPr>
            <w:r w:rsidRPr="001A61E7">
              <w:rPr>
                <w:b/>
                <w:sz w:val="18"/>
                <w:szCs w:val="18"/>
              </w:rPr>
              <w:t>Short listed</w:t>
            </w:r>
          </w:p>
          <w:p w:rsidR="007E45E6" w:rsidRPr="001A61E7" w:rsidRDefault="007E45E6" w:rsidP="00AA4E88">
            <w:pPr>
              <w:jc w:val="center"/>
              <w:rPr>
                <w:b/>
                <w:sz w:val="18"/>
                <w:szCs w:val="18"/>
              </w:rPr>
            </w:pPr>
            <w:r w:rsidRPr="001A61E7">
              <w:rPr>
                <w:b/>
                <w:sz w:val="18"/>
                <w:szCs w:val="18"/>
              </w:rPr>
              <w:t>Criteria</w:t>
            </w:r>
          </w:p>
        </w:tc>
        <w:tc>
          <w:tcPr>
            <w:tcW w:w="2028" w:type="dxa"/>
            <w:tcBorders>
              <w:bottom w:val="single" w:sz="4" w:space="0" w:color="auto"/>
            </w:tcBorders>
          </w:tcPr>
          <w:p w:rsidR="007E45E6" w:rsidRPr="001A61E7" w:rsidRDefault="007E45E6" w:rsidP="00AA4E88">
            <w:pPr>
              <w:jc w:val="center"/>
              <w:rPr>
                <w:b/>
                <w:sz w:val="18"/>
                <w:szCs w:val="18"/>
              </w:rPr>
            </w:pPr>
            <w:r w:rsidRPr="001A61E7">
              <w:rPr>
                <w:b/>
                <w:sz w:val="18"/>
                <w:szCs w:val="18"/>
              </w:rPr>
              <w:t>Evidenced</w:t>
            </w:r>
          </w:p>
        </w:tc>
      </w:tr>
      <w:tr w:rsidR="007E45E6" w:rsidRPr="001A61E7" w:rsidTr="00AA4E88">
        <w:tc>
          <w:tcPr>
            <w:tcW w:w="4788" w:type="dxa"/>
            <w:tcBorders>
              <w:bottom w:val="nil"/>
            </w:tcBorders>
            <w:shd w:val="clear" w:color="auto" w:fill="000000"/>
          </w:tcPr>
          <w:p w:rsidR="007E45E6" w:rsidRPr="001A61E7" w:rsidRDefault="007E45E6" w:rsidP="00AA4E88">
            <w:pPr>
              <w:rPr>
                <w:b/>
                <w:sz w:val="18"/>
                <w:szCs w:val="18"/>
              </w:rPr>
            </w:pPr>
            <w:r w:rsidRPr="001A61E7">
              <w:rPr>
                <w:b/>
                <w:sz w:val="18"/>
                <w:szCs w:val="18"/>
              </w:rPr>
              <w:t>Education/Qualifications</w:t>
            </w:r>
          </w:p>
        </w:tc>
        <w:tc>
          <w:tcPr>
            <w:tcW w:w="1534" w:type="dxa"/>
            <w:tcBorders>
              <w:bottom w:val="nil"/>
            </w:tcBorders>
            <w:shd w:val="clear" w:color="auto" w:fill="000000"/>
          </w:tcPr>
          <w:p w:rsidR="007E45E6" w:rsidRPr="001A61E7" w:rsidRDefault="007E45E6" w:rsidP="00AA4E88">
            <w:pPr>
              <w:jc w:val="center"/>
              <w:rPr>
                <w:sz w:val="18"/>
                <w:szCs w:val="18"/>
              </w:rPr>
            </w:pPr>
          </w:p>
        </w:tc>
        <w:tc>
          <w:tcPr>
            <w:tcW w:w="1274" w:type="dxa"/>
            <w:tcBorders>
              <w:bottom w:val="nil"/>
            </w:tcBorders>
            <w:shd w:val="clear" w:color="auto" w:fill="000000"/>
          </w:tcPr>
          <w:p w:rsidR="007E45E6" w:rsidRPr="001A61E7" w:rsidRDefault="007E45E6" w:rsidP="00AA4E88">
            <w:pPr>
              <w:jc w:val="center"/>
              <w:rPr>
                <w:sz w:val="18"/>
                <w:szCs w:val="18"/>
              </w:rPr>
            </w:pPr>
          </w:p>
        </w:tc>
        <w:tc>
          <w:tcPr>
            <w:tcW w:w="2028" w:type="dxa"/>
            <w:tcBorders>
              <w:bottom w:val="nil"/>
            </w:tcBorders>
            <w:shd w:val="clear" w:color="auto" w:fill="000000"/>
          </w:tcPr>
          <w:p w:rsidR="007E45E6" w:rsidRPr="001A61E7" w:rsidRDefault="007E45E6" w:rsidP="00AA4E88">
            <w:pPr>
              <w:jc w:val="center"/>
              <w:rPr>
                <w:sz w:val="18"/>
                <w:szCs w:val="18"/>
              </w:rPr>
            </w:pPr>
          </w:p>
        </w:tc>
      </w:tr>
      <w:tr w:rsidR="007E45E6" w:rsidRPr="001A61E7" w:rsidTr="00AA4E88">
        <w:tc>
          <w:tcPr>
            <w:tcW w:w="4788" w:type="dxa"/>
            <w:tcBorders>
              <w:top w:val="nil"/>
              <w:bottom w:val="single" w:sz="4" w:space="0" w:color="auto"/>
            </w:tcBorders>
          </w:tcPr>
          <w:p w:rsidR="00F338E3" w:rsidRPr="001A61E7" w:rsidRDefault="007E45E6" w:rsidP="00F83570">
            <w:pPr>
              <w:pStyle w:val="PlainText"/>
              <w:numPr>
                <w:ilvl w:val="0"/>
                <w:numId w:val="6"/>
              </w:numPr>
              <w:rPr>
                <w:rFonts w:ascii="Arial" w:hAnsi="Arial" w:cs="Arial"/>
                <w:sz w:val="18"/>
                <w:szCs w:val="18"/>
              </w:rPr>
            </w:pPr>
            <w:r w:rsidRPr="001A61E7">
              <w:rPr>
                <w:rFonts w:ascii="Arial" w:hAnsi="Arial" w:cs="Arial"/>
                <w:sz w:val="18"/>
                <w:szCs w:val="18"/>
              </w:rPr>
              <w:t>Teachers will have, a recognised teaching qualification or an accepted higher degree recognised by the D.F.E.E. and O.F.S.T.E.D.</w:t>
            </w:r>
          </w:p>
        </w:tc>
        <w:tc>
          <w:tcPr>
            <w:tcW w:w="1534" w:type="dxa"/>
            <w:tcBorders>
              <w:top w:val="nil"/>
              <w:bottom w:val="single" w:sz="4" w:space="0" w:color="auto"/>
            </w:tcBorders>
          </w:tcPr>
          <w:p w:rsidR="007E45E6" w:rsidRDefault="007E45E6" w:rsidP="00AA4E88">
            <w:pPr>
              <w:jc w:val="center"/>
              <w:rPr>
                <w:sz w:val="18"/>
                <w:szCs w:val="18"/>
              </w:rPr>
            </w:pPr>
            <w:r w:rsidRPr="001A61E7">
              <w:rPr>
                <w:sz w:val="18"/>
                <w:szCs w:val="18"/>
              </w:rPr>
              <w:t>E</w:t>
            </w:r>
          </w:p>
          <w:p w:rsidR="00F338E3" w:rsidRPr="001A61E7" w:rsidRDefault="00F338E3" w:rsidP="00F338E3">
            <w:pPr>
              <w:jc w:val="center"/>
              <w:rPr>
                <w:sz w:val="18"/>
                <w:szCs w:val="18"/>
              </w:rPr>
            </w:pPr>
            <w:r>
              <w:rPr>
                <w:sz w:val="18"/>
                <w:szCs w:val="18"/>
              </w:rPr>
              <w:t>D</w:t>
            </w:r>
          </w:p>
        </w:tc>
        <w:tc>
          <w:tcPr>
            <w:tcW w:w="1274" w:type="dxa"/>
            <w:tcBorders>
              <w:top w:val="nil"/>
              <w:bottom w:val="single" w:sz="4" w:space="0" w:color="auto"/>
            </w:tcBorders>
          </w:tcPr>
          <w:p w:rsidR="007E45E6" w:rsidRPr="001A61E7" w:rsidRDefault="007E45E6" w:rsidP="00AA4E88">
            <w:pPr>
              <w:jc w:val="center"/>
              <w:rPr>
                <w:sz w:val="18"/>
                <w:szCs w:val="18"/>
              </w:rPr>
            </w:pPr>
            <w:r w:rsidRPr="001A61E7">
              <w:rPr>
                <w:sz w:val="18"/>
                <w:szCs w:val="18"/>
              </w:rPr>
              <w:sym w:font="Wingdings" w:char="F0FC"/>
            </w:r>
          </w:p>
        </w:tc>
        <w:tc>
          <w:tcPr>
            <w:tcW w:w="2028" w:type="dxa"/>
            <w:tcBorders>
              <w:top w:val="nil"/>
              <w:bottom w:val="single" w:sz="4" w:space="0" w:color="auto"/>
            </w:tcBorders>
          </w:tcPr>
          <w:p w:rsidR="007E45E6" w:rsidRPr="001A61E7" w:rsidRDefault="007E45E6" w:rsidP="00AA4E88">
            <w:pPr>
              <w:jc w:val="center"/>
              <w:rPr>
                <w:sz w:val="18"/>
                <w:szCs w:val="18"/>
              </w:rPr>
            </w:pPr>
            <w:r w:rsidRPr="001A61E7">
              <w:rPr>
                <w:sz w:val="18"/>
                <w:szCs w:val="18"/>
              </w:rPr>
              <w:t>Application Form</w:t>
            </w:r>
          </w:p>
          <w:p w:rsidR="007E45E6" w:rsidRPr="001A61E7" w:rsidRDefault="00F338E3" w:rsidP="00F338E3">
            <w:pPr>
              <w:jc w:val="center"/>
              <w:rPr>
                <w:sz w:val="18"/>
                <w:szCs w:val="18"/>
              </w:rPr>
            </w:pPr>
            <w:r w:rsidRPr="001A61E7">
              <w:rPr>
                <w:sz w:val="18"/>
                <w:szCs w:val="18"/>
              </w:rPr>
              <w:t>Application Form</w:t>
            </w:r>
          </w:p>
        </w:tc>
      </w:tr>
      <w:tr w:rsidR="007E45E6" w:rsidRPr="001A61E7" w:rsidTr="00AA4E88">
        <w:tc>
          <w:tcPr>
            <w:tcW w:w="4788" w:type="dxa"/>
            <w:tcBorders>
              <w:top w:val="nil"/>
              <w:bottom w:val="single" w:sz="4" w:space="0" w:color="auto"/>
            </w:tcBorders>
          </w:tcPr>
          <w:p w:rsidR="007E45E6" w:rsidRPr="001A61E7" w:rsidRDefault="007E45E6" w:rsidP="007E45E6">
            <w:pPr>
              <w:numPr>
                <w:ilvl w:val="0"/>
                <w:numId w:val="2"/>
              </w:numPr>
              <w:spacing w:after="0" w:line="240" w:lineRule="auto"/>
              <w:rPr>
                <w:sz w:val="18"/>
                <w:szCs w:val="18"/>
              </w:rPr>
            </w:pPr>
            <w:r w:rsidRPr="001A61E7">
              <w:rPr>
                <w:sz w:val="18"/>
                <w:szCs w:val="18"/>
              </w:rPr>
              <w:t>Full clean driving licence</w:t>
            </w:r>
          </w:p>
        </w:tc>
        <w:tc>
          <w:tcPr>
            <w:tcW w:w="1534" w:type="dxa"/>
            <w:tcBorders>
              <w:top w:val="nil"/>
              <w:bottom w:val="single" w:sz="4" w:space="0" w:color="auto"/>
            </w:tcBorders>
          </w:tcPr>
          <w:p w:rsidR="007E45E6" w:rsidRPr="001A61E7" w:rsidRDefault="007E45E6" w:rsidP="00AA4E88">
            <w:pPr>
              <w:jc w:val="center"/>
              <w:rPr>
                <w:sz w:val="18"/>
                <w:szCs w:val="18"/>
              </w:rPr>
            </w:pPr>
            <w:r w:rsidRPr="001A61E7">
              <w:rPr>
                <w:sz w:val="18"/>
                <w:szCs w:val="18"/>
              </w:rPr>
              <w:t>D</w:t>
            </w:r>
          </w:p>
          <w:p w:rsidR="007E45E6" w:rsidRPr="001A61E7" w:rsidRDefault="007E45E6" w:rsidP="00AA4E88">
            <w:pPr>
              <w:jc w:val="center"/>
              <w:rPr>
                <w:sz w:val="18"/>
                <w:szCs w:val="18"/>
              </w:rPr>
            </w:pPr>
          </w:p>
        </w:tc>
        <w:tc>
          <w:tcPr>
            <w:tcW w:w="1274" w:type="dxa"/>
            <w:tcBorders>
              <w:top w:val="nil"/>
              <w:bottom w:val="single" w:sz="4" w:space="0" w:color="auto"/>
            </w:tcBorders>
          </w:tcPr>
          <w:p w:rsidR="007E45E6" w:rsidRPr="001A61E7" w:rsidRDefault="007E45E6" w:rsidP="00AA4E88">
            <w:pPr>
              <w:jc w:val="center"/>
              <w:rPr>
                <w:sz w:val="18"/>
                <w:szCs w:val="18"/>
              </w:rPr>
            </w:pPr>
          </w:p>
        </w:tc>
        <w:tc>
          <w:tcPr>
            <w:tcW w:w="2028" w:type="dxa"/>
            <w:tcBorders>
              <w:top w:val="nil"/>
              <w:bottom w:val="single" w:sz="4" w:space="0" w:color="auto"/>
            </w:tcBorders>
          </w:tcPr>
          <w:p w:rsidR="007E45E6" w:rsidRPr="001A61E7" w:rsidRDefault="007E45E6" w:rsidP="00AA4E88">
            <w:pPr>
              <w:jc w:val="center"/>
              <w:rPr>
                <w:sz w:val="18"/>
                <w:szCs w:val="18"/>
              </w:rPr>
            </w:pPr>
            <w:r w:rsidRPr="001A61E7">
              <w:rPr>
                <w:sz w:val="18"/>
                <w:szCs w:val="18"/>
              </w:rPr>
              <w:t>Application Form</w:t>
            </w:r>
          </w:p>
        </w:tc>
      </w:tr>
      <w:tr w:rsidR="007E45E6" w:rsidRPr="001A61E7" w:rsidTr="00AA4E88">
        <w:tc>
          <w:tcPr>
            <w:tcW w:w="4788" w:type="dxa"/>
            <w:tcBorders>
              <w:top w:val="single" w:sz="4" w:space="0" w:color="auto"/>
              <w:bottom w:val="nil"/>
            </w:tcBorders>
            <w:shd w:val="clear" w:color="auto" w:fill="000000"/>
          </w:tcPr>
          <w:p w:rsidR="007E45E6" w:rsidRPr="001A61E7" w:rsidRDefault="007E45E6" w:rsidP="00AA4E88">
            <w:pPr>
              <w:rPr>
                <w:b/>
                <w:sz w:val="18"/>
                <w:szCs w:val="18"/>
              </w:rPr>
            </w:pPr>
            <w:r w:rsidRPr="001A61E7">
              <w:rPr>
                <w:b/>
                <w:sz w:val="18"/>
                <w:szCs w:val="18"/>
              </w:rPr>
              <w:t>Experience</w:t>
            </w:r>
          </w:p>
        </w:tc>
        <w:tc>
          <w:tcPr>
            <w:tcW w:w="1534" w:type="dxa"/>
            <w:tcBorders>
              <w:top w:val="single" w:sz="4" w:space="0" w:color="auto"/>
              <w:bottom w:val="nil"/>
            </w:tcBorders>
            <w:shd w:val="clear" w:color="auto" w:fill="000000"/>
          </w:tcPr>
          <w:p w:rsidR="007E45E6" w:rsidRPr="001A61E7" w:rsidRDefault="007E45E6" w:rsidP="00AA4E88">
            <w:pPr>
              <w:jc w:val="center"/>
              <w:rPr>
                <w:sz w:val="18"/>
                <w:szCs w:val="18"/>
              </w:rPr>
            </w:pPr>
          </w:p>
        </w:tc>
        <w:tc>
          <w:tcPr>
            <w:tcW w:w="1274" w:type="dxa"/>
            <w:tcBorders>
              <w:top w:val="single" w:sz="4" w:space="0" w:color="auto"/>
              <w:bottom w:val="nil"/>
            </w:tcBorders>
            <w:shd w:val="clear" w:color="auto" w:fill="000000"/>
          </w:tcPr>
          <w:p w:rsidR="007E45E6" w:rsidRPr="001A61E7" w:rsidRDefault="007E45E6" w:rsidP="00AA4E88">
            <w:pPr>
              <w:jc w:val="center"/>
              <w:rPr>
                <w:sz w:val="18"/>
                <w:szCs w:val="18"/>
              </w:rPr>
            </w:pPr>
          </w:p>
        </w:tc>
        <w:tc>
          <w:tcPr>
            <w:tcW w:w="2028" w:type="dxa"/>
            <w:tcBorders>
              <w:top w:val="single" w:sz="4" w:space="0" w:color="auto"/>
              <w:bottom w:val="nil"/>
            </w:tcBorders>
            <w:shd w:val="clear" w:color="auto" w:fill="000000"/>
          </w:tcPr>
          <w:p w:rsidR="007E45E6" w:rsidRPr="001A61E7" w:rsidRDefault="007E45E6" w:rsidP="00AA4E88">
            <w:pPr>
              <w:jc w:val="center"/>
              <w:rPr>
                <w:sz w:val="18"/>
                <w:szCs w:val="18"/>
              </w:rPr>
            </w:pPr>
          </w:p>
        </w:tc>
      </w:tr>
      <w:tr w:rsidR="007E45E6" w:rsidRPr="001A61E7" w:rsidTr="00AA4E88">
        <w:tc>
          <w:tcPr>
            <w:tcW w:w="4788" w:type="dxa"/>
            <w:tcBorders>
              <w:top w:val="nil"/>
              <w:bottom w:val="nil"/>
            </w:tcBorders>
          </w:tcPr>
          <w:p w:rsidR="007E45E6" w:rsidRDefault="007E45E6" w:rsidP="00D44DB4">
            <w:pPr>
              <w:numPr>
                <w:ilvl w:val="0"/>
                <w:numId w:val="5"/>
              </w:numPr>
              <w:spacing w:after="0" w:line="240" w:lineRule="auto"/>
              <w:rPr>
                <w:sz w:val="18"/>
                <w:szCs w:val="18"/>
              </w:rPr>
            </w:pPr>
            <w:r w:rsidRPr="001A61E7">
              <w:rPr>
                <w:sz w:val="18"/>
                <w:szCs w:val="18"/>
              </w:rPr>
              <w:t xml:space="preserve">A commitment to specialist education as a positive choice for children/young people and the principles of the 1989 Children’s Act &amp; </w:t>
            </w:r>
            <w:r w:rsidR="00D44DB4">
              <w:rPr>
                <w:sz w:val="18"/>
                <w:szCs w:val="18"/>
              </w:rPr>
              <w:t>Independent Regulations</w:t>
            </w:r>
            <w:r w:rsidRPr="001A61E7">
              <w:rPr>
                <w:sz w:val="18"/>
                <w:szCs w:val="18"/>
              </w:rPr>
              <w:t>.</w:t>
            </w:r>
          </w:p>
          <w:p w:rsidR="005B2E58" w:rsidRPr="001A61E7" w:rsidRDefault="005B2E58" w:rsidP="00F83570">
            <w:pPr>
              <w:numPr>
                <w:ilvl w:val="0"/>
                <w:numId w:val="5"/>
              </w:numPr>
              <w:spacing w:after="0" w:line="240" w:lineRule="auto"/>
              <w:rPr>
                <w:sz w:val="18"/>
                <w:szCs w:val="18"/>
              </w:rPr>
            </w:pPr>
            <w:r>
              <w:rPr>
                <w:sz w:val="18"/>
                <w:szCs w:val="18"/>
              </w:rPr>
              <w:t xml:space="preserve">Experience of delivering </w:t>
            </w:r>
            <w:r w:rsidR="00F83570">
              <w:rPr>
                <w:sz w:val="18"/>
                <w:szCs w:val="18"/>
              </w:rPr>
              <w:t>the full curriculum</w:t>
            </w:r>
            <w:r>
              <w:rPr>
                <w:sz w:val="18"/>
                <w:szCs w:val="18"/>
              </w:rPr>
              <w:t xml:space="preserve"> </w:t>
            </w:r>
            <w:r w:rsidR="00F83570">
              <w:rPr>
                <w:sz w:val="18"/>
                <w:szCs w:val="18"/>
              </w:rPr>
              <w:t>up to GCSE Level</w:t>
            </w:r>
            <w:r>
              <w:rPr>
                <w:sz w:val="18"/>
                <w:szCs w:val="18"/>
              </w:rPr>
              <w:t>.</w:t>
            </w:r>
          </w:p>
        </w:tc>
        <w:tc>
          <w:tcPr>
            <w:tcW w:w="1534" w:type="dxa"/>
            <w:tcBorders>
              <w:top w:val="nil"/>
              <w:bottom w:val="nil"/>
            </w:tcBorders>
          </w:tcPr>
          <w:p w:rsidR="007E45E6" w:rsidRDefault="007E45E6" w:rsidP="00AA4E88">
            <w:pPr>
              <w:jc w:val="center"/>
              <w:rPr>
                <w:sz w:val="18"/>
                <w:szCs w:val="18"/>
              </w:rPr>
            </w:pPr>
            <w:r w:rsidRPr="001A61E7">
              <w:rPr>
                <w:sz w:val="18"/>
                <w:szCs w:val="18"/>
              </w:rPr>
              <w:t>E</w:t>
            </w:r>
          </w:p>
          <w:p w:rsidR="005B2E58" w:rsidRDefault="005B2E58" w:rsidP="00AA4E88">
            <w:pPr>
              <w:jc w:val="center"/>
              <w:rPr>
                <w:sz w:val="18"/>
                <w:szCs w:val="18"/>
              </w:rPr>
            </w:pPr>
          </w:p>
          <w:p w:rsidR="005B2E58" w:rsidRPr="001A61E7" w:rsidRDefault="005B2E58" w:rsidP="005B2E58">
            <w:pPr>
              <w:jc w:val="center"/>
              <w:rPr>
                <w:sz w:val="18"/>
                <w:szCs w:val="18"/>
              </w:rPr>
            </w:pPr>
            <w:r>
              <w:rPr>
                <w:sz w:val="18"/>
                <w:szCs w:val="18"/>
              </w:rPr>
              <w:t>D</w:t>
            </w:r>
          </w:p>
        </w:tc>
        <w:tc>
          <w:tcPr>
            <w:tcW w:w="1274" w:type="dxa"/>
            <w:tcBorders>
              <w:top w:val="nil"/>
              <w:bottom w:val="nil"/>
            </w:tcBorders>
          </w:tcPr>
          <w:p w:rsidR="007E45E6" w:rsidRDefault="007E45E6" w:rsidP="00AA4E88">
            <w:pPr>
              <w:jc w:val="center"/>
              <w:rPr>
                <w:sz w:val="18"/>
                <w:szCs w:val="18"/>
              </w:rPr>
            </w:pPr>
            <w:r w:rsidRPr="001A61E7">
              <w:rPr>
                <w:sz w:val="18"/>
                <w:szCs w:val="18"/>
              </w:rPr>
              <w:sym w:font="Wingdings" w:char="F0FC"/>
            </w:r>
          </w:p>
          <w:p w:rsidR="00F338E3" w:rsidRDefault="00F338E3" w:rsidP="00AA4E88">
            <w:pPr>
              <w:jc w:val="center"/>
              <w:rPr>
                <w:sz w:val="18"/>
                <w:szCs w:val="18"/>
              </w:rPr>
            </w:pPr>
          </w:p>
          <w:p w:rsidR="00F338E3" w:rsidRPr="001A61E7" w:rsidRDefault="00F338E3" w:rsidP="00AA4E88">
            <w:pPr>
              <w:jc w:val="center"/>
              <w:rPr>
                <w:sz w:val="18"/>
                <w:szCs w:val="18"/>
              </w:rPr>
            </w:pPr>
            <w:r w:rsidRPr="001A61E7">
              <w:rPr>
                <w:sz w:val="18"/>
                <w:szCs w:val="18"/>
              </w:rPr>
              <w:sym w:font="Wingdings" w:char="F0FC"/>
            </w:r>
          </w:p>
        </w:tc>
        <w:tc>
          <w:tcPr>
            <w:tcW w:w="2028" w:type="dxa"/>
            <w:tcBorders>
              <w:top w:val="nil"/>
              <w:bottom w:val="nil"/>
            </w:tcBorders>
          </w:tcPr>
          <w:p w:rsidR="007E45E6" w:rsidRPr="001A61E7" w:rsidRDefault="007E45E6" w:rsidP="00AA4E88">
            <w:pPr>
              <w:jc w:val="center"/>
              <w:rPr>
                <w:sz w:val="18"/>
                <w:szCs w:val="18"/>
              </w:rPr>
            </w:pPr>
            <w:r w:rsidRPr="001A61E7">
              <w:rPr>
                <w:sz w:val="18"/>
                <w:szCs w:val="18"/>
              </w:rPr>
              <w:t>Application Form</w:t>
            </w:r>
          </w:p>
          <w:p w:rsidR="007E45E6" w:rsidRDefault="007E45E6" w:rsidP="00AA4E88">
            <w:pPr>
              <w:jc w:val="center"/>
              <w:rPr>
                <w:sz w:val="18"/>
                <w:szCs w:val="18"/>
              </w:rPr>
            </w:pPr>
            <w:r w:rsidRPr="001A61E7">
              <w:rPr>
                <w:sz w:val="18"/>
                <w:szCs w:val="18"/>
              </w:rPr>
              <w:t>Interview</w:t>
            </w:r>
          </w:p>
          <w:p w:rsidR="00F338E3" w:rsidRPr="001A61E7" w:rsidRDefault="00F338E3" w:rsidP="00AA4E88">
            <w:pPr>
              <w:jc w:val="center"/>
              <w:rPr>
                <w:sz w:val="18"/>
                <w:szCs w:val="18"/>
              </w:rPr>
            </w:pPr>
            <w:r>
              <w:rPr>
                <w:sz w:val="18"/>
                <w:szCs w:val="18"/>
              </w:rPr>
              <w:t>Application form</w:t>
            </w:r>
          </w:p>
        </w:tc>
      </w:tr>
      <w:tr w:rsidR="007E45E6" w:rsidRPr="001A61E7" w:rsidTr="00AA4E88">
        <w:tc>
          <w:tcPr>
            <w:tcW w:w="4788" w:type="dxa"/>
            <w:tcBorders>
              <w:top w:val="nil"/>
              <w:bottom w:val="nil"/>
            </w:tcBorders>
          </w:tcPr>
          <w:p w:rsidR="007E45E6" w:rsidRPr="001A61E7" w:rsidRDefault="007E45E6" w:rsidP="007E45E6">
            <w:pPr>
              <w:numPr>
                <w:ilvl w:val="0"/>
                <w:numId w:val="5"/>
              </w:numPr>
              <w:spacing w:after="0" w:line="240" w:lineRule="auto"/>
              <w:rPr>
                <w:sz w:val="18"/>
                <w:szCs w:val="18"/>
              </w:rPr>
            </w:pPr>
            <w:r w:rsidRPr="001A61E7">
              <w:rPr>
                <w:sz w:val="18"/>
                <w:szCs w:val="18"/>
              </w:rPr>
              <w:t>Th</w:t>
            </w:r>
            <w:r w:rsidR="00025143">
              <w:rPr>
                <w:sz w:val="18"/>
                <w:szCs w:val="18"/>
              </w:rPr>
              <w:t>e ability to maintain boundaries and positive behaviour</w:t>
            </w:r>
            <w:r w:rsidRPr="001A61E7">
              <w:rPr>
                <w:sz w:val="18"/>
                <w:szCs w:val="18"/>
              </w:rPr>
              <w:t xml:space="preserve"> &amp; promote development.</w:t>
            </w:r>
          </w:p>
        </w:tc>
        <w:tc>
          <w:tcPr>
            <w:tcW w:w="1534" w:type="dxa"/>
            <w:tcBorders>
              <w:top w:val="nil"/>
              <w:bottom w:val="nil"/>
            </w:tcBorders>
          </w:tcPr>
          <w:p w:rsidR="007E45E6" w:rsidRPr="001A61E7" w:rsidRDefault="007E45E6" w:rsidP="00AA4E88">
            <w:pPr>
              <w:jc w:val="center"/>
              <w:rPr>
                <w:sz w:val="18"/>
                <w:szCs w:val="18"/>
              </w:rPr>
            </w:pPr>
            <w:r w:rsidRPr="001A61E7">
              <w:rPr>
                <w:sz w:val="18"/>
                <w:szCs w:val="18"/>
              </w:rPr>
              <w:t>E</w:t>
            </w:r>
          </w:p>
        </w:tc>
        <w:tc>
          <w:tcPr>
            <w:tcW w:w="1274" w:type="dxa"/>
            <w:tcBorders>
              <w:top w:val="nil"/>
              <w:bottom w:val="nil"/>
            </w:tcBorders>
          </w:tcPr>
          <w:p w:rsidR="007E45E6" w:rsidRPr="001A61E7" w:rsidRDefault="007E45E6" w:rsidP="00AA4E88">
            <w:pPr>
              <w:jc w:val="center"/>
              <w:rPr>
                <w:sz w:val="18"/>
                <w:szCs w:val="18"/>
              </w:rPr>
            </w:pPr>
            <w:r w:rsidRPr="001A61E7">
              <w:rPr>
                <w:sz w:val="18"/>
                <w:szCs w:val="18"/>
              </w:rPr>
              <w:sym w:font="Wingdings" w:char="F0FC"/>
            </w:r>
          </w:p>
        </w:tc>
        <w:tc>
          <w:tcPr>
            <w:tcW w:w="2028" w:type="dxa"/>
            <w:tcBorders>
              <w:top w:val="nil"/>
              <w:bottom w:val="nil"/>
            </w:tcBorders>
          </w:tcPr>
          <w:p w:rsidR="007E45E6" w:rsidRPr="001A61E7" w:rsidRDefault="007E45E6" w:rsidP="00AA4E88">
            <w:pPr>
              <w:jc w:val="center"/>
              <w:rPr>
                <w:sz w:val="18"/>
                <w:szCs w:val="18"/>
              </w:rPr>
            </w:pPr>
            <w:r w:rsidRPr="001A61E7">
              <w:rPr>
                <w:sz w:val="18"/>
                <w:szCs w:val="18"/>
              </w:rPr>
              <w:t>Interview</w:t>
            </w:r>
          </w:p>
        </w:tc>
      </w:tr>
      <w:tr w:rsidR="007E45E6" w:rsidRPr="001A61E7" w:rsidTr="00AA4E88">
        <w:tc>
          <w:tcPr>
            <w:tcW w:w="4788" w:type="dxa"/>
            <w:tcBorders>
              <w:top w:val="nil"/>
              <w:bottom w:val="single" w:sz="4" w:space="0" w:color="auto"/>
            </w:tcBorders>
          </w:tcPr>
          <w:p w:rsidR="007E45E6" w:rsidRPr="001A61E7" w:rsidRDefault="007E45E6" w:rsidP="00D44DB4">
            <w:pPr>
              <w:numPr>
                <w:ilvl w:val="0"/>
                <w:numId w:val="5"/>
              </w:numPr>
              <w:spacing w:after="0" w:line="240" w:lineRule="auto"/>
              <w:rPr>
                <w:sz w:val="18"/>
                <w:szCs w:val="18"/>
              </w:rPr>
            </w:pPr>
            <w:r w:rsidRPr="001A61E7">
              <w:rPr>
                <w:sz w:val="18"/>
                <w:szCs w:val="18"/>
              </w:rPr>
              <w:t xml:space="preserve">A working knowledge of Special Education Needs practices within </w:t>
            </w:r>
            <w:r w:rsidR="00D44DB4">
              <w:rPr>
                <w:sz w:val="18"/>
                <w:szCs w:val="18"/>
              </w:rPr>
              <w:t>the independent Regulations</w:t>
            </w:r>
            <w:r w:rsidRPr="001A61E7">
              <w:rPr>
                <w:sz w:val="18"/>
                <w:szCs w:val="18"/>
              </w:rPr>
              <w:t>.</w:t>
            </w:r>
          </w:p>
        </w:tc>
        <w:tc>
          <w:tcPr>
            <w:tcW w:w="1534" w:type="dxa"/>
            <w:tcBorders>
              <w:top w:val="nil"/>
              <w:bottom w:val="single" w:sz="4" w:space="0" w:color="auto"/>
            </w:tcBorders>
          </w:tcPr>
          <w:p w:rsidR="007E45E6" w:rsidRPr="001A61E7" w:rsidRDefault="007E45E6" w:rsidP="00AA4E88">
            <w:pPr>
              <w:jc w:val="center"/>
              <w:rPr>
                <w:sz w:val="18"/>
                <w:szCs w:val="18"/>
              </w:rPr>
            </w:pPr>
            <w:r w:rsidRPr="001A61E7">
              <w:rPr>
                <w:sz w:val="18"/>
                <w:szCs w:val="18"/>
              </w:rPr>
              <w:t>E</w:t>
            </w:r>
          </w:p>
        </w:tc>
        <w:tc>
          <w:tcPr>
            <w:tcW w:w="1274" w:type="dxa"/>
            <w:tcBorders>
              <w:top w:val="nil"/>
              <w:bottom w:val="single" w:sz="4" w:space="0" w:color="auto"/>
            </w:tcBorders>
          </w:tcPr>
          <w:p w:rsidR="007E45E6" w:rsidRPr="001A61E7" w:rsidRDefault="007E45E6" w:rsidP="00AA4E88">
            <w:pPr>
              <w:jc w:val="center"/>
              <w:rPr>
                <w:sz w:val="18"/>
                <w:szCs w:val="18"/>
              </w:rPr>
            </w:pPr>
            <w:r w:rsidRPr="001A61E7">
              <w:rPr>
                <w:sz w:val="18"/>
                <w:szCs w:val="18"/>
              </w:rPr>
              <w:sym w:font="Wingdings" w:char="F0FC"/>
            </w:r>
          </w:p>
        </w:tc>
        <w:tc>
          <w:tcPr>
            <w:tcW w:w="2028" w:type="dxa"/>
            <w:tcBorders>
              <w:top w:val="nil"/>
              <w:bottom w:val="single" w:sz="4" w:space="0" w:color="auto"/>
            </w:tcBorders>
          </w:tcPr>
          <w:p w:rsidR="007E45E6" w:rsidRPr="001A61E7" w:rsidRDefault="007E45E6" w:rsidP="00AA4E88">
            <w:pPr>
              <w:jc w:val="center"/>
              <w:rPr>
                <w:sz w:val="18"/>
                <w:szCs w:val="18"/>
              </w:rPr>
            </w:pPr>
            <w:r w:rsidRPr="001A61E7">
              <w:rPr>
                <w:sz w:val="18"/>
                <w:szCs w:val="18"/>
              </w:rPr>
              <w:t>Application Form/Interview</w:t>
            </w:r>
          </w:p>
        </w:tc>
      </w:tr>
      <w:tr w:rsidR="007E45E6" w:rsidRPr="001A61E7" w:rsidTr="00AA4E88">
        <w:tc>
          <w:tcPr>
            <w:tcW w:w="4788" w:type="dxa"/>
            <w:tcBorders>
              <w:top w:val="single" w:sz="4" w:space="0" w:color="auto"/>
              <w:bottom w:val="nil"/>
            </w:tcBorders>
            <w:shd w:val="clear" w:color="auto" w:fill="000000"/>
          </w:tcPr>
          <w:p w:rsidR="007E45E6" w:rsidRPr="001A61E7" w:rsidRDefault="007E45E6" w:rsidP="00AA4E88">
            <w:pPr>
              <w:rPr>
                <w:b/>
                <w:sz w:val="18"/>
                <w:szCs w:val="18"/>
              </w:rPr>
            </w:pPr>
            <w:r w:rsidRPr="001A61E7">
              <w:rPr>
                <w:b/>
                <w:sz w:val="18"/>
                <w:szCs w:val="18"/>
              </w:rPr>
              <w:t>Personal Skills</w:t>
            </w:r>
          </w:p>
        </w:tc>
        <w:tc>
          <w:tcPr>
            <w:tcW w:w="1534" w:type="dxa"/>
            <w:tcBorders>
              <w:top w:val="single" w:sz="4" w:space="0" w:color="auto"/>
              <w:bottom w:val="nil"/>
            </w:tcBorders>
            <w:shd w:val="clear" w:color="auto" w:fill="000000"/>
          </w:tcPr>
          <w:p w:rsidR="007E45E6" w:rsidRPr="001A61E7" w:rsidRDefault="007E45E6" w:rsidP="00AA4E88">
            <w:pPr>
              <w:jc w:val="center"/>
              <w:rPr>
                <w:sz w:val="18"/>
                <w:szCs w:val="18"/>
              </w:rPr>
            </w:pPr>
          </w:p>
        </w:tc>
        <w:tc>
          <w:tcPr>
            <w:tcW w:w="1274" w:type="dxa"/>
            <w:tcBorders>
              <w:top w:val="single" w:sz="4" w:space="0" w:color="auto"/>
              <w:bottom w:val="nil"/>
            </w:tcBorders>
            <w:shd w:val="clear" w:color="auto" w:fill="000000"/>
          </w:tcPr>
          <w:p w:rsidR="007E45E6" w:rsidRPr="001A61E7" w:rsidRDefault="007E45E6" w:rsidP="00AA4E88">
            <w:pPr>
              <w:jc w:val="center"/>
              <w:rPr>
                <w:sz w:val="18"/>
                <w:szCs w:val="18"/>
              </w:rPr>
            </w:pPr>
          </w:p>
        </w:tc>
        <w:tc>
          <w:tcPr>
            <w:tcW w:w="2028" w:type="dxa"/>
            <w:tcBorders>
              <w:top w:val="single" w:sz="4" w:space="0" w:color="auto"/>
              <w:bottom w:val="nil"/>
            </w:tcBorders>
            <w:shd w:val="clear" w:color="auto" w:fill="000000"/>
          </w:tcPr>
          <w:p w:rsidR="007E45E6" w:rsidRPr="001A61E7" w:rsidRDefault="007E45E6" w:rsidP="00AA4E88">
            <w:pPr>
              <w:jc w:val="center"/>
              <w:rPr>
                <w:sz w:val="18"/>
                <w:szCs w:val="18"/>
              </w:rPr>
            </w:pPr>
          </w:p>
        </w:tc>
      </w:tr>
      <w:tr w:rsidR="007E45E6" w:rsidRPr="001A61E7" w:rsidTr="00AA4E88">
        <w:tc>
          <w:tcPr>
            <w:tcW w:w="4788" w:type="dxa"/>
            <w:tcBorders>
              <w:top w:val="nil"/>
              <w:bottom w:val="nil"/>
            </w:tcBorders>
          </w:tcPr>
          <w:p w:rsidR="007E45E6" w:rsidRPr="001A61E7" w:rsidRDefault="007E45E6" w:rsidP="007E45E6">
            <w:pPr>
              <w:numPr>
                <w:ilvl w:val="0"/>
                <w:numId w:val="3"/>
              </w:numPr>
              <w:spacing w:after="0" w:line="240" w:lineRule="auto"/>
              <w:rPr>
                <w:sz w:val="18"/>
                <w:szCs w:val="18"/>
              </w:rPr>
            </w:pPr>
            <w:r w:rsidRPr="001A61E7">
              <w:rPr>
                <w:sz w:val="18"/>
                <w:szCs w:val="18"/>
              </w:rPr>
              <w:t>The ability to deal with incidents in a calm,</w:t>
            </w:r>
            <w:r w:rsidR="0052647D">
              <w:rPr>
                <w:sz w:val="18"/>
                <w:szCs w:val="18"/>
              </w:rPr>
              <w:t xml:space="preserve"> consistent,</w:t>
            </w:r>
            <w:r w:rsidRPr="001A61E7">
              <w:rPr>
                <w:sz w:val="18"/>
                <w:szCs w:val="18"/>
              </w:rPr>
              <w:t xml:space="preserve"> thoughtful manner, showing good de-escalation skills.</w:t>
            </w:r>
          </w:p>
        </w:tc>
        <w:tc>
          <w:tcPr>
            <w:tcW w:w="1534" w:type="dxa"/>
            <w:tcBorders>
              <w:top w:val="nil"/>
              <w:bottom w:val="nil"/>
            </w:tcBorders>
          </w:tcPr>
          <w:p w:rsidR="007E45E6" w:rsidRPr="001A61E7" w:rsidRDefault="007E45E6" w:rsidP="00AA4E88">
            <w:pPr>
              <w:jc w:val="center"/>
              <w:rPr>
                <w:sz w:val="18"/>
                <w:szCs w:val="18"/>
              </w:rPr>
            </w:pPr>
            <w:r w:rsidRPr="001A61E7">
              <w:rPr>
                <w:sz w:val="18"/>
                <w:szCs w:val="18"/>
              </w:rPr>
              <w:t>E</w:t>
            </w:r>
          </w:p>
        </w:tc>
        <w:tc>
          <w:tcPr>
            <w:tcW w:w="1274" w:type="dxa"/>
            <w:tcBorders>
              <w:top w:val="nil"/>
              <w:bottom w:val="nil"/>
            </w:tcBorders>
          </w:tcPr>
          <w:p w:rsidR="007E45E6" w:rsidRPr="001A61E7" w:rsidRDefault="007E45E6" w:rsidP="00AA4E88">
            <w:pPr>
              <w:jc w:val="center"/>
              <w:rPr>
                <w:sz w:val="18"/>
                <w:szCs w:val="18"/>
              </w:rPr>
            </w:pPr>
            <w:r w:rsidRPr="001A61E7">
              <w:rPr>
                <w:sz w:val="18"/>
                <w:szCs w:val="18"/>
              </w:rPr>
              <w:sym w:font="Wingdings" w:char="F0FC"/>
            </w:r>
          </w:p>
        </w:tc>
        <w:tc>
          <w:tcPr>
            <w:tcW w:w="2028" w:type="dxa"/>
            <w:tcBorders>
              <w:top w:val="nil"/>
              <w:bottom w:val="nil"/>
            </w:tcBorders>
          </w:tcPr>
          <w:p w:rsidR="007E45E6" w:rsidRPr="001A61E7" w:rsidRDefault="007E45E6" w:rsidP="00AA4E88">
            <w:pPr>
              <w:jc w:val="center"/>
              <w:rPr>
                <w:sz w:val="18"/>
                <w:szCs w:val="18"/>
              </w:rPr>
            </w:pPr>
            <w:r w:rsidRPr="001A61E7">
              <w:rPr>
                <w:sz w:val="18"/>
                <w:szCs w:val="18"/>
              </w:rPr>
              <w:t>Application Form/Interview</w:t>
            </w:r>
          </w:p>
        </w:tc>
      </w:tr>
      <w:tr w:rsidR="007E45E6" w:rsidRPr="001A61E7" w:rsidTr="00AA4E88">
        <w:tc>
          <w:tcPr>
            <w:tcW w:w="4788" w:type="dxa"/>
            <w:tcBorders>
              <w:top w:val="nil"/>
              <w:bottom w:val="nil"/>
            </w:tcBorders>
          </w:tcPr>
          <w:p w:rsidR="007E45E6" w:rsidRPr="001A61E7" w:rsidRDefault="007E45E6" w:rsidP="00D44DB4">
            <w:pPr>
              <w:numPr>
                <w:ilvl w:val="0"/>
                <w:numId w:val="3"/>
              </w:numPr>
              <w:spacing w:after="0" w:line="240" w:lineRule="auto"/>
              <w:rPr>
                <w:sz w:val="18"/>
                <w:szCs w:val="18"/>
              </w:rPr>
            </w:pPr>
            <w:r w:rsidRPr="001A61E7">
              <w:rPr>
                <w:sz w:val="18"/>
                <w:szCs w:val="18"/>
              </w:rPr>
              <w:t>A good understanding of managing emotional and challenging behavioural difficulties within the school environment</w:t>
            </w:r>
            <w:r w:rsidR="0052647D">
              <w:rPr>
                <w:sz w:val="18"/>
                <w:szCs w:val="18"/>
              </w:rPr>
              <w:t xml:space="preserve"> in a therapeutic manner</w:t>
            </w:r>
            <w:r w:rsidRPr="001A61E7">
              <w:rPr>
                <w:sz w:val="18"/>
                <w:szCs w:val="18"/>
              </w:rPr>
              <w:t>.</w:t>
            </w:r>
          </w:p>
        </w:tc>
        <w:tc>
          <w:tcPr>
            <w:tcW w:w="1534" w:type="dxa"/>
            <w:tcBorders>
              <w:top w:val="nil"/>
              <w:bottom w:val="nil"/>
            </w:tcBorders>
          </w:tcPr>
          <w:p w:rsidR="007E45E6" w:rsidRPr="001A61E7" w:rsidRDefault="007E45E6" w:rsidP="00AA4E88">
            <w:pPr>
              <w:jc w:val="center"/>
              <w:rPr>
                <w:sz w:val="18"/>
                <w:szCs w:val="18"/>
              </w:rPr>
            </w:pPr>
            <w:r w:rsidRPr="001A61E7">
              <w:rPr>
                <w:sz w:val="18"/>
                <w:szCs w:val="18"/>
              </w:rPr>
              <w:t>E</w:t>
            </w:r>
          </w:p>
        </w:tc>
        <w:tc>
          <w:tcPr>
            <w:tcW w:w="1274" w:type="dxa"/>
            <w:tcBorders>
              <w:top w:val="nil"/>
              <w:bottom w:val="nil"/>
            </w:tcBorders>
          </w:tcPr>
          <w:p w:rsidR="007E45E6" w:rsidRPr="001A61E7" w:rsidRDefault="007E45E6" w:rsidP="00AA4E88">
            <w:pPr>
              <w:jc w:val="center"/>
              <w:rPr>
                <w:sz w:val="18"/>
                <w:szCs w:val="18"/>
              </w:rPr>
            </w:pPr>
            <w:r w:rsidRPr="001A61E7">
              <w:rPr>
                <w:sz w:val="18"/>
                <w:szCs w:val="18"/>
              </w:rPr>
              <w:sym w:font="Wingdings" w:char="F0FC"/>
            </w:r>
          </w:p>
        </w:tc>
        <w:tc>
          <w:tcPr>
            <w:tcW w:w="2028" w:type="dxa"/>
            <w:tcBorders>
              <w:top w:val="nil"/>
              <w:bottom w:val="nil"/>
            </w:tcBorders>
          </w:tcPr>
          <w:p w:rsidR="007E45E6" w:rsidRPr="001A61E7" w:rsidRDefault="007E45E6" w:rsidP="00AA4E88">
            <w:pPr>
              <w:jc w:val="center"/>
              <w:rPr>
                <w:sz w:val="18"/>
                <w:szCs w:val="18"/>
              </w:rPr>
            </w:pPr>
            <w:r w:rsidRPr="001A61E7">
              <w:rPr>
                <w:sz w:val="18"/>
                <w:szCs w:val="18"/>
              </w:rPr>
              <w:t>Application Form/Interview</w:t>
            </w:r>
          </w:p>
          <w:p w:rsidR="007E45E6" w:rsidRPr="001A61E7" w:rsidRDefault="007E45E6" w:rsidP="00AA4E88">
            <w:pPr>
              <w:jc w:val="center"/>
              <w:rPr>
                <w:sz w:val="18"/>
                <w:szCs w:val="18"/>
              </w:rPr>
            </w:pPr>
          </w:p>
        </w:tc>
      </w:tr>
      <w:tr w:rsidR="007E45E6" w:rsidRPr="001A61E7" w:rsidTr="00AA4E88">
        <w:tc>
          <w:tcPr>
            <w:tcW w:w="4788" w:type="dxa"/>
            <w:tcBorders>
              <w:top w:val="nil"/>
              <w:bottom w:val="nil"/>
            </w:tcBorders>
          </w:tcPr>
          <w:p w:rsidR="007E45E6" w:rsidRPr="001A61E7" w:rsidRDefault="007E45E6" w:rsidP="005224E1">
            <w:pPr>
              <w:numPr>
                <w:ilvl w:val="0"/>
                <w:numId w:val="3"/>
              </w:numPr>
              <w:spacing w:after="0" w:line="240" w:lineRule="auto"/>
              <w:rPr>
                <w:sz w:val="18"/>
                <w:szCs w:val="18"/>
              </w:rPr>
            </w:pPr>
            <w:r w:rsidRPr="001A61E7">
              <w:rPr>
                <w:sz w:val="18"/>
                <w:szCs w:val="18"/>
              </w:rPr>
              <w:t>Good relationship with students of all ages and both genders.</w:t>
            </w:r>
          </w:p>
        </w:tc>
        <w:tc>
          <w:tcPr>
            <w:tcW w:w="1534" w:type="dxa"/>
            <w:tcBorders>
              <w:top w:val="nil"/>
              <w:bottom w:val="nil"/>
            </w:tcBorders>
          </w:tcPr>
          <w:p w:rsidR="007E45E6" w:rsidRPr="001A61E7" w:rsidRDefault="007E45E6" w:rsidP="00AA4E88">
            <w:pPr>
              <w:jc w:val="center"/>
              <w:rPr>
                <w:sz w:val="18"/>
                <w:szCs w:val="18"/>
              </w:rPr>
            </w:pPr>
            <w:r w:rsidRPr="001A61E7">
              <w:rPr>
                <w:sz w:val="18"/>
                <w:szCs w:val="18"/>
              </w:rPr>
              <w:t>E</w:t>
            </w:r>
          </w:p>
        </w:tc>
        <w:tc>
          <w:tcPr>
            <w:tcW w:w="1274" w:type="dxa"/>
            <w:tcBorders>
              <w:top w:val="nil"/>
              <w:bottom w:val="nil"/>
            </w:tcBorders>
          </w:tcPr>
          <w:p w:rsidR="009E3D72" w:rsidRDefault="009E3D72" w:rsidP="009E3D72">
            <w:pPr>
              <w:jc w:val="center"/>
              <w:rPr>
                <w:sz w:val="18"/>
                <w:szCs w:val="18"/>
              </w:rPr>
            </w:pPr>
            <w:r w:rsidRPr="001A61E7">
              <w:rPr>
                <w:sz w:val="18"/>
                <w:szCs w:val="18"/>
              </w:rPr>
              <w:sym w:font="Wingdings" w:char="F0FC"/>
            </w:r>
          </w:p>
          <w:p w:rsidR="007E45E6" w:rsidRPr="001A61E7" w:rsidRDefault="007E45E6" w:rsidP="00AA4E88">
            <w:pPr>
              <w:jc w:val="center"/>
              <w:rPr>
                <w:sz w:val="18"/>
                <w:szCs w:val="18"/>
              </w:rPr>
            </w:pPr>
          </w:p>
        </w:tc>
        <w:tc>
          <w:tcPr>
            <w:tcW w:w="2028" w:type="dxa"/>
            <w:tcBorders>
              <w:top w:val="nil"/>
              <w:bottom w:val="nil"/>
            </w:tcBorders>
          </w:tcPr>
          <w:p w:rsidR="007E45E6" w:rsidRPr="001A61E7" w:rsidRDefault="007E45E6" w:rsidP="00AA4E88">
            <w:pPr>
              <w:jc w:val="center"/>
              <w:rPr>
                <w:sz w:val="18"/>
                <w:szCs w:val="18"/>
              </w:rPr>
            </w:pPr>
            <w:r w:rsidRPr="001A61E7">
              <w:rPr>
                <w:sz w:val="18"/>
                <w:szCs w:val="18"/>
              </w:rPr>
              <w:t>Application Form/Interview</w:t>
            </w:r>
          </w:p>
        </w:tc>
      </w:tr>
      <w:tr w:rsidR="007E45E6" w:rsidRPr="001A61E7" w:rsidTr="00AA4E88">
        <w:tc>
          <w:tcPr>
            <w:tcW w:w="4788" w:type="dxa"/>
            <w:tcBorders>
              <w:top w:val="nil"/>
              <w:bottom w:val="nil"/>
            </w:tcBorders>
          </w:tcPr>
          <w:p w:rsidR="007E45E6" w:rsidRPr="001A61E7" w:rsidRDefault="00B775AD" w:rsidP="007E45E6">
            <w:pPr>
              <w:numPr>
                <w:ilvl w:val="0"/>
                <w:numId w:val="3"/>
              </w:numPr>
              <w:spacing w:after="0" w:line="240" w:lineRule="auto"/>
              <w:rPr>
                <w:sz w:val="18"/>
                <w:szCs w:val="18"/>
              </w:rPr>
            </w:pPr>
            <w:r>
              <w:rPr>
                <w:sz w:val="18"/>
                <w:szCs w:val="18"/>
              </w:rPr>
              <w:t>Ability to work positively and effectively within a staff team</w:t>
            </w:r>
            <w:r w:rsidR="007E45E6" w:rsidRPr="001A61E7">
              <w:rPr>
                <w:sz w:val="18"/>
                <w:szCs w:val="18"/>
              </w:rPr>
              <w:t>.</w:t>
            </w:r>
          </w:p>
        </w:tc>
        <w:tc>
          <w:tcPr>
            <w:tcW w:w="1534" w:type="dxa"/>
            <w:tcBorders>
              <w:top w:val="nil"/>
              <w:bottom w:val="nil"/>
            </w:tcBorders>
          </w:tcPr>
          <w:p w:rsidR="007E45E6" w:rsidRPr="001A61E7" w:rsidRDefault="00025143" w:rsidP="00AA4E88">
            <w:pPr>
              <w:jc w:val="center"/>
              <w:rPr>
                <w:sz w:val="18"/>
                <w:szCs w:val="18"/>
              </w:rPr>
            </w:pPr>
            <w:r>
              <w:rPr>
                <w:sz w:val="18"/>
                <w:szCs w:val="18"/>
              </w:rPr>
              <w:t>E</w:t>
            </w:r>
          </w:p>
        </w:tc>
        <w:tc>
          <w:tcPr>
            <w:tcW w:w="1274" w:type="dxa"/>
            <w:tcBorders>
              <w:top w:val="nil"/>
              <w:bottom w:val="nil"/>
            </w:tcBorders>
          </w:tcPr>
          <w:p w:rsidR="007E45E6" w:rsidRPr="001A61E7" w:rsidRDefault="007E45E6" w:rsidP="00AA4E88">
            <w:pPr>
              <w:jc w:val="center"/>
              <w:rPr>
                <w:sz w:val="18"/>
                <w:szCs w:val="18"/>
              </w:rPr>
            </w:pPr>
            <w:r w:rsidRPr="001A61E7">
              <w:rPr>
                <w:sz w:val="18"/>
                <w:szCs w:val="18"/>
              </w:rPr>
              <w:sym w:font="Wingdings" w:char="F0FC"/>
            </w:r>
          </w:p>
        </w:tc>
        <w:tc>
          <w:tcPr>
            <w:tcW w:w="2028" w:type="dxa"/>
            <w:tcBorders>
              <w:top w:val="nil"/>
              <w:bottom w:val="nil"/>
            </w:tcBorders>
          </w:tcPr>
          <w:p w:rsidR="007E45E6" w:rsidRPr="001A61E7" w:rsidRDefault="007E45E6" w:rsidP="00AA4E88">
            <w:pPr>
              <w:jc w:val="center"/>
              <w:rPr>
                <w:sz w:val="18"/>
                <w:szCs w:val="18"/>
              </w:rPr>
            </w:pPr>
            <w:r w:rsidRPr="001A61E7">
              <w:rPr>
                <w:sz w:val="18"/>
                <w:szCs w:val="18"/>
              </w:rPr>
              <w:t>Application Form/Interview</w:t>
            </w:r>
          </w:p>
        </w:tc>
      </w:tr>
      <w:tr w:rsidR="007E45E6" w:rsidRPr="001A61E7" w:rsidTr="00AA4E88">
        <w:tc>
          <w:tcPr>
            <w:tcW w:w="4788" w:type="dxa"/>
            <w:tcBorders>
              <w:top w:val="nil"/>
              <w:bottom w:val="nil"/>
            </w:tcBorders>
          </w:tcPr>
          <w:p w:rsidR="007E45E6" w:rsidRPr="001A61E7" w:rsidRDefault="007E45E6" w:rsidP="007E45E6">
            <w:pPr>
              <w:numPr>
                <w:ilvl w:val="0"/>
                <w:numId w:val="3"/>
              </w:numPr>
              <w:spacing w:after="0" w:line="240" w:lineRule="auto"/>
              <w:rPr>
                <w:sz w:val="18"/>
                <w:szCs w:val="18"/>
              </w:rPr>
            </w:pPr>
            <w:r w:rsidRPr="001A61E7">
              <w:rPr>
                <w:sz w:val="18"/>
                <w:szCs w:val="18"/>
              </w:rPr>
              <w:t>A good sense of humour</w:t>
            </w:r>
            <w:r w:rsidR="00B775AD">
              <w:rPr>
                <w:sz w:val="18"/>
                <w:szCs w:val="18"/>
              </w:rPr>
              <w:t xml:space="preserve"> and positive attitude</w:t>
            </w:r>
            <w:r w:rsidRPr="001A61E7">
              <w:rPr>
                <w:sz w:val="18"/>
                <w:szCs w:val="18"/>
              </w:rPr>
              <w:t>.</w:t>
            </w:r>
          </w:p>
        </w:tc>
        <w:tc>
          <w:tcPr>
            <w:tcW w:w="1534" w:type="dxa"/>
            <w:tcBorders>
              <w:top w:val="nil"/>
              <w:bottom w:val="nil"/>
            </w:tcBorders>
          </w:tcPr>
          <w:p w:rsidR="007E45E6" w:rsidRPr="001A61E7" w:rsidRDefault="007E45E6" w:rsidP="00AA4E88">
            <w:pPr>
              <w:jc w:val="center"/>
              <w:rPr>
                <w:sz w:val="18"/>
                <w:szCs w:val="18"/>
              </w:rPr>
            </w:pPr>
            <w:r w:rsidRPr="001A61E7">
              <w:rPr>
                <w:sz w:val="18"/>
                <w:szCs w:val="18"/>
              </w:rPr>
              <w:t>D</w:t>
            </w:r>
          </w:p>
        </w:tc>
        <w:tc>
          <w:tcPr>
            <w:tcW w:w="1274" w:type="dxa"/>
            <w:tcBorders>
              <w:top w:val="nil"/>
              <w:bottom w:val="nil"/>
            </w:tcBorders>
          </w:tcPr>
          <w:p w:rsidR="007E45E6" w:rsidRPr="001A61E7" w:rsidRDefault="007E45E6" w:rsidP="00AA4E88">
            <w:pPr>
              <w:jc w:val="center"/>
              <w:rPr>
                <w:sz w:val="18"/>
                <w:szCs w:val="18"/>
              </w:rPr>
            </w:pPr>
          </w:p>
        </w:tc>
        <w:tc>
          <w:tcPr>
            <w:tcW w:w="2028" w:type="dxa"/>
            <w:tcBorders>
              <w:top w:val="nil"/>
              <w:bottom w:val="nil"/>
            </w:tcBorders>
          </w:tcPr>
          <w:p w:rsidR="007E45E6" w:rsidRPr="001A61E7" w:rsidRDefault="007E45E6" w:rsidP="00AA4E88">
            <w:pPr>
              <w:jc w:val="center"/>
              <w:rPr>
                <w:sz w:val="18"/>
                <w:szCs w:val="18"/>
              </w:rPr>
            </w:pPr>
            <w:r w:rsidRPr="001A61E7">
              <w:rPr>
                <w:sz w:val="18"/>
                <w:szCs w:val="18"/>
              </w:rPr>
              <w:t>Application Form/Interview</w:t>
            </w:r>
          </w:p>
        </w:tc>
      </w:tr>
      <w:tr w:rsidR="007E45E6" w:rsidRPr="001A61E7" w:rsidTr="00AA4E88">
        <w:tc>
          <w:tcPr>
            <w:tcW w:w="4788" w:type="dxa"/>
            <w:tcBorders>
              <w:top w:val="nil"/>
              <w:bottom w:val="single" w:sz="4" w:space="0" w:color="auto"/>
            </w:tcBorders>
          </w:tcPr>
          <w:p w:rsidR="007E45E6" w:rsidRDefault="007E45E6" w:rsidP="007E45E6">
            <w:pPr>
              <w:numPr>
                <w:ilvl w:val="0"/>
                <w:numId w:val="3"/>
              </w:numPr>
              <w:spacing w:after="0" w:line="240" w:lineRule="auto"/>
              <w:rPr>
                <w:sz w:val="18"/>
                <w:szCs w:val="18"/>
              </w:rPr>
            </w:pPr>
            <w:r w:rsidRPr="001A61E7">
              <w:rPr>
                <w:sz w:val="18"/>
                <w:szCs w:val="18"/>
              </w:rPr>
              <w:t>Good communication skills both verbally and written.</w:t>
            </w:r>
          </w:p>
          <w:p w:rsidR="0052647D" w:rsidRPr="001A61E7" w:rsidRDefault="0052647D" w:rsidP="007E45E6">
            <w:pPr>
              <w:numPr>
                <w:ilvl w:val="0"/>
                <w:numId w:val="3"/>
              </w:numPr>
              <w:spacing w:after="0" w:line="240" w:lineRule="auto"/>
              <w:rPr>
                <w:sz w:val="18"/>
                <w:szCs w:val="18"/>
              </w:rPr>
            </w:pPr>
            <w:r>
              <w:rPr>
                <w:sz w:val="18"/>
                <w:szCs w:val="18"/>
              </w:rPr>
              <w:t>A willingness to engage in self-reflective practice and respond positively to developmental feedback.</w:t>
            </w:r>
          </w:p>
        </w:tc>
        <w:tc>
          <w:tcPr>
            <w:tcW w:w="1534" w:type="dxa"/>
            <w:tcBorders>
              <w:top w:val="nil"/>
              <w:bottom w:val="single" w:sz="4" w:space="0" w:color="auto"/>
            </w:tcBorders>
          </w:tcPr>
          <w:p w:rsidR="007E45E6" w:rsidRDefault="007E45E6" w:rsidP="00AA4E88">
            <w:pPr>
              <w:jc w:val="center"/>
              <w:rPr>
                <w:sz w:val="18"/>
                <w:szCs w:val="18"/>
              </w:rPr>
            </w:pPr>
            <w:r w:rsidRPr="001A61E7">
              <w:rPr>
                <w:sz w:val="18"/>
                <w:szCs w:val="18"/>
              </w:rPr>
              <w:t>E</w:t>
            </w:r>
          </w:p>
          <w:p w:rsidR="0052647D" w:rsidRPr="001A61E7" w:rsidRDefault="0052647D" w:rsidP="00AA4E88">
            <w:pPr>
              <w:jc w:val="center"/>
              <w:rPr>
                <w:sz w:val="18"/>
                <w:szCs w:val="18"/>
              </w:rPr>
            </w:pPr>
            <w:r>
              <w:rPr>
                <w:sz w:val="18"/>
                <w:szCs w:val="18"/>
              </w:rPr>
              <w:t>E</w:t>
            </w:r>
          </w:p>
        </w:tc>
        <w:tc>
          <w:tcPr>
            <w:tcW w:w="1274" w:type="dxa"/>
            <w:tcBorders>
              <w:top w:val="nil"/>
              <w:bottom w:val="single" w:sz="4" w:space="0" w:color="auto"/>
            </w:tcBorders>
          </w:tcPr>
          <w:p w:rsidR="007E45E6" w:rsidRDefault="007E45E6" w:rsidP="00AA4E88">
            <w:pPr>
              <w:jc w:val="center"/>
              <w:rPr>
                <w:sz w:val="18"/>
                <w:szCs w:val="18"/>
              </w:rPr>
            </w:pPr>
            <w:r w:rsidRPr="001A61E7">
              <w:rPr>
                <w:sz w:val="18"/>
                <w:szCs w:val="18"/>
              </w:rPr>
              <w:sym w:font="Wingdings" w:char="F0FC"/>
            </w:r>
          </w:p>
          <w:p w:rsidR="009E3D72" w:rsidRPr="001A61E7" w:rsidRDefault="009E3D72" w:rsidP="009E3D72">
            <w:pPr>
              <w:jc w:val="center"/>
              <w:rPr>
                <w:sz w:val="18"/>
                <w:szCs w:val="18"/>
              </w:rPr>
            </w:pPr>
            <w:r w:rsidRPr="001A61E7">
              <w:rPr>
                <w:sz w:val="18"/>
                <w:szCs w:val="18"/>
              </w:rPr>
              <w:sym w:font="Wingdings" w:char="F0FC"/>
            </w:r>
          </w:p>
        </w:tc>
        <w:tc>
          <w:tcPr>
            <w:tcW w:w="2028" w:type="dxa"/>
            <w:tcBorders>
              <w:top w:val="nil"/>
              <w:bottom w:val="single" w:sz="4" w:space="0" w:color="auto"/>
            </w:tcBorders>
          </w:tcPr>
          <w:p w:rsidR="007E45E6" w:rsidRPr="001A61E7" w:rsidRDefault="007E45E6" w:rsidP="00AA4E88">
            <w:pPr>
              <w:jc w:val="center"/>
              <w:rPr>
                <w:sz w:val="18"/>
                <w:szCs w:val="18"/>
              </w:rPr>
            </w:pPr>
            <w:r w:rsidRPr="001A61E7">
              <w:rPr>
                <w:sz w:val="18"/>
                <w:szCs w:val="18"/>
              </w:rPr>
              <w:t>Application Form/Interview</w:t>
            </w:r>
          </w:p>
        </w:tc>
      </w:tr>
      <w:tr w:rsidR="007E45E6" w:rsidRPr="001A61E7" w:rsidTr="00AA4E88">
        <w:tc>
          <w:tcPr>
            <w:tcW w:w="4788" w:type="dxa"/>
            <w:tcBorders>
              <w:bottom w:val="nil"/>
            </w:tcBorders>
            <w:shd w:val="clear" w:color="auto" w:fill="000000"/>
          </w:tcPr>
          <w:p w:rsidR="007E45E6" w:rsidRPr="001A61E7" w:rsidRDefault="007E45E6" w:rsidP="00AA4E88">
            <w:pPr>
              <w:rPr>
                <w:b/>
                <w:sz w:val="18"/>
                <w:szCs w:val="18"/>
              </w:rPr>
            </w:pPr>
            <w:r w:rsidRPr="001A61E7">
              <w:rPr>
                <w:b/>
                <w:sz w:val="18"/>
                <w:szCs w:val="18"/>
              </w:rPr>
              <w:lastRenderedPageBreak/>
              <w:t>Miscellaneous</w:t>
            </w:r>
          </w:p>
        </w:tc>
        <w:tc>
          <w:tcPr>
            <w:tcW w:w="1534" w:type="dxa"/>
            <w:tcBorders>
              <w:bottom w:val="nil"/>
            </w:tcBorders>
            <w:shd w:val="clear" w:color="auto" w:fill="000000"/>
          </w:tcPr>
          <w:p w:rsidR="007E45E6" w:rsidRPr="001A61E7" w:rsidRDefault="007E45E6" w:rsidP="00AA4E88">
            <w:pPr>
              <w:jc w:val="center"/>
              <w:rPr>
                <w:sz w:val="18"/>
                <w:szCs w:val="18"/>
              </w:rPr>
            </w:pPr>
          </w:p>
        </w:tc>
        <w:tc>
          <w:tcPr>
            <w:tcW w:w="1274" w:type="dxa"/>
            <w:tcBorders>
              <w:bottom w:val="nil"/>
            </w:tcBorders>
            <w:shd w:val="clear" w:color="auto" w:fill="000000"/>
          </w:tcPr>
          <w:p w:rsidR="007E45E6" w:rsidRPr="001A61E7" w:rsidRDefault="007E45E6" w:rsidP="00AA4E88">
            <w:pPr>
              <w:jc w:val="center"/>
              <w:rPr>
                <w:sz w:val="18"/>
                <w:szCs w:val="18"/>
              </w:rPr>
            </w:pPr>
          </w:p>
        </w:tc>
        <w:tc>
          <w:tcPr>
            <w:tcW w:w="2028" w:type="dxa"/>
            <w:tcBorders>
              <w:bottom w:val="nil"/>
            </w:tcBorders>
            <w:shd w:val="clear" w:color="auto" w:fill="000000"/>
          </w:tcPr>
          <w:p w:rsidR="007E45E6" w:rsidRPr="001A61E7" w:rsidRDefault="007E45E6" w:rsidP="00AA4E88">
            <w:pPr>
              <w:jc w:val="center"/>
              <w:rPr>
                <w:sz w:val="18"/>
                <w:szCs w:val="18"/>
              </w:rPr>
            </w:pPr>
          </w:p>
        </w:tc>
      </w:tr>
      <w:tr w:rsidR="007E45E6" w:rsidRPr="001A61E7" w:rsidTr="00AA4E88">
        <w:tc>
          <w:tcPr>
            <w:tcW w:w="4788" w:type="dxa"/>
            <w:tcBorders>
              <w:top w:val="nil"/>
              <w:bottom w:val="nil"/>
            </w:tcBorders>
          </w:tcPr>
          <w:p w:rsidR="00B775AD" w:rsidRDefault="00B775AD" w:rsidP="00B775AD">
            <w:pPr>
              <w:pStyle w:val="BodyText"/>
              <w:rPr>
                <w:rFonts w:asciiTheme="minorHAnsi" w:hAnsiTheme="minorHAnsi" w:cs="Arial"/>
                <w:sz w:val="18"/>
                <w:szCs w:val="18"/>
              </w:rPr>
            </w:pPr>
          </w:p>
          <w:p w:rsidR="00B775AD" w:rsidRDefault="00B775AD" w:rsidP="007E45E6">
            <w:pPr>
              <w:pStyle w:val="BodyText"/>
              <w:numPr>
                <w:ilvl w:val="0"/>
                <w:numId w:val="4"/>
              </w:numPr>
              <w:rPr>
                <w:rFonts w:asciiTheme="minorHAnsi" w:hAnsiTheme="minorHAnsi" w:cs="Arial"/>
                <w:sz w:val="18"/>
                <w:szCs w:val="18"/>
              </w:rPr>
            </w:pPr>
            <w:r>
              <w:rPr>
                <w:rFonts w:asciiTheme="minorHAnsi" w:hAnsiTheme="minorHAnsi" w:cs="Arial"/>
                <w:sz w:val="18"/>
                <w:szCs w:val="18"/>
              </w:rPr>
              <w:t>A thorough understanding and commitment to current statutory guidance on safeguarding and child protection.</w:t>
            </w:r>
          </w:p>
          <w:p w:rsidR="00B775AD" w:rsidRDefault="00B775AD" w:rsidP="00B775AD">
            <w:pPr>
              <w:pStyle w:val="BodyText"/>
              <w:ind w:left="737"/>
              <w:rPr>
                <w:rFonts w:asciiTheme="minorHAnsi" w:hAnsiTheme="minorHAnsi" w:cs="Arial"/>
                <w:sz w:val="18"/>
                <w:szCs w:val="18"/>
              </w:rPr>
            </w:pPr>
          </w:p>
          <w:p w:rsidR="00B775AD" w:rsidRPr="00D44DB4" w:rsidRDefault="00B775AD" w:rsidP="0052647D">
            <w:pPr>
              <w:pStyle w:val="BodyText"/>
              <w:ind w:left="737"/>
              <w:rPr>
                <w:rFonts w:asciiTheme="minorHAnsi" w:hAnsiTheme="minorHAnsi" w:cs="Arial"/>
                <w:sz w:val="18"/>
                <w:szCs w:val="18"/>
              </w:rPr>
            </w:pPr>
          </w:p>
        </w:tc>
        <w:tc>
          <w:tcPr>
            <w:tcW w:w="1534" w:type="dxa"/>
            <w:tcBorders>
              <w:top w:val="nil"/>
              <w:bottom w:val="nil"/>
            </w:tcBorders>
          </w:tcPr>
          <w:p w:rsidR="007E45E6" w:rsidRPr="001A61E7" w:rsidRDefault="007E45E6" w:rsidP="00AA4E88">
            <w:pPr>
              <w:jc w:val="center"/>
              <w:rPr>
                <w:sz w:val="18"/>
                <w:szCs w:val="18"/>
              </w:rPr>
            </w:pPr>
            <w:r w:rsidRPr="001A61E7">
              <w:rPr>
                <w:sz w:val="18"/>
                <w:szCs w:val="18"/>
              </w:rPr>
              <w:t>E</w:t>
            </w:r>
          </w:p>
        </w:tc>
        <w:tc>
          <w:tcPr>
            <w:tcW w:w="1274" w:type="dxa"/>
            <w:tcBorders>
              <w:top w:val="nil"/>
              <w:bottom w:val="nil"/>
            </w:tcBorders>
          </w:tcPr>
          <w:p w:rsidR="007E45E6" w:rsidRDefault="00025143" w:rsidP="00AA4E88">
            <w:pPr>
              <w:jc w:val="center"/>
              <w:rPr>
                <w:sz w:val="18"/>
                <w:szCs w:val="18"/>
              </w:rPr>
            </w:pPr>
            <w:r w:rsidRPr="001A61E7">
              <w:rPr>
                <w:sz w:val="18"/>
                <w:szCs w:val="18"/>
              </w:rPr>
              <w:sym w:font="Wingdings" w:char="F0FC"/>
            </w:r>
          </w:p>
          <w:p w:rsidR="009E3D72" w:rsidRPr="001A61E7" w:rsidRDefault="009E3D72" w:rsidP="00AA4E88">
            <w:pPr>
              <w:jc w:val="center"/>
              <w:rPr>
                <w:sz w:val="18"/>
                <w:szCs w:val="18"/>
              </w:rPr>
            </w:pPr>
          </w:p>
        </w:tc>
        <w:tc>
          <w:tcPr>
            <w:tcW w:w="2028" w:type="dxa"/>
            <w:tcBorders>
              <w:top w:val="nil"/>
              <w:bottom w:val="nil"/>
            </w:tcBorders>
          </w:tcPr>
          <w:p w:rsidR="007E45E6" w:rsidRDefault="007E45E6" w:rsidP="00AA4E88">
            <w:pPr>
              <w:jc w:val="center"/>
              <w:rPr>
                <w:sz w:val="18"/>
                <w:szCs w:val="18"/>
              </w:rPr>
            </w:pPr>
            <w:r w:rsidRPr="001A61E7">
              <w:rPr>
                <w:sz w:val="18"/>
                <w:szCs w:val="18"/>
              </w:rPr>
              <w:t>Application Form/Interview</w:t>
            </w:r>
          </w:p>
          <w:p w:rsidR="00B775AD" w:rsidRPr="001A61E7" w:rsidRDefault="00B775AD" w:rsidP="00AA4E88">
            <w:pPr>
              <w:jc w:val="center"/>
              <w:rPr>
                <w:sz w:val="18"/>
                <w:szCs w:val="18"/>
              </w:rPr>
            </w:pPr>
            <w:r w:rsidRPr="001A61E7">
              <w:rPr>
                <w:sz w:val="18"/>
                <w:szCs w:val="18"/>
              </w:rPr>
              <w:t>Application Form/Interview</w:t>
            </w:r>
          </w:p>
        </w:tc>
      </w:tr>
      <w:tr w:rsidR="007E45E6" w:rsidRPr="001A61E7" w:rsidTr="00AA4E88">
        <w:tc>
          <w:tcPr>
            <w:tcW w:w="4788" w:type="dxa"/>
            <w:tcBorders>
              <w:top w:val="nil"/>
              <w:bottom w:val="nil"/>
            </w:tcBorders>
          </w:tcPr>
          <w:p w:rsidR="007E45E6" w:rsidRPr="001A61E7" w:rsidRDefault="007E45E6" w:rsidP="007E45E6">
            <w:pPr>
              <w:numPr>
                <w:ilvl w:val="0"/>
                <w:numId w:val="2"/>
              </w:numPr>
              <w:spacing w:after="0" w:line="240" w:lineRule="auto"/>
              <w:rPr>
                <w:sz w:val="18"/>
                <w:szCs w:val="18"/>
              </w:rPr>
            </w:pPr>
            <w:r w:rsidRPr="001A61E7">
              <w:rPr>
                <w:sz w:val="18"/>
                <w:szCs w:val="18"/>
              </w:rPr>
              <w:t xml:space="preserve">An appreciation and commitment to Health and Safety issues </w:t>
            </w:r>
            <w:r w:rsidR="0052647D">
              <w:rPr>
                <w:sz w:val="18"/>
                <w:szCs w:val="18"/>
              </w:rPr>
              <w:t>in the workplace</w:t>
            </w:r>
            <w:r w:rsidRPr="001A61E7">
              <w:rPr>
                <w:sz w:val="18"/>
                <w:szCs w:val="18"/>
              </w:rPr>
              <w:t>.</w:t>
            </w:r>
          </w:p>
          <w:p w:rsidR="007E45E6" w:rsidRPr="001A61E7" w:rsidRDefault="007E45E6" w:rsidP="00AA4E88">
            <w:pPr>
              <w:ind w:left="360"/>
              <w:rPr>
                <w:sz w:val="18"/>
                <w:szCs w:val="18"/>
              </w:rPr>
            </w:pPr>
          </w:p>
        </w:tc>
        <w:tc>
          <w:tcPr>
            <w:tcW w:w="1534" w:type="dxa"/>
            <w:tcBorders>
              <w:top w:val="nil"/>
              <w:bottom w:val="nil"/>
            </w:tcBorders>
          </w:tcPr>
          <w:p w:rsidR="007E45E6" w:rsidRPr="001A61E7" w:rsidRDefault="007E45E6" w:rsidP="00AA4E88">
            <w:pPr>
              <w:jc w:val="center"/>
              <w:rPr>
                <w:sz w:val="18"/>
                <w:szCs w:val="18"/>
              </w:rPr>
            </w:pPr>
            <w:r w:rsidRPr="001A61E7">
              <w:rPr>
                <w:sz w:val="18"/>
                <w:szCs w:val="18"/>
              </w:rPr>
              <w:t>E</w:t>
            </w:r>
          </w:p>
        </w:tc>
        <w:tc>
          <w:tcPr>
            <w:tcW w:w="1274" w:type="dxa"/>
            <w:tcBorders>
              <w:top w:val="nil"/>
              <w:bottom w:val="nil"/>
            </w:tcBorders>
          </w:tcPr>
          <w:p w:rsidR="007E45E6" w:rsidRPr="001A61E7" w:rsidRDefault="007E45E6" w:rsidP="00AA4E88">
            <w:pPr>
              <w:jc w:val="center"/>
              <w:rPr>
                <w:sz w:val="18"/>
                <w:szCs w:val="18"/>
              </w:rPr>
            </w:pPr>
            <w:r w:rsidRPr="001A61E7">
              <w:rPr>
                <w:sz w:val="18"/>
                <w:szCs w:val="18"/>
              </w:rPr>
              <w:sym w:font="Wingdings" w:char="F0FC"/>
            </w:r>
          </w:p>
        </w:tc>
        <w:tc>
          <w:tcPr>
            <w:tcW w:w="2028" w:type="dxa"/>
            <w:tcBorders>
              <w:top w:val="nil"/>
              <w:bottom w:val="nil"/>
            </w:tcBorders>
          </w:tcPr>
          <w:p w:rsidR="007E45E6" w:rsidRPr="001A61E7" w:rsidRDefault="007E45E6" w:rsidP="00AA4E88">
            <w:pPr>
              <w:jc w:val="center"/>
              <w:rPr>
                <w:sz w:val="18"/>
                <w:szCs w:val="18"/>
              </w:rPr>
            </w:pPr>
            <w:r w:rsidRPr="001A61E7">
              <w:rPr>
                <w:sz w:val="18"/>
                <w:szCs w:val="18"/>
              </w:rPr>
              <w:t>Application Form/Interview</w:t>
            </w:r>
          </w:p>
        </w:tc>
      </w:tr>
      <w:tr w:rsidR="007E45E6" w:rsidRPr="001A61E7" w:rsidTr="00AA4E88">
        <w:tc>
          <w:tcPr>
            <w:tcW w:w="4788" w:type="dxa"/>
            <w:tcBorders>
              <w:top w:val="nil"/>
            </w:tcBorders>
          </w:tcPr>
          <w:p w:rsidR="007E45E6" w:rsidRPr="001A61E7" w:rsidRDefault="007E45E6" w:rsidP="007E45E6">
            <w:pPr>
              <w:numPr>
                <w:ilvl w:val="0"/>
                <w:numId w:val="2"/>
              </w:numPr>
              <w:spacing w:after="0" w:line="240" w:lineRule="auto"/>
              <w:rPr>
                <w:sz w:val="18"/>
                <w:szCs w:val="18"/>
              </w:rPr>
            </w:pPr>
            <w:r w:rsidRPr="001A61E7">
              <w:rPr>
                <w:sz w:val="18"/>
                <w:szCs w:val="18"/>
              </w:rPr>
              <w:t>A commitment to Equal Opportunities in all work places</w:t>
            </w:r>
          </w:p>
        </w:tc>
        <w:tc>
          <w:tcPr>
            <w:tcW w:w="1534" w:type="dxa"/>
            <w:tcBorders>
              <w:top w:val="nil"/>
            </w:tcBorders>
          </w:tcPr>
          <w:p w:rsidR="007E45E6" w:rsidRPr="001A61E7" w:rsidRDefault="007E45E6" w:rsidP="00AA4E88">
            <w:pPr>
              <w:jc w:val="center"/>
              <w:rPr>
                <w:sz w:val="18"/>
                <w:szCs w:val="18"/>
              </w:rPr>
            </w:pPr>
            <w:r w:rsidRPr="001A61E7">
              <w:rPr>
                <w:sz w:val="18"/>
                <w:szCs w:val="18"/>
              </w:rPr>
              <w:t>E</w:t>
            </w:r>
          </w:p>
        </w:tc>
        <w:tc>
          <w:tcPr>
            <w:tcW w:w="1274" w:type="dxa"/>
            <w:tcBorders>
              <w:top w:val="nil"/>
            </w:tcBorders>
          </w:tcPr>
          <w:p w:rsidR="009E3D72" w:rsidRDefault="009E3D72" w:rsidP="009E3D72">
            <w:pPr>
              <w:jc w:val="center"/>
              <w:rPr>
                <w:sz w:val="18"/>
                <w:szCs w:val="18"/>
              </w:rPr>
            </w:pPr>
            <w:r w:rsidRPr="001A61E7">
              <w:rPr>
                <w:sz w:val="18"/>
                <w:szCs w:val="18"/>
              </w:rPr>
              <w:sym w:font="Wingdings" w:char="F0FC"/>
            </w:r>
          </w:p>
          <w:p w:rsidR="007E45E6" w:rsidRPr="001A61E7" w:rsidRDefault="007E45E6" w:rsidP="00AA4E88">
            <w:pPr>
              <w:jc w:val="center"/>
              <w:rPr>
                <w:sz w:val="18"/>
                <w:szCs w:val="18"/>
              </w:rPr>
            </w:pPr>
          </w:p>
        </w:tc>
        <w:tc>
          <w:tcPr>
            <w:tcW w:w="2028" w:type="dxa"/>
            <w:tcBorders>
              <w:top w:val="nil"/>
            </w:tcBorders>
          </w:tcPr>
          <w:p w:rsidR="007E45E6" w:rsidRPr="001A61E7" w:rsidRDefault="007E45E6" w:rsidP="00AA4E88">
            <w:pPr>
              <w:jc w:val="center"/>
              <w:rPr>
                <w:sz w:val="18"/>
                <w:szCs w:val="18"/>
              </w:rPr>
            </w:pPr>
            <w:r w:rsidRPr="001A61E7">
              <w:rPr>
                <w:sz w:val="18"/>
                <w:szCs w:val="18"/>
              </w:rPr>
              <w:t>Application Form/Interview</w:t>
            </w:r>
          </w:p>
          <w:p w:rsidR="007E45E6" w:rsidRPr="001A61E7" w:rsidRDefault="007E45E6" w:rsidP="00AA4E88">
            <w:pPr>
              <w:jc w:val="center"/>
              <w:rPr>
                <w:sz w:val="18"/>
                <w:szCs w:val="18"/>
              </w:rPr>
            </w:pPr>
          </w:p>
        </w:tc>
      </w:tr>
    </w:tbl>
    <w:p w:rsidR="007E45E6" w:rsidRDefault="007E45E6" w:rsidP="007E45E6"/>
    <w:p w:rsidR="007E45E6" w:rsidRDefault="007E45E6" w:rsidP="007E45E6">
      <w:pPr>
        <w:jc w:val="center"/>
        <w:rPr>
          <w:rFonts w:ascii="Arial" w:hAnsi="Arial" w:cs="Arial"/>
        </w:rPr>
      </w:pPr>
    </w:p>
    <w:p w:rsidR="007E45E6" w:rsidRDefault="007E45E6" w:rsidP="007E45E6">
      <w:pPr>
        <w:jc w:val="center"/>
      </w:pPr>
    </w:p>
    <w:sectPr w:rsidR="007E45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16A07"/>
    <w:multiLevelType w:val="hybridMultilevel"/>
    <w:tmpl w:val="B45828E8"/>
    <w:lvl w:ilvl="0" w:tplc="4E60077E">
      <w:start w:val="1"/>
      <w:numFmt w:val="bullet"/>
      <w:lvlText w:val=""/>
      <w:lvlJc w:val="left"/>
      <w:pPr>
        <w:tabs>
          <w:tab w:val="num" w:pos="720"/>
        </w:tabs>
        <w:ind w:left="720" w:hanging="360"/>
      </w:pPr>
      <w:rPr>
        <w:rFonts w:ascii="Symbol" w:hAnsi="Symbol" w:hint="default"/>
      </w:rPr>
    </w:lvl>
    <w:lvl w:ilvl="1" w:tplc="316ED0F0">
      <w:start w:val="1"/>
      <w:numFmt w:val="bullet"/>
      <w:lvlText w:val=""/>
      <w:lvlJc w:val="left"/>
      <w:pPr>
        <w:tabs>
          <w:tab w:val="num" w:pos="1307"/>
        </w:tabs>
        <w:ind w:left="1364" w:hanging="284"/>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D87443"/>
    <w:multiLevelType w:val="hybridMultilevel"/>
    <w:tmpl w:val="001C8FEE"/>
    <w:lvl w:ilvl="0" w:tplc="3E56D4A4">
      <w:start w:val="1"/>
      <w:numFmt w:val="bullet"/>
      <w:lvlText w:val=""/>
      <w:lvlJc w:val="left"/>
      <w:pPr>
        <w:tabs>
          <w:tab w:val="num" w:pos="737"/>
        </w:tabs>
        <w:ind w:left="737" w:hanging="377"/>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1721E4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8DC0F48"/>
    <w:multiLevelType w:val="hybridMultilevel"/>
    <w:tmpl w:val="C9A8C1C6"/>
    <w:lvl w:ilvl="0" w:tplc="3E56D4A4">
      <w:start w:val="1"/>
      <w:numFmt w:val="bullet"/>
      <w:lvlText w:val=""/>
      <w:lvlJc w:val="left"/>
      <w:pPr>
        <w:tabs>
          <w:tab w:val="num" w:pos="737"/>
        </w:tabs>
        <w:ind w:left="737" w:hanging="377"/>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5BE52D1"/>
    <w:multiLevelType w:val="hybridMultilevel"/>
    <w:tmpl w:val="E892CE52"/>
    <w:lvl w:ilvl="0" w:tplc="3E56D4A4">
      <w:start w:val="1"/>
      <w:numFmt w:val="bullet"/>
      <w:lvlText w:val=""/>
      <w:lvlJc w:val="left"/>
      <w:pPr>
        <w:tabs>
          <w:tab w:val="num" w:pos="737"/>
        </w:tabs>
        <w:ind w:left="737" w:hanging="37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AC75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49D4E3C"/>
    <w:multiLevelType w:val="hybridMultilevel"/>
    <w:tmpl w:val="A900F350"/>
    <w:lvl w:ilvl="0" w:tplc="375419D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788457F"/>
    <w:multiLevelType w:val="hybridMultilevel"/>
    <w:tmpl w:val="C4023AD4"/>
    <w:lvl w:ilvl="0" w:tplc="3E56D4A4">
      <w:start w:val="1"/>
      <w:numFmt w:val="bullet"/>
      <w:lvlText w:val=""/>
      <w:lvlJc w:val="left"/>
      <w:pPr>
        <w:tabs>
          <w:tab w:val="num" w:pos="737"/>
        </w:tabs>
        <w:ind w:left="737" w:hanging="37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7F695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19D17EA"/>
    <w:multiLevelType w:val="multilevel"/>
    <w:tmpl w:val="207A5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3073EB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EE637C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E293346"/>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0"/>
  </w:num>
  <w:num w:numId="3">
    <w:abstractNumId w:val="1"/>
  </w:num>
  <w:num w:numId="4">
    <w:abstractNumId w:val="3"/>
  </w:num>
  <w:num w:numId="5">
    <w:abstractNumId w:val="7"/>
  </w:num>
  <w:num w:numId="6">
    <w:abstractNumId w:val="4"/>
  </w:num>
  <w:num w:numId="7">
    <w:abstractNumId w:val="9"/>
  </w:num>
  <w:num w:numId="8">
    <w:abstractNumId w:val="5"/>
  </w:num>
  <w:num w:numId="9">
    <w:abstractNumId w:val="12"/>
  </w:num>
  <w:num w:numId="10">
    <w:abstractNumId w:val="2"/>
  </w:num>
  <w:num w:numId="11">
    <w:abstractNumId w:val="10"/>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5E6"/>
    <w:rsid w:val="00025143"/>
    <w:rsid w:val="000E54E1"/>
    <w:rsid w:val="0014542F"/>
    <w:rsid w:val="001C1F5D"/>
    <w:rsid w:val="002578A7"/>
    <w:rsid w:val="00401376"/>
    <w:rsid w:val="004A57E0"/>
    <w:rsid w:val="004B3A2F"/>
    <w:rsid w:val="005224E1"/>
    <w:rsid w:val="0052647D"/>
    <w:rsid w:val="005B2E58"/>
    <w:rsid w:val="0071153B"/>
    <w:rsid w:val="007306AD"/>
    <w:rsid w:val="007B6D27"/>
    <w:rsid w:val="007E45E6"/>
    <w:rsid w:val="00880ED4"/>
    <w:rsid w:val="008C22A1"/>
    <w:rsid w:val="008D5EBC"/>
    <w:rsid w:val="008E22A3"/>
    <w:rsid w:val="009A644C"/>
    <w:rsid w:val="009E3D72"/>
    <w:rsid w:val="00B46C5C"/>
    <w:rsid w:val="00B775AD"/>
    <w:rsid w:val="00C70258"/>
    <w:rsid w:val="00D44DB4"/>
    <w:rsid w:val="00DB3E18"/>
    <w:rsid w:val="00EA0A1B"/>
    <w:rsid w:val="00EB7C17"/>
    <w:rsid w:val="00F338E3"/>
    <w:rsid w:val="00F83570"/>
    <w:rsid w:val="00FC7F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B8405"/>
  <w15:docId w15:val="{638C7FD6-1777-42BB-A4D9-C3896D2D2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E45E6"/>
    <w:pPr>
      <w:keepNext/>
      <w:pBdr>
        <w:top w:val="single" w:sz="4" w:space="1" w:color="auto"/>
        <w:left w:val="single" w:sz="4" w:space="4" w:color="auto"/>
        <w:bottom w:val="single" w:sz="4" w:space="1" w:color="auto"/>
        <w:right w:val="single" w:sz="4" w:space="4" w:color="auto"/>
      </w:pBdr>
      <w:shd w:val="clear" w:color="auto" w:fill="000000"/>
      <w:spacing w:after="0" w:line="240" w:lineRule="auto"/>
      <w:jc w:val="center"/>
      <w:outlineLvl w:val="0"/>
    </w:pPr>
    <w:rPr>
      <w:rFonts w:ascii="Arial Black" w:eastAsia="Times New Roman" w:hAnsi="Arial Black" w:cs="Arial"/>
      <w:sz w:val="28"/>
      <w:szCs w:val="24"/>
    </w:rPr>
  </w:style>
  <w:style w:type="paragraph" w:styleId="Heading3">
    <w:name w:val="heading 3"/>
    <w:basedOn w:val="Normal"/>
    <w:next w:val="Normal"/>
    <w:link w:val="Heading3Char"/>
    <w:uiPriority w:val="9"/>
    <w:semiHidden/>
    <w:unhideWhenUsed/>
    <w:qFormat/>
    <w:rsid w:val="007E45E6"/>
    <w:pPr>
      <w:keepNext/>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45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5E6"/>
    <w:rPr>
      <w:rFonts w:ascii="Tahoma" w:hAnsi="Tahoma" w:cs="Tahoma"/>
      <w:sz w:val="16"/>
      <w:szCs w:val="16"/>
    </w:rPr>
  </w:style>
  <w:style w:type="character" w:customStyle="1" w:styleId="Heading1Char">
    <w:name w:val="Heading 1 Char"/>
    <w:basedOn w:val="DefaultParagraphFont"/>
    <w:link w:val="Heading1"/>
    <w:rsid w:val="007E45E6"/>
    <w:rPr>
      <w:rFonts w:ascii="Arial Black" w:eastAsia="Times New Roman" w:hAnsi="Arial Black" w:cs="Arial"/>
      <w:sz w:val="28"/>
      <w:szCs w:val="24"/>
      <w:shd w:val="clear" w:color="auto" w:fill="000000"/>
    </w:rPr>
  </w:style>
  <w:style w:type="character" w:customStyle="1" w:styleId="Heading3Char">
    <w:name w:val="Heading 3 Char"/>
    <w:basedOn w:val="DefaultParagraphFont"/>
    <w:link w:val="Heading3"/>
    <w:uiPriority w:val="9"/>
    <w:semiHidden/>
    <w:rsid w:val="007E45E6"/>
    <w:rPr>
      <w:rFonts w:ascii="Cambria" w:eastAsia="Times New Roman" w:hAnsi="Cambria" w:cs="Times New Roman"/>
      <w:b/>
      <w:bCs/>
      <w:sz w:val="26"/>
      <w:szCs w:val="26"/>
    </w:rPr>
  </w:style>
  <w:style w:type="paragraph" w:styleId="PlainText">
    <w:name w:val="Plain Text"/>
    <w:basedOn w:val="Normal"/>
    <w:link w:val="PlainTextChar"/>
    <w:rsid w:val="007E45E6"/>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7E45E6"/>
    <w:rPr>
      <w:rFonts w:ascii="Courier New" w:eastAsia="Times New Roman" w:hAnsi="Courier New" w:cs="Times New Roman"/>
      <w:sz w:val="20"/>
      <w:szCs w:val="20"/>
    </w:rPr>
  </w:style>
  <w:style w:type="paragraph" w:styleId="BodyText">
    <w:name w:val="Body Text"/>
    <w:basedOn w:val="Normal"/>
    <w:link w:val="BodyTextChar"/>
    <w:rsid w:val="007E45E6"/>
    <w:pPr>
      <w:spacing w:after="0" w:line="240" w:lineRule="auto"/>
    </w:pPr>
    <w:rPr>
      <w:rFonts w:ascii="Times New Roman" w:eastAsia="Times New Roman" w:hAnsi="Times New Roman" w:cs="Times New Roman"/>
      <w:sz w:val="32"/>
      <w:szCs w:val="24"/>
    </w:rPr>
  </w:style>
  <w:style w:type="character" w:customStyle="1" w:styleId="BodyTextChar">
    <w:name w:val="Body Text Char"/>
    <w:basedOn w:val="DefaultParagraphFont"/>
    <w:link w:val="BodyText"/>
    <w:rsid w:val="007E45E6"/>
    <w:rPr>
      <w:rFonts w:ascii="Times New Roman" w:eastAsia="Times New Roman" w:hAnsi="Times New Roman" w:cs="Times New Roman"/>
      <w:sz w:val="32"/>
      <w:szCs w:val="24"/>
    </w:rPr>
  </w:style>
  <w:style w:type="character" w:styleId="Hyperlink">
    <w:name w:val="Hyperlink"/>
    <w:basedOn w:val="DefaultParagraphFont"/>
    <w:uiPriority w:val="99"/>
    <w:unhideWhenUsed/>
    <w:rsid w:val="007E45E6"/>
    <w:rPr>
      <w:color w:val="0000FF" w:themeColor="hyperlink"/>
      <w:u w:val="single"/>
    </w:rPr>
  </w:style>
  <w:style w:type="paragraph" w:styleId="ListParagraph">
    <w:name w:val="List Paragraph"/>
    <w:basedOn w:val="Normal"/>
    <w:uiPriority w:val="34"/>
    <w:qFormat/>
    <w:rsid w:val="00DB3E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658301">
      <w:bodyDiv w:val="1"/>
      <w:marLeft w:val="0"/>
      <w:marRight w:val="0"/>
      <w:marTop w:val="0"/>
      <w:marBottom w:val="0"/>
      <w:divBdr>
        <w:top w:val="none" w:sz="0" w:space="0" w:color="auto"/>
        <w:left w:val="none" w:sz="0" w:space="0" w:color="auto"/>
        <w:bottom w:val="none" w:sz="0" w:space="0" w:color="auto"/>
        <w:right w:val="none" w:sz="0" w:space="0" w:color="auto"/>
      </w:divBdr>
      <w:divsChild>
        <w:div w:id="536310735">
          <w:marLeft w:val="0"/>
          <w:marRight w:val="0"/>
          <w:marTop w:val="0"/>
          <w:marBottom w:val="0"/>
          <w:divBdr>
            <w:top w:val="none" w:sz="0" w:space="0" w:color="auto"/>
            <w:left w:val="none" w:sz="0" w:space="0" w:color="auto"/>
            <w:bottom w:val="none" w:sz="0" w:space="0" w:color="auto"/>
            <w:right w:val="none" w:sz="0" w:space="0" w:color="auto"/>
          </w:divBdr>
          <w:divsChild>
            <w:div w:id="138696204">
              <w:marLeft w:val="0"/>
              <w:marRight w:val="0"/>
              <w:marTop w:val="0"/>
              <w:marBottom w:val="0"/>
              <w:divBdr>
                <w:top w:val="none" w:sz="0" w:space="0" w:color="auto"/>
                <w:left w:val="none" w:sz="0" w:space="0" w:color="auto"/>
                <w:bottom w:val="none" w:sz="0" w:space="0" w:color="auto"/>
                <w:right w:val="none" w:sz="0" w:space="0" w:color="auto"/>
              </w:divBdr>
              <w:divsChild>
                <w:div w:id="256326283">
                  <w:marLeft w:val="0"/>
                  <w:marRight w:val="0"/>
                  <w:marTop w:val="0"/>
                  <w:marBottom w:val="240"/>
                  <w:divBdr>
                    <w:top w:val="none" w:sz="0" w:space="0" w:color="auto"/>
                    <w:left w:val="none" w:sz="0" w:space="0" w:color="auto"/>
                    <w:bottom w:val="none" w:sz="0" w:space="0" w:color="auto"/>
                    <w:right w:val="none" w:sz="0" w:space="0" w:color="auto"/>
                  </w:divBdr>
                  <w:divsChild>
                    <w:div w:id="1125201267">
                      <w:marLeft w:val="0"/>
                      <w:marRight w:val="0"/>
                      <w:marTop w:val="0"/>
                      <w:marBottom w:val="240"/>
                      <w:divBdr>
                        <w:top w:val="none" w:sz="0" w:space="0" w:color="auto"/>
                        <w:left w:val="none" w:sz="0" w:space="0" w:color="auto"/>
                        <w:bottom w:val="none" w:sz="0" w:space="0" w:color="auto"/>
                        <w:right w:val="none" w:sz="0" w:space="0" w:color="auto"/>
                      </w:divBdr>
                      <w:divsChild>
                        <w:div w:id="108206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rissa@smallhavenchool.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EB73E-B795-45AE-9695-F0644A03E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1467</Words>
  <Characters>8368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Marissa Morgan</dc:creator>
  <cp:lastModifiedBy>Stacey White</cp:lastModifiedBy>
  <cp:revision>10</cp:revision>
  <dcterms:created xsi:type="dcterms:W3CDTF">2016-03-09T09:42:00Z</dcterms:created>
  <dcterms:modified xsi:type="dcterms:W3CDTF">2024-07-19T13:49:00Z</dcterms:modified>
</cp:coreProperties>
</file>