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61" w:rsidRDefault="003E3387">
      <w:pPr>
        <w:widowControl w:val="0"/>
        <w:pBdr>
          <w:top w:val="nil"/>
          <w:left w:val="nil"/>
          <w:bottom w:val="nil"/>
          <w:right w:val="nil"/>
          <w:between w:val="nil"/>
        </w:pBdr>
        <w:spacing w:line="276" w:lineRule="auto"/>
      </w:pPr>
      <w:r>
        <w:pict w14:anchorId="392F6ED2">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p w:rsidR="00613761" w:rsidRDefault="00613761"/>
    <w:p w:rsidR="00613761" w:rsidRDefault="00613761"/>
    <w:p w:rsidR="00613761" w:rsidRDefault="00613761"/>
    <w:p w:rsidR="00613761" w:rsidRDefault="00613761">
      <w:pPr>
        <w:tabs>
          <w:tab w:val="right" w:pos="9639"/>
        </w:tabs>
        <w:rPr>
          <w:b/>
          <w:sz w:val="22"/>
        </w:rPr>
      </w:pPr>
    </w:p>
    <w:p w:rsidR="00613761" w:rsidRDefault="003E3387">
      <w:pPr>
        <w:tabs>
          <w:tab w:val="right" w:pos="9639"/>
        </w:tabs>
        <w:jc w:val="center"/>
        <w:rPr>
          <w:rFonts w:ascii="Calibri" w:eastAsia="Calibri" w:hAnsi="Calibri" w:cs="Calibri"/>
          <w:b/>
          <w:sz w:val="32"/>
          <w:szCs w:val="32"/>
        </w:rPr>
      </w:pPr>
      <w:r>
        <w:rPr>
          <w:rFonts w:ascii="Calibri" w:eastAsia="Calibri" w:hAnsi="Calibri" w:cs="Calibri"/>
          <w:b/>
          <w:sz w:val="32"/>
          <w:szCs w:val="32"/>
        </w:rPr>
        <w:t>JOB DESCRIPTION</w:t>
      </w:r>
    </w:p>
    <w:p w:rsidR="00613761" w:rsidRDefault="00613761">
      <w:pPr>
        <w:tabs>
          <w:tab w:val="right" w:pos="9639"/>
        </w:tabs>
        <w:jc w:val="center"/>
        <w:rPr>
          <w:rFonts w:ascii="Calibri" w:eastAsia="Calibri" w:hAnsi="Calibri" w:cs="Calibri"/>
          <w:b/>
          <w:sz w:val="32"/>
          <w:szCs w:val="32"/>
        </w:rPr>
      </w:pPr>
    </w:p>
    <w:p w:rsidR="00613761" w:rsidRDefault="003E3387">
      <w:pPr>
        <w:tabs>
          <w:tab w:val="right" w:pos="9639"/>
        </w:tabs>
        <w:jc w:val="center"/>
        <w:rPr>
          <w:rFonts w:ascii="Calibri" w:eastAsia="Calibri" w:hAnsi="Calibri" w:cs="Calibri"/>
          <w:b/>
          <w:sz w:val="32"/>
          <w:szCs w:val="32"/>
        </w:rPr>
      </w:pPr>
      <w:r>
        <w:rPr>
          <w:rFonts w:ascii="Calibri" w:eastAsia="Calibri" w:hAnsi="Calibri" w:cs="Calibri"/>
          <w:b/>
          <w:sz w:val="32"/>
          <w:szCs w:val="32"/>
        </w:rPr>
        <w:t>Exams and Data Administration Assistant</w:t>
      </w:r>
    </w:p>
    <w:p w:rsidR="00613761" w:rsidRDefault="00613761">
      <w:pPr>
        <w:tabs>
          <w:tab w:val="right" w:pos="9639"/>
        </w:tabs>
        <w:jc w:val="center"/>
        <w:rPr>
          <w:rFonts w:ascii="Calibri" w:eastAsia="Calibri" w:hAnsi="Calibri" w:cs="Calibri"/>
          <w:sz w:val="32"/>
          <w:szCs w:val="32"/>
        </w:rPr>
      </w:pPr>
      <w:bookmarkStart w:id="0" w:name="_heading=h.gjdgxs" w:colFirst="0" w:colLast="0"/>
      <w:bookmarkEnd w:id="0"/>
    </w:p>
    <w:p w:rsidR="00613761" w:rsidRDefault="003E3387">
      <w:pPr>
        <w:tabs>
          <w:tab w:val="right" w:pos="9639"/>
        </w:tabs>
        <w:jc w:val="center"/>
        <w:rPr>
          <w:rFonts w:ascii="Calibri" w:eastAsia="Calibri" w:hAnsi="Calibri" w:cs="Calibri"/>
          <w:sz w:val="22"/>
        </w:rPr>
      </w:pPr>
      <w:r>
        <w:rPr>
          <w:rFonts w:ascii="Calibri" w:eastAsia="Calibri" w:hAnsi="Calibri" w:cs="Calibri"/>
          <w:sz w:val="22"/>
        </w:rPr>
        <w:t xml:space="preserve">FULL TIME (37 HOURS PER WEEK) </w:t>
      </w:r>
    </w:p>
    <w:p w:rsidR="00613761" w:rsidRDefault="003E3387">
      <w:pPr>
        <w:tabs>
          <w:tab w:val="right" w:pos="9639"/>
        </w:tabs>
        <w:jc w:val="center"/>
        <w:rPr>
          <w:rFonts w:ascii="Calibri" w:eastAsia="Calibri" w:hAnsi="Calibri" w:cs="Calibri"/>
          <w:sz w:val="22"/>
        </w:rPr>
      </w:pPr>
      <w:r>
        <w:rPr>
          <w:rFonts w:ascii="Calibri" w:eastAsia="Calibri" w:hAnsi="Calibri" w:cs="Calibri"/>
          <w:sz w:val="22"/>
        </w:rPr>
        <w:t xml:space="preserve">TERM TIME PLUS TWO ADDITIONAL WEEKS </w:t>
      </w:r>
    </w:p>
    <w:p w:rsidR="00613761" w:rsidRDefault="00613761">
      <w:pPr>
        <w:tabs>
          <w:tab w:val="left" w:pos="2268"/>
          <w:tab w:val="right" w:pos="9639"/>
        </w:tabs>
        <w:rPr>
          <w:b/>
        </w:rPr>
      </w:pPr>
    </w:p>
    <w:p w:rsidR="00613761" w:rsidRDefault="00613761">
      <w:pPr>
        <w:tabs>
          <w:tab w:val="left" w:pos="2268"/>
          <w:tab w:val="right" w:pos="9639"/>
        </w:tabs>
        <w:rPr>
          <w:b/>
        </w:rPr>
      </w:pPr>
    </w:p>
    <w:p w:rsidR="00613761" w:rsidRDefault="003E3387">
      <w:pPr>
        <w:rPr>
          <w:rFonts w:ascii="Calibri" w:eastAsia="Calibri" w:hAnsi="Calibri" w:cs="Calibri"/>
          <w:b/>
          <w:sz w:val="22"/>
        </w:rPr>
      </w:pPr>
      <w:r>
        <w:rPr>
          <w:rFonts w:ascii="Calibri" w:eastAsia="Calibri" w:hAnsi="Calibri" w:cs="Calibri"/>
          <w:b/>
          <w:sz w:val="22"/>
        </w:rPr>
        <w:t>Job Title:</w:t>
      </w:r>
      <w:r>
        <w:rPr>
          <w:rFonts w:ascii="Calibri" w:eastAsia="Calibri" w:hAnsi="Calibri" w:cs="Calibri"/>
          <w:b/>
          <w:sz w:val="22"/>
        </w:rPr>
        <w:tab/>
      </w:r>
      <w:r>
        <w:rPr>
          <w:rFonts w:ascii="Calibri" w:eastAsia="Calibri" w:hAnsi="Calibri" w:cs="Calibri"/>
          <w:b/>
          <w:sz w:val="22"/>
        </w:rPr>
        <w:tab/>
        <w:t xml:space="preserve">Exams &amp; Data Administration Assistant       </w:t>
      </w:r>
    </w:p>
    <w:p w:rsidR="00613761" w:rsidRDefault="00613761">
      <w:pPr>
        <w:rPr>
          <w:rFonts w:ascii="Calibri" w:eastAsia="Calibri" w:hAnsi="Calibri" w:cs="Calibri"/>
          <w:b/>
          <w:sz w:val="22"/>
        </w:rPr>
      </w:pPr>
    </w:p>
    <w:p w:rsidR="00613761" w:rsidRDefault="003E3387">
      <w:pPr>
        <w:rPr>
          <w:rFonts w:ascii="Calibri" w:eastAsia="Calibri" w:hAnsi="Calibri" w:cs="Calibri"/>
          <w:b/>
          <w:sz w:val="22"/>
        </w:rPr>
      </w:pPr>
      <w:r>
        <w:rPr>
          <w:rFonts w:ascii="Calibri" w:eastAsia="Calibri" w:hAnsi="Calibri" w:cs="Calibri"/>
          <w:b/>
          <w:sz w:val="22"/>
        </w:rPr>
        <w:t>Reporting To:</w:t>
      </w:r>
      <w:r>
        <w:rPr>
          <w:rFonts w:ascii="Calibri" w:eastAsia="Calibri" w:hAnsi="Calibri" w:cs="Calibri"/>
          <w:b/>
          <w:sz w:val="22"/>
        </w:rPr>
        <w:tab/>
      </w:r>
      <w:r>
        <w:rPr>
          <w:rFonts w:ascii="Calibri" w:eastAsia="Calibri" w:hAnsi="Calibri" w:cs="Calibri"/>
          <w:b/>
          <w:sz w:val="22"/>
        </w:rPr>
        <w:tab/>
        <w:t>Exams &amp; Administration Manager</w:t>
      </w:r>
    </w:p>
    <w:p w:rsidR="00613761" w:rsidRDefault="00613761">
      <w:pPr>
        <w:rPr>
          <w:rFonts w:ascii="Calibri" w:eastAsia="Calibri" w:hAnsi="Calibri" w:cs="Calibri"/>
          <w:b/>
          <w:sz w:val="22"/>
        </w:rPr>
      </w:pPr>
    </w:p>
    <w:p w:rsidR="00613761" w:rsidRDefault="003E3387">
      <w:pPr>
        <w:ind w:left="2160" w:hanging="2160"/>
        <w:rPr>
          <w:rFonts w:ascii="Calibri" w:eastAsia="Calibri" w:hAnsi="Calibri" w:cs="Calibri"/>
          <w:b/>
          <w:sz w:val="22"/>
        </w:rPr>
      </w:pPr>
      <w:r>
        <w:rPr>
          <w:rFonts w:ascii="Calibri" w:eastAsia="Calibri" w:hAnsi="Calibri" w:cs="Calibri"/>
          <w:b/>
          <w:sz w:val="22"/>
        </w:rPr>
        <w:t xml:space="preserve">Reporting Lines: </w:t>
      </w:r>
      <w:r>
        <w:rPr>
          <w:rFonts w:ascii="Calibri" w:eastAsia="Calibri" w:hAnsi="Calibri" w:cs="Calibri"/>
          <w:b/>
          <w:sz w:val="22"/>
        </w:rPr>
        <w:tab/>
        <w:t xml:space="preserve">None  </w:t>
      </w:r>
      <w:r>
        <w:rPr>
          <w:rFonts w:ascii="Calibri" w:eastAsia="Calibri" w:hAnsi="Calibri" w:cs="Calibri"/>
          <w:b/>
          <w:sz w:val="22"/>
        </w:rPr>
        <w:tab/>
        <w:t xml:space="preserve"> </w:t>
      </w:r>
    </w:p>
    <w:p w:rsidR="00613761" w:rsidRDefault="00613761">
      <w:pPr>
        <w:ind w:left="2160" w:hanging="2160"/>
        <w:rPr>
          <w:rFonts w:ascii="Calibri" w:eastAsia="Calibri" w:hAnsi="Calibri" w:cs="Calibri"/>
          <w:b/>
          <w:sz w:val="22"/>
        </w:rPr>
      </w:pPr>
    </w:p>
    <w:p w:rsidR="00613761" w:rsidRDefault="003E3387">
      <w:pPr>
        <w:ind w:left="2160" w:hanging="2160"/>
        <w:rPr>
          <w:rFonts w:ascii="Calibri" w:eastAsia="Calibri" w:hAnsi="Calibri" w:cs="Calibri"/>
          <w:sz w:val="22"/>
        </w:rPr>
      </w:pPr>
      <w:r>
        <w:rPr>
          <w:rFonts w:ascii="Calibri" w:eastAsia="Calibri" w:hAnsi="Calibri" w:cs="Calibri"/>
          <w:b/>
          <w:sz w:val="22"/>
        </w:rPr>
        <w:t>Salary / Grade:</w:t>
      </w:r>
      <w:r>
        <w:rPr>
          <w:rFonts w:ascii="Calibri" w:eastAsia="Calibri" w:hAnsi="Calibri" w:cs="Calibri"/>
          <w:b/>
          <w:sz w:val="22"/>
        </w:rPr>
        <w:tab/>
        <w:t>AR4</w:t>
      </w:r>
    </w:p>
    <w:p w:rsidR="00613761" w:rsidRDefault="00613761">
      <w:pPr>
        <w:rPr>
          <w:rFonts w:ascii="Calibri" w:eastAsia="Calibri" w:hAnsi="Calibri" w:cs="Calibri"/>
          <w:sz w:val="22"/>
        </w:rPr>
      </w:pPr>
    </w:p>
    <w:p w:rsidR="00613761" w:rsidRDefault="003E3387">
      <w:pPr>
        <w:rPr>
          <w:rFonts w:ascii="Calibri" w:eastAsia="Calibri" w:hAnsi="Calibri" w:cs="Calibri"/>
          <w:b/>
          <w:sz w:val="22"/>
        </w:rPr>
      </w:pPr>
      <w:r>
        <w:rPr>
          <w:rFonts w:ascii="Calibri" w:eastAsia="Calibri" w:hAnsi="Calibri" w:cs="Calibri"/>
          <w:b/>
          <w:sz w:val="22"/>
        </w:rPr>
        <w:t>Role Purpose:</w:t>
      </w:r>
    </w:p>
    <w:p w:rsidR="00613761" w:rsidRDefault="00613761">
      <w:pPr>
        <w:rPr>
          <w:rFonts w:ascii="Calibri" w:eastAsia="Calibri" w:hAnsi="Calibri" w:cs="Calibri"/>
          <w:sz w:val="22"/>
        </w:rPr>
      </w:pPr>
    </w:p>
    <w:p w:rsidR="00613761" w:rsidRDefault="003E3387">
      <w:pPr>
        <w:numPr>
          <w:ilvl w:val="0"/>
          <w:numId w:val="8"/>
        </w:numPr>
        <w:pBdr>
          <w:top w:val="nil"/>
          <w:left w:val="nil"/>
          <w:bottom w:val="nil"/>
          <w:right w:val="nil"/>
          <w:between w:val="nil"/>
        </w:pBdr>
        <w:rPr>
          <w:rFonts w:ascii="Calibri" w:eastAsia="Calibri" w:hAnsi="Calibri" w:cs="Calibri"/>
          <w:b/>
          <w:color w:val="000000"/>
          <w:sz w:val="22"/>
        </w:rPr>
      </w:pPr>
      <w:r>
        <w:rPr>
          <w:rFonts w:ascii="Calibri" w:eastAsia="Calibri" w:hAnsi="Calibri" w:cs="Calibri"/>
          <w:color w:val="000000"/>
          <w:sz w:val="22"/>
        </w:rPr>
        <w:t>The Exams and D</w:t>
      </w:r>
      <w:r>
        <w:rPr>
          <w:rFonts w:ascii="Calibri" w:eastAsia="Calibri" w:hAnsi="Calibri" w:cs="Calibri"/>
          <w:sz w:val="22"/>
        </w:rPr>
        <w:t xml:space="preserve">ata </w:t>
      </w:r>
      <w:r>
        <w:rPr>
          <w:rFonts w:ascii="Calibri" w:eastAsia="Calibri" w:hAnsi="Calibri" w:cs="Calibri"/>
          <w:color w:val="000000"/>
          <w:sz w:val="22"/>
        </w:rPr>
        <w:t>Administration Assistant will undertake all duties as delegated by the Exams and Administration Manager to ensure the smooth running of all aspects of public exams, ensuring day to day organisation and smooth running of the exams arrangements and informati</w:t>
      </w:r>
      <w:r>
        <w:rPr>
          <w:rFonts w:ascii="Calibri" w:eastAsia="Calibri" w:hAnsi="Calibri" w:cs="Calibri"/>
          <w:color w:val="000000"/>
          <w:sz w:val="22"/>
        </w:rPr>
        <w:t>on and administration tasks</w:t>
      </w:r>
      <w:r>
        <w:rPr>
          <w:rFonts w:ascii="Calibri" w:eastAsia="Calibri" w:hAnsi="Calibri" w:cs="Calibri"/>
          <w:b/>
          <w:color w:val="000000"/>
          <w:sz w:val="22"/>
        </w:rPr>
        <w:t>.</w:t>
      </w:r>
    </w:p>
    <w:p w:rsidR="00613761" w:rsidRDefault="00613761">
      <w:pPr>
        <w:pBdr>
          <w:top w:val="nil"/>
          <w:left w:val="nil"/>
          <w:bottom w:val="nil"/>
          <w:right w:val="nil"/>
          <w:between w:val="nil"/>
        </w:pBdr>
        <w:ind w:left="720"/>
        <w:rPr>
          <w:rFonts w:ascii="Calibri" w:eastAsia="Calibri" w:hAnsi="Calibri" w:cs="Calibri"/>
          <w:color w:val="000000"/>
          <w:sz w:val="22"/>
        </w:rPr>
      </w:pPr>
    </w:p>
    <w:p w:rsidR="00613761" w:rsidRDefault="003E3387">
      <w:pPr>
        <w:numPr>
          <w:ilvl w:val="0"/>
          <w:numId w:val="8"/>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ensure that Turner Schools are places where children thrive and knowledge matters by upholding and modelling the Trust’s values in all aspects of the role.</w:t>
      </w:r>
    </w:p>
    <w:p w:rsidR="00613761" w:rsidRDefault="00613761">
      <w:pPr>
        <w:pBdr>
          <w:top w:val="nil"/>
          <w:left w:val="nil"/>
          <w:bottom w:val="nil"/>
          <w:right w:val="nil"/>
          <w:between w:val="nil"/>
        </w:pBdr>
        <w:ind w:left="720"/>
        <w:rPr>
          <w:rFonts w:ascii="Calibri" w:eastAsia="Calibri" w:hAnsi="Calibri" w:cs="Calibri"/>
          <w:color w:val="000000"/>
          <w:sz w:val="22"/>
        </w:rPr>
      </w:pPr>
    </w:p>
    <w:p w:rsidR="00613761" w:rsidRDefault="003E3387">
      <w:pPr>
        <w:rPr>
          <w:rFonts w:ascii="Calibri" w:eastAsia="Calibri" w:hAnsi="Calibri" w:cs="Calibri"/>
          <w:b/>
          <w:sz w:val="22"/>
        </w:rPr>
      </w:pPr>
      <w:r>
        <w:rPr>
          <w:rFonts w:ascii="Calibri" w:eastAsia="Calibri" w:hAnsi="Calibri" w:cs="Calibri"/>
          <w:b/>
          <w:sz w:val="22"/>
        </w:rPr>
        <w:t>Responsibilities:</w:t>
      </w:r>
    </w:p>
    <w:p w:rsidR="00613761" w:rsidRDefault="00613761">
      <w:pPr>
        <w:rPr>
          <w:rFonts w:ascii="Calibri" w:eastAsia="Calibri" w:hAnsi="Calibri" w:cs="Calibri"/>
          <w:b/>
          <w:sz w:val="22"/>
        </w:rPr>
      </w:pPr>
    </w:p>
    <w:p w:rsidR="00613761" w:rsidRDefault="003E3387">
      <w:pPr>
        <w:rPr>
          <w:rFonts w:ascii="Calibri" w:eastAsia="Calibri" w:hAnsi="Calibri" w:cs="Calibri"/>
          <w:b/>
          <w:sz w:val="22"/>
        </w:rPr>
      </w:pPr>
      <w:r>
        <w:rPr>
          <w:rFonts w:ascii="Calibri" w:eastAsia="Calibri" w:hAnsi="Calibri" w:cs="Calibri"/>
          <w:b/>
          <w:sz w:val="22"/>
        </w:rPr>
        <w:t>Exams:</w:t>
      </w:r>
    </w:p>
    <w:p w:rsidR="00613761" w:rsidRDefault="003E3387">
      <w:pPr>
        <w:numPr>
          <w:ilvl w:val="0"/>
          <w:numId w:val="6"/>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The Exams and Administration Assistant w</w:t>
      </w:r>
      <w:r>
        <w:rPr>
          <w:rFonts w:ascii="Calibri" w:eastAsia="Calibri" w:hAnsi="Calibri" w:cs="Calibri"/>
          <w:color w:val="000000"/>
          <w:sz w:val="22"/>
        </w:rPr>
        <w:t>ill undertake all duties as delegated by the Exams and Administration Manager to ensure the smooth running of all aspects of internal examinations.</w:t>
      </w:r>
    </w:p>
    <w:p w:rsidR="00613761" w:rsidRDefault="003E3387">
      <w:pPr>
        <w:numPr>
          <w:ilvl w:val="0"/>
          <w:numId w:val="6"/>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 xml:space="preserve">Process and maintain accurate </w:t>
      </w:r>
      <w:r>
        <w:rPr>
          <w:rFonts w:ascii="Calibri" w:eastAsia="Calibri" w:hAnsi="Calibri" w:cs="Calibri"/>
          <w:sz w:val="22"/>
        </w:rPr>
        <w:t>records</w:t>
      </w:r>
      <w:r>
        <w:rPr>
          <w:rFonts w:ascii="Calibri" w:eastAsia="Calibri" w:hAnsi="Calibri" w:cs="Calibri"/>
          <w:color w:val="000000"/>
          <w:sz w:val="22"/>
        </w:rPr>
        <w:t xml:space="preserve"> of Access Arrangements, </w:t>
      </w:r>
      <w:r>
        <w:rPr>
          <w:rFonts w:ascii="Calibri" w:eastAsia="Calibri" w:hAnsi="Calibri" w:cs="Calibri"/>
          <w:sz w:val="22"/>
        </w:rPr>
        <w:t xml:space="preserve">ensuring </w:t>
      </w:r>
      <w:r>
        <w:rPr>
          <w:rFonts w:ascii="Calibri" w:eastAsia="Calibri" w:hAnsi="Calibri" w:cs="Calibri"/>
          <w:color w:val="000000"/>
          <w:sz w:val="22"/>
        </w:rPr>
        <w:t xml:space="preserve">that </w:t>
      </w:r>
      <w:r>
        <w:rPr>
          <w:rFonts w:ascii="Calibri" w:eastAsia="Calibri" w:hAnsi="Calibri" w:cs="Calibri"/>
          <w:sz w:val="22"/>
        </w:rPr>
        <w:t>pupils’</w:t>
      </w:r>
      <w:r>
        <w:rPr>
          <w:rFonts w:ascii="Calibri" w:eastAsia="Calibri" w:hAnsi="Calibri" w:cs="Calibri"/>
          <w:color w:val="000000"/>
          <w:sz w:val="22"/>
        </w:rPr>
        <w:t xml:space="preserve"> needs are met both in Ex</w:t>
      </w:r>
      <w:r>
        <w:rPr>
          <w:rFonts w:ascii="Calibri" w:eastAsia="Calibri" w:hAnsi="Calibri" w:cs="Calibri"/>
          <w:color w:val="000000"/>
          <w:sz w:val="22"/>
        </w:rPr>
        <w:t>ternal and Internal tests.</w:t>
      </w:r>
    </w:p>
    <w:p w:rsidR="00613761" w:rsidRDefault="003E3387">
      <w:pPr>
        <w:numPr>
          <w:ilvl w:val="0"/>
          <w:numId w:val="6"/>
        </w:numPr>
        <w:pBdr>
          <w:top w:val="nil"/>
          <w:left w:val="nil"/>
          <w:bottom w:val="nil"/>
          <w:right w:val="nil"/>
          <w:between w:val="nil"/>
        </w:pBdr>
        <w:rPr>
          <w:rFonts w:ascii="Calibri" w:eastAsia="Calibri" w:hAnsi="Calibri" w:cs="Calibri"/>
          <w:sz w:val="22"/>
        </w:rPr>
      </w:pPr>
      <w:r>
        <w:rPr>
          <w:rFonts w:ascii="Calibri" w:eastAsia="Calibri" w:hAnsi="Calibri" w:cs="Calibri"/>
          <w:sz w:val="22"/>
        </w:rPr>
        <w:t>Overseeing the administration of reading tests, CATS tests and No More Marking assessments.</w:t>
      </w:r>
    </w:p>
    <w:p w:rsidR="00613761" w:rsidRDefault="00613761">
      <w:pPr>
        <w:pBdr>
          <w:top w:val="nil"/>
          <w:left w:val="nil"/>
          <w:bottom w:val="nil"/>
          <w:right w:val="nil"/>
          <w:between w:val="nil"/>
        </w:pBdr>
        <w:rPr>
          <w:rFonts w:ascii="Calibri" w:eastAsia="Calibri" w:hAnsi="Calibri" w:cs="Calibri"/>
          <w:color w:val="000000"/>
          <w:sz w:val="22"/>
        </w:rPr>
      </w:pPr>
    </w:p>
    <w:p w:rsidR="00613761" w:rsidRDefault="00613761">
      <w:pPr>
        <w:rPr>
          <w:rFonts w:ascii="Calibri" w:eastAsia="Calibri" w:hAnsi="Calibri" w:cs="Calibri"/>
          <w:b/>
          <w:sz w:val="22"/>
        </w:rPr>
      </w:pPr>
    </w:p>
    <w:p w:rsidR="00613761" w:rsidRDefault="003E3387">
      <w:pPr>
        <w:rPr>
          <w:rFonts w:ascii="Calibri" w:eastAsia="Calibri" w:hAnsi="Calibri" w:cs="Calibri"/>
          <w:b/>
          <w:sz w:val="22"/>
        </w:rPr>
      </w:pPr>
      <w:r>
        <w:rPr>
          <w:rFonts w:ascii="Calibri" w:eastAsia="Calibri" w:hAnsi="Calibri" w:cs="Calibri"/>
          <w:b/>
          <w:sz w:val="22"/>
        </w:rPr>
        <w:t xml:space="preserve">Information and Administration: </w:t>
      </w:r>
    </w:p>
    <w:p w:rsidR="00613761" w:rsidRDefault="00613761">
      <w:pPr>
        <w:rPr>
          <w:rFonts w:ascii="Calibri" w:eastAsia="Calibri" w:hAnsi="Calibri" w:cs="Calibri"/>
          <w:b/>
          <w:sz w:val="22"/>
        </w:rPr>
      </w:pPr>
    </w:p>
    <w:p w:rsidR="00613761" w:rsidRDefault="003E3387">
      <w:pPr>
        <w:numPr>
          <w:ilvl w:val="0"/>
          <w:numId w:val="7"/>
        </w:numPr>
        <w:pBdr>
          <w:top w:val="nil"/>
          <w:left w:val="nil"/>
          <w:bottom w:val="nil"/>
          <w:right w:val="nil"/>
          <w:between w:val="nil"/>
        </w:pBdr>
        <w:rPr>
          <w:rFonts w:ascii="Calibri" w:eastAsia="Calibri" w:hAnsi="Calibri" w:cs="Calibri"/>
          <w:color w:val="000000"/>
          <w:sz w:val="22"/>
        </w:rPr>
      </w:pPr>
      <w:r>
        <w:rPr>
          <w:rFonts w:ascii="Calibri" w:eastAsia="Calibri" w:hAnsi="Calibri" w:cs="Calibri"/>
          <w:sz w:val="22"/>
        </w:rPr>
        <w:t xml:space="preserve">To maintain the pupil database on </w:t>
      </w:r>
      <w:proofErr w:type="spellStart"/>
      <w:r>
        <w:rPr>
          <w:rFonts w:ascii="Calibri" w:eastAsia="Calibri" w:hAnsi="Calibri" w:cs="Calibri"/>
          <w:sz w:val="22"/>
        </w:rPr>
        <w:t>Bromcom</w:t>
      </w:r>
      <w:proofErr w:type="spellEnd"/>
      <w:r>
        <w:rPr>
          <w:rFonts w:ascii="Calibri" w:eastAsia="Calibri" w:hAnsi="Calibri" w:cs="Calibri"/>
          <w:sz w:val="22"/>
        </w:rPr>
        <w:t>, updating information as necessary</w:t>
      </w:r>
    </w:p>
    <w:p w:rsidR="00613761" w:rsidRDefault="003E3387">
      <w:pPr>
        <w:numPr>
          <w:ilvl w:val="0"/>
          <w:numId w:val="7"/>
        </w:numPr>
        <w:spacing w:line="276" w:lineRule="auto"/>
        <w:rPr>
          <w:rFonts w:ascii="Calibri" w:eastAsia="Calibri" w:hAnsi="Calibri" w:cs="Calibri"/>
          <w:sz w:val="22"/>
        </w:rPr>
      </w:pPr>
      <w:r>
        <w:rPr>
          <w:rFonts w:ascii="Calibri" w:eastAsia="Calibri" w:hAnsi="Calibri" w:cs="Calibri"/>
          <w:sz w:val="22"/>
        </w:rPr>
        <w:t>To process in-year admissions applications and managed moves</w:t>
      </w:r>
    </w:p>
    <w:p w:rsidR="00613761" w:rsidRDefault="003E3387">
      <w:pPr>
        <w:numPr>
          <w:ilvl w:val="0"/>
          <w:numId w:val="7"/>
        </w:numPr>
        <w:spacing w:line="276" w:lineRule="auto"/>
        <w:rPr>
          <w:rFonts w:ascii="Calibri" w:eastAsia="Calibri" w:hAnsi="Calibri" w:cs="Calibri"/>
          <w:sz w:val="22"/>
        </w:rPr>
      </w:pPr>
      <w:r>
        <w:rPr>
          <w:rFonts w:ascii="Calibri" w:eastAsia="Calibri" w:hAnsi="Calibri" w:cs="Calibri"/>
          <w:sz w:val="22"/>
        </w:rPr>
        <w:t>To oversee the new year 7 cohort admissions process once places have been accepted</w:t>
      </w:r>
    </w:p>
    <w:p w:rsidR="00613761" w:rsidRDefault="003E3387">
      <w:pPr>
        <w:numPr>
          <w:ilvl w:val="0"/>
          <w:numId w:val="7"/>
        </w:numPr>
        <w:spacing w:line="276" w:lineRule="auto"/>
        <w:rPr>
          <w:rFonts w:ascii="Calibri" w:eastAsia="Calibri" w:hAnsi="Calibri" w:cs="Calibri"/>
          <w:sz w:val="22"/>
        </w:rPr>
      </w:pPr>
      <w:r>
        <w:rPr>
          <w:rFonts w:ascii="Calibri" w:eastAsia="Calibri" w:hAnsi="Calibri" w:cs="Calibri"/>
          <w:sz w:val="22"/>
        </w:rPr>
        <w:t>To complete admin requirements for the Duke of Edinburgh award scheme</w:t>
      </w:r>
    </w:p>
    <w:p w:rsidR="00613761" w:rsidRDefault="003E3387">
      <w:pPr>
        <w:numPr>
          <w:ilvl w:val="0"/>
          <w:numId w:val="7"/>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assist with general administrative task</w:t>
      </w:r>
      <w:r>
        <w:rPr>
          <w:rFonts w:ascii="Calibri" w:eastAsia="Calibri" w:hAnsi="Calibri" w:cs="Calibri"/>
          <w:color w:val="000000"/>
          <w:sz w:val="22"/>
        </w:rPr>
        <w:t>s as and when required</w:t>
      </w:r>
    </w:p>
    <w:p w:rsidR="00613761" w:rsidRDefault="00613761">
      <w:pPr>
        <w:pBdr>
          <w:top w:val="nil"/>
          <w:left w:val="nil"/>
          <w:bottom w:val="nil"/>
          <w:right w:val="nil"/>
          <w:between w:val="nil"/>
        </w:pBdr>
        <w:rPr>
          <w:rFonts w:ascii="Calibri" w:eastAsia="Calibri" w:hAnsi="Calibri" w:cs="Calibri"/>
          <w:sz w:val="22"/>
        </w:rPr>
      </w:pPr>
    </w:p>
    <w:p w:rsidR="00613761" w:rsidRDefault="00613761">
      <w:pPr>
        <w:pBdr>
          <w:top w:val="nil"/>
          <w:left w:val="nil"/>
          <w:bottom w:val="nil"/>
          <w:right w:val="nil"/>
          <w:between w:val="nil"/>
        </w:pBdr>
        <w:ind w:left="1440"/>
        <w:rPr>
          <w:rFonts w:ascii="Calibri" w:eastAsia="Calibri" w:hAnsi="Calibri" w:cs="Calibri"/>
          <w:color w:val="000000"/>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3E3387">
      <w:pPr>
        <w:rPr>
          <w:rFonts w:ascii="Calibri" w:eastAsia="Calibri" w:hAnsi="Calibri" w:cs="Calibri"/>
          <w:b/>
          <w:sz w:val="22"/>
        </w:rPr>
      </w:pPr>
      <w:r>
        <w:rPr>
          <w:rFonts w:ascii="Calibri" w:eastAsia="Calibri" w:hAnsi="Calibri" w:cs="Calibri"/>
          <w:b/>
          <w:sz w:val="22"/>
        </w:rPr>
        <w:t>Personal Qualities and Attributes:</w:t>
      </w:r>
    </w:p>
    <w:p w:rsidR="00613761" w:rsidRDefault="00613761">
      <w:pPr>
        <w:ind w:left="336" w:hanging="336"/>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This position requires the following personal qualities and attributes:</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 xml:space="preserve">To contribute towards the </w:t>
      </w:r>
      <w:r>
        <w:rPr>
          <w:rFonts w:ascii="Calibri" w:eastAsia="Calibri" w:hAnsi="Calibri" w:cs="Calibri"/>
          <w:sz w:val="22"/>
        </w:rPr>
        <w:t>school</w:t>
      </w:r>
      <w:r>
        <w:rPr>
          <w:rFonts w:ascii="Calibri" w:eastAsia="Calibri" w:hAnsi="Calibri" w:cs="Calibri"/>
          <w:color w:val="000000"/>
          <w:sz w:val="22"/>
        </w:rPr>
        <w:t xml:space="preserve"> and the Trust’s vision and ethos. This position must enjoy completing their work in a professional and positive manner, relish solving problems and take pride in helping people;</w:t>
      </w:r>
    </w:p>
    <w:p w:rsidR="00613761" w:rsidRDefault="00613761">
      <w:pPr>
        <w:pBdr>
          <w:top w:val="nil"/>
          <w:left w:val="nil"/>
          <w:bottom w:val="nil"/>
          <w:right w:val="nil"/>
          <w:between w:val="nil"/>
        </w:pBdr>
        <w:ind w:left="720"/>
        <w:rPr>
          <w:rFonts w:ascii="Calibri" w:eastAsia="Calibri" w:hAnsi="Calibri" w:cs="Calibri"/>
          <w:color w:val="000000"/>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sz w:val="22"/>
        </w:rPr>
        <w:t>Excellent IT skills and the ability to learn new software quickly.</w:t>
      </w:r>
    </w:p>
    <w:p w:rsidR="00613761" w:rsidRDefault="00613761">
      <w:pPr>
        <w:pBdr>
          <w:top w:val="nil"/>
          <w:left w:val="nil"/>
          <w:bottom w:val="nil"/>
          <w:right w:val="nil"/>
          <w:between w:val="nil"/>
        </w:pBdr>
        <w:ind w:left="720"/>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Demonstrate academic ambition for all students; a genuine passion and belief in the potential of every student;</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Determination to improve standards and outcomes in non-selective education on the south-east Kent coast;</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Interest in playing a part, through e</w:t>
      </w:r>
      <w:r>
        <w:rPr>
          <w:rFonts w:ascii="Calibri" w:eastAsia="Calibri" w:hAnsi="Calibri" w:cs="Calibri"/>
          <w:color w:val="000000"/>
          <w:sz w:val="22"/>
        </w:rPr>
        <w:t>ducation, in the re-generation of Folkestone;</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High ethical standards;</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Strong interpersonal, written and oral communication skills;</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Motivation to improve standards and achieve excellence;</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Demonstrate honesty and integrity;</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Excellent organisational skil</w:t>
      </w:r>
      <w:r>
        <w:rPr>
          <w:rFonts w:ascii="Calibri" w:eastAsia="Calibri" w:hAnsi="Calibri" w:cs="Calibri"/>
          <w:color w:val="000000"/>
          <w:sz w:val="22"/>
        </w:rPr>
        <w:t>ls;</w:t>
      </w:r>
    </w:p>
    <w:p w:rsidR="00613761" w:rsidRDefault="00613761">
      <w:pPr>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Ability to work collaboratively with partner schools in the Trust and beyond;</w:t>
      </w:r>
    </w:p>
    <w:p w:rsidR="00613761" w:rsidRDefault="00613761">
      <w:pPr>
        <w:ind w:left="567"/>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 xml:space="preserve">Ability to communicate effectively, professionally and in a friendly manner with staff, pupils/students and parents and external agencies;  </w:t>
      </w:r>
    </w:p>
    <w:p w:rsidR="00613761" w:rsidRDefault="00613761">
      <w:pPr>
        <w:ind w:left="567"/>
        <w:rPr>
          <w:rFonts w:ascii="Calibri" w:eastAsia="Calibri" w:hAnsi="Calibri" w:cs="Calibri"/>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 xml:space="preserve">To be an ambassador for the </w:t>
      </w:r>
      <w:r>
        <w:rPr>
          <w:rFonts w:ascii="Calibri" w:eastAsia="Calibri" w:hAnsi="Calibri" w:cs="Calibri"/>
          <w:sz w:val="22"/>
        </w:rPr>
        <w:t>school</w:t>
      </w:r>
      <w:r>
        <w:rPr>
          <w:rFonts w:ascii="Calibri" w:eastAsia="Calibri" w:hAnsi="Calibri" w:cs="Calibri"/>
          <w:color w:val="000000"/>
          <w:sz w:val="22"/>
        </w:rPr>
        <w:t xml:space="preserve"> in dealing with external persons, and to be an admired and respected member of the team by internal staff and pupils/students; </w:t>
      </w:r>
    </w:p>
    <w:p w:rsidR="00613761" w:rsidRDefault="00613761">
      <w:pPr>
        <w:pBdr>
          <w:top w:val="nil"/>
          <w:left w:val="nil"/>
          <w:bottom w:val="nil"/>
          <w:right w:val="nil"/>
          <w:between w:val="nil"/>
        </w:pBdr>
        <w:ind w:left="720"/>
        <w:rPr>
          <w:rFonts w:ascii="Calibri" w:eastAsia="Calibri" w:hAnsi="Calibri" w:cs="Calibri"/>
          <w:color w:val="000000"/>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enjoy helping others and be able to resolve any issues in a professional, calm and measured manner;</w:t>
      </w:r>
    </w:p>
    <w:p w:rsidR="00613761" w:rsidRDefault="00613761">
      <w:pPr>
        <w:pBdr>
          <w:top w:val="nil"/>
          <w:left w:val="nil"/>
          <w:bottom w:val="nil"/>
          <w:right w:val="nil"/>
          <w:between w:val="nil"/>
        </w:pBdr>
        <w:ind w:left="720"/>
        <w:rPr>
          <w:rFonts w:ascii="Calibri" w:eastAsia="Calibri" w:hAnsi="Calibri" w:cs="Calibri"/>
          <w:color w:val="000000"/>
          <w:sz w:val="22"/>
        </w:rPr>
      </w:pPr>
    </w:p>
    <w:p w:rsidR="00613761" w:rsidRDefault="003E3387">
      <w:pPr>
        <w:numPr>
          <w:ilvl w:val="0"/>
          <w:numId w:val="2"/>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be highly mot</w:t>
      </w:r>
      <w:r>
        <w:rPr>
          <w:rFonts w:ascii="Calibri" w:eastAsia="Calibri" w:hAnsi="Calibri" w:cs="Calibri"/>
          <w:color w:val="000000"/>
          <w:sz w:val="22"/>
        </w:rPr>
        <w:t>ivated and to have a flexible approach towards work and working hours.</w:t>
      </w:r>
    </w:p>
    <w:p w:rsidR="00613761" w:rsidRDefault="00613761">
      <w:pPr>
        <w:rPr>
          <w:rFonts w:ascii="Calibri" w:eastAsia="Calibri" w:hAnsi="Calibri" w:cs="Calibri"/>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3E3387" w:rsidRDefault="003E3387">
      <w:pPr>
        <w:rPr>
          <w:rFonts w:ascii="Calibri" w:eastAsia="Calibri" w:hAnsi="Calibri" w:cs="Calibri"/>
          <w:b/>
          <w:sz w:val="22"/>
        </w:rPr>
      </w:pPr>
      <w:bookmarkStart w:id="1" w:name="_GoBack"/>
      <w:bookmarkEnd w:id="1"/>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3E3387">
      <w:pPr>
        <w:rPr>
          <w:rFonts w:ascii="Calibri" w:eastAsia="Calibri" w:hAnsi="Calibri" w:cs="Calibri"/>
          <w:b/>
          <w:sz w:val="22"/>
        </w:rPr>
      </w:pPr>
      <w:r>
        <w:rPr>
          <w:rFonts w:ascii="Calibri" w:eastAsia="Calibri" w:hAnsi="Calibri" w:cs="Calibri"/>
          <w:b/>
          <w:sz w:val="22"/>
        </w:rPr>
        <w:t xml:space="preserve">Qualification Criteria: </w:t>
      </w:r>
    </w:p>
    <w:p w:rsidR="00613761" w:rsidRDefault="00613761">
      <w:pPr>
        <w:rPr>
          <w:rFonts w:ascii="Calibri" w:eastAsia="Calibri" w:hAnsi="Calibri" w:cs="Calibri"/>
          <w:sz w:val="22"/>
        </w:rPr>
      </w:pPr>
    </w:p>
    <w:p w:rsidR="00613761" w:rsidRDefault="003E3387">
      <w:pPr>
        <w:numPr>
          <w:ilvl w:val="0"/>
          <w:numId w:val="5"/>
        </w:numPr>
        <w:pBdr>
          <w:top w:val="nil"/>
          <w:left w:val="nil"/>
          <w:bottom w:val="nil"/>
          <w:right w:val="nil"/>
          <w:between w:val="nil"/>
        </w:pBdr>
        <w:rPr>
          <w:rFonts w:ascii="Calibri" w:eastAsia="Calibri" w:hAnsi="Calibri" w:cs="Calibri"/>
          <w:b/>
          <w:color w:val="000000"/>
          <w:sz w:val="22"/>
        </w:rPr>
      </w:pPr>
      <w:r>
        <w:rPr>
          <w:rFonts w:ascii="Calibri" w:eastAsia="Calibri" w:hAnsi="Calibri" w:cs="Calibri"/>
          <w:color w:val="000000"/>
          <w:sz w:val="22"/>
        </w:rPr>
        <w:t>A strong academic track record to degree level and above.</w:t>
      </w:r>
    </w:p>
    <w:p w:rsidR="00613761" w:rsidRDefault="00613761">
      <w:pPr>
        <w:rPr>
          <w:rFonts w:ascii="Calibri" w:eastAsia="Calibri" w:hAnsi="Calibri" w:cs="Calibri"/>
          <w:b/>
          <w:sz w:val="22"/>
        </w:rPr>
      </w:pPr>
    </w:p>
    <w:p w:rsidR="00613761" w:rsidRDefault="00613761">
      <w:pPr>
        <w:rPr>
          <w:rFonts w:ascii="Calibri" w:eastAsia="Calibri" w:hAnsi="Calibri" w:cs="Calibri"/>
          <w:b/>
          <w:sz w:val="22"/>
        </w:rPr>
      </w:pPr>
    </w:p>
    <w:p w:rsidR="00613761" w:rsidRDefault="003E3387">
      <w:pPr>
        <w:rPr>
          <w:rFonts w:ascii="Calibri" w:eastAsia="Calibri" w:hAnsi="Calibri" w:cs="Calibri"/>
          <w:b/>
          <w:sz w:val="22"/>
        </w:rPr>
      </w:pPr>
      <w:r>
        <w:rPr>
          <w:rFonts w:ascii="Calibri" w:eastAsia="Calibri" w:hAnsi="Calibri" w:cs="Calibri"/>
          <w:b/>
          <w:sz w:val="22"/>
        </w:rPr>
        <w:t>Other Duties:</w:t>
      </w:r>
    </w:p>
    <w:p w:rsidR="00613761" w:rsidRDefault="00613761">
      <w:pPr>
        <w:rPr>
          <w:rFonts w:ascii="Calibri" w:eastAsia="Calibri" w:hAnsi="Calibri" w:cs="Calibri"/>
          <w:b/>
          <w:sz w:val="22"/>
        </w:rPr>
      </w:pPr>
    </w:p>
    <w:p w:rsidR="00613761" w:rsidRDefault="003E3387">
      <w:pPr>
        <w:numPr>
          <w:ilvl w:val="0"/>
          <w:numId w:val="4"/>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comply with individual responsibilities, in accordance with the role, for health and safety within the workplace;</w:t>
      </w:r>
    </w:p>
    <w:p w:rsidR="00613761" w:rsidRDefault="00613761">
      <w:pPr>
        <w:rPr>
          <w:rFonts w:ascii="Calibri" w:eastAsia="Calibri" w:hAnsi="Calibri" w:cs="Calibri"/>
          <w:sz w:val="22"/>
        </w:rPr>
      </w:pPr>
    </w:p>
    <w:p w:rsidR="00613761" w:rsidRDefault="003E3387">
      <w:pPr>
        <w:numPr>
          <w:ilvl w:val="0"/>
          <w:numId w:val="4"/>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 xml:space="preserve">Share the Trust’s and the </w:t>
      </w:r>
      <w:r>
        <w:rPr>
          <w:rFonts w:ascii="Calibri" w:eastAsia="Calibri" w:hAnsi="Calibri" w:cs="Calibri"/>
          <w:sz w:val="22"/>
        </w:rPr>
        <w:t>school</w:t>
      </w:r>
      <w:r>
        <w:rPr>
          <w:rFonts w:ascii="Calibri" w:eastAsia="Calibri" w:hAnsi="Calibri" w:cs="Calibri"/>
          <w:color w:val="000000"/>
          <w:sz w:val="22"/>
        </w:rPr>
        <w:t>’s commitment to safeguarding and promoting the welfare of all young people through having knowledge of Go</w:t>
      </w:r>
      <w:r>
        <w:rPr>
          <w:rFonts w:ascii="Calibri" w:eastAsia="Calibri" w:hAnsi="Calibri" w:cs="Calibri"/>
          <w:color w:val="000000"/>
          <w:sz w:val="22"/>
        </w:rPr>
        <w:t>vernment guidelines and safeguarding policies as appropriate within the Academy;</w:t>
      </w:r>
    </w:p>
    <w:p w:rsidR="00613761" w:rsidRDefault="00613761">
      <w:pPr>
        <w:rPr>
          <w:rFonts w:ascii="Calibri" w:eastAsia="Calibri" w:hAnsi="Calibri" w:cs="Calibri"/>
          <w:sz w:val="22"/>
        </w:rPr>
      </w:pPr>
    </w:p>
    <w:p w:rsidR="00613761" w:rsidRDefault="003E3387">
      <w:pPr>
        <w:numPr>
          <w:ilvl w:val="0"/>
          <w:numId w:val="3"/>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 xml:space="preserve">Ensure that </w:t>
      </w:r>
      <w:r>
        <w:rPr>
          <w:rFonts w:ascii="Calibri" w:eastAsia="Calibri" w:hAnsi="Calibri" w:cs="Calibri"/>
          <w:b/>
          <w:color w:val="000000"/>
          <w:sz w:val="22"/>
        </w:rPr>
        <w:t>all</w:t>
      </w:r>
      <w:r>
        <w:rPr>
          <w:rFonts w:ascii="Calibri" w:eastAsia="Calibri" w:hAnsi="Calibri" w:cs="Calibri"/>
          <w:color w:val="000000"/>
          <w:sz w:val="22"/>
        </w:rPr>
        <w:t xml:space="preserve"> duties and services provided are in accordance with </w:t>
      </w:r>
      <w:r>
        <w:rPr>
          <w:rFonts w:ascii="Calibri" w:eastAsia="Calibri" w:hAnsi="Calibri" w:cs="Calibri"/>
          <w:b/>
          <w:color w:val="000000"/>
          <w:sz w:val="22"/>
        </w:rPr>
        <w:t xml:space="preserve">all </w:t>
      </w:r>
      <w:r>
        <w:rPr>
          <w:rFonts w:ascii="Calibri" w:eastAsia="Calibri" w:hAnsi="Calibri" w:cs="Calibri"/>
          <w:color w:val="000000"/>
          <w:sz w:val="22"/>
        </w:rPr>
        <w:t>Turner Schools policies and the Academy’s procedures in line with staff code of conduct/professional expectations;</w:t>
      </w:r>
    </w:p>
    <w:p w:rsidR="00613761" w:rsidRDefault="00613761">
      <w:pPr>
        <w:rPr>
          <w:rFonts w:ascii="Calibri" w:eastAsia="Calibri" w:hAnsi="Calibri" w:cs="Calibri"/>
          <w:sz w:val="22"/>
        </w:rPr>
      </w:pPr>
    </w:p>
    <w:p w:rsidR="00613761" w:rsidRDefault="003E3387">
      <w:pPr>
        <w:numPr>
          <w:ilvl w:val="0"/>
          <w:numId w:val="1"/>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undertake training as necessary;</w:t>
      </w:r>
    </w:p>
    <w:p w:rsidR="00613761" w:rsidRDefault="00613761">
      <w:pPr>
        <w:rPr>
          <w:rFonts w:ascii="Calibri" w:eastAsia="Calibri" w:hAnsi="Calibri" w:cs="Calibri"/>
          <w:sz w:val="22"/>
        </w:rPr>
      </w:pPr>
    </w:p>
    <w:p w:rsidR="00613761" w:rsidRDefault="003E3387">
      <w:pPr>
        <w:numPr>
          <w:ilvl w:val="0"/>
          <w:numId w:val="1"/>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actively engage in the performance management process;</w:t>
      </w:r>
    </w:p>
    <w:p w:rsidR="00613761" w:rsidRDefault="00613761">
      <w:pPr>
        <w:pBdr>
          <w:top w:val="nil"/>
          <w:left w:val="nil"/>
          <w:bottom w:val="nil"/>
          <w:right w:val="nil"/>
          <w:between w:val="nil"/>
        </w:pBdr>
        <w:ind w:left="720"/>
        <w:rPr>
          <w:rFonts w:ascii="Calibri" w:eastAsia="Calibri" w:hAnsi="Calibri" w:cs="Calibri"/>
          <w:color w:val="000000"/>
          <w:sz w:val="22"/>
        </w:rPr>
      </w:pPr>
    </w:p>
    <w:p w:rsidR="00613761" w:rsidRDefault="003E3387">
      <w:pPr>
        <w:numPr>
          <w:ilvl w:val="0"/>
          <w:numId w:val="1"/>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be willing and enthusiastic in engaging with continuous professional development;</w:t>
      </w:r>
    </w:p>
    <w:p w:rsidR="00613761" w:rsidRDefault="00613761">
      <w:pPr>
        <w:pBdr>
          <w:top w:val="nil"/>
          <w:left w:val="nil"/>
          <w:bottom w:val="nil"/>
          <w:right w:val="nil"/>
          <w:between w:val="nil"/>
        </w:pBdr>
        <w:ind w:left="720"/>
        <w:rPr>
          <w:rFonts w:ascii="Calibri" w:eastAsia="Calibri" w:hAnsi="Calibri" w:cs="Calibri"/>
          <w:color w:val="000000"/>
          <w:sz w:val="22"/>
        </w:rPr>
      </w:pPr>
    </w:p>
    <w:p w:rsidR="00613761" w:rsidRDefault="003E3387">
      <w:pPr>
        <w:numPr>
          <w:ilvl w:val="0"/>
          <w:numId w:val="1"/>
        </w:numPr>
        <w:pBdr>
          <w:top w:val="nil"/>
          <w:left w:val="nil"/>
          <w:bottom w:val="nil"/>
          <w:right w:val="nil"/>
          <w:between w:val="nil"/>
        </w:pBdr>
        <w:rPr>
          <w:rFonts w:ascii="Calibri" w:eastAsia="Calibri" w:hAnsi="Calibri" w:cs="Calibri"/>
          <w:color w:val="000000"/>
          <w:sz w:val="22"/>
        </w:rPr>
      </w:pPr>
      <w:r>
        <w:rPr>
          <w:rFonts w:ascii="Calibri" w:eastAsia="Calibri" w:hAnsi="Calibri" w:cs="Calibri"/>
          <w:color w:val="000000"/>
          <w:sz w:val="22"/>
        </w:rPr>
        <w:t>To undertake any other duty as specified by the Principal/Senior Leadership Team not listed above;</w:t>
      </w:r>
    </w:p>
    <w:p w:rsidR="00613761" w:rsidRDefault="00613761">
      <w:pPr>
        <w:pBdr>
          <w:top w:val="nil"/>
          <w:left w:val="nil"/>
          <w:bottom w:val="nil"/>
          <w:right w:val="nil"/>
          <w:between w:val="nil"/>
        </w:pBdr>
        <w:rPr>
          <w:rFonts w:ascii="Calibri" w:eastAsia="Calibri" w:hAnsi="Calibri" w:cs="Calibri"/>
          <w:color w:val="000000"/>
          <w:sz w:val="22"/>
        </w:rPr>
      </w:pPr>
    </w:p>
    <w:p w:rsidR="00613761" w:rsidRDefault="003E3387">
      <w:pPr>
        <w:numPr>
          <w:ilvl w:val="0"/>
          <w:numId w:val="1"/>
        </w:numPr>
        <w:pBdr>
          <w:top w:val="nil"/>
          <w:left w:val="nil"/>
          <w:bottom w:val="nil"/>
          <w:right w:val="nil"/>
          <w:between w:val="nil"/>
        </w:pBdr>
        <w:rPr>
          <w:rFonts w:ascii="Calibri" w:eastAsia="Calibri" w:hAnsi="Calibri" w:cs="Calibri"/>
          <w:i/>
          <w:color w:val="000000"/>
          <w:sz w:val="22"/>
        </w:rPr>
      </w:pPr>
      <w:r>
        <w:rPr>
          <w:rFonts w:ascii="Calibri" w:eastAsia="Calibri" w:hAnsi="Calibri" w:cs="Calibri"/>
          <w:color w:val="000000"/>
          <w:sz w:val="22"/>
        </w:rPr>
        <w:t xml:space="preserve">To be a key part of the life of the </w:t>
      </w:r>
      <w:r>
        <w:rPr>
          <w:rFonts w:ascii="Calibri" w:eastAsia="Calibri" w:hAnsi="Calibri" w:cs="Calibri"/>
          <w:sz w:val="22"/>
        </w:rPr>
        <w:t>school</w:t>
      </w:r>
      <w:r>
        <w:rPr>
          <w:rFonts w:ascii="Calibri" w:eastAsia="Calibri" w:hAnsi="Calibri" w:cs="Calibri"/>
          <w:color w:val="000000"/>
          <w:sz w:val="22"/>
        </w:rPr>
        <w:t xml:space="preserve"> community, to support both the values, vision and ethos of the </w:t>
      </w:r>
      <w:r>
        <w:rPr>
          <w:rFonts w:ascii="Calibri" w:eastAsia="Calibri" w:hAnsi="Calibri" w:cs="Calibri"/>
          <w:sz w:val="22"/>
        </w:rPr>
        <w:t>school</w:t>
      </w:r>
      <w:r>
        <w:rPr>
          <w:rFonts w:ascii="Calibri" w:eastAsia="Calibri" w:hAnsi="Calibri" w:cs="Calibri"/>
          <w:color w:val="000000"/>
          <w:sz w:val="22"/>
        </w:rPr>
        <w:t xml:space="preserve"> and Turner Schools and encourage students to follow this example. </w:t>
      </w: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All job descriptions may, following consultation with you, be subject to change to reflect or anticipate changes in t</w:t>
      </w:r>
      <w:r>
        <w:rPr>
          <w:rFonts w:ascii="Calibri" w:eastAsia="Calibri" w:hAnsi="Calibri" w:cs="Calibri"/>
          <w:sz w:val="22"/>
        </w:rPr>
        <w:t>he job, which are commensurate with the salary and job title.</w:t>
      </w: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Employees are expected to comply with any reasonable request from the Principal or the Senior Leadership Team to undertake work of a similar level that is not specified in this job description.</w:t>
      </w:r>
      <w:r>
        <w:rPr>
          <w:rFonts w:ascii="Calibri" w:eastAsia="Calibri" w:hAnsi="Calibri" w:cs="Calibri"/>
          <w:sz w:val="22"/>
        </w:rPr>
        <w:t xml:space="preserve"> Employees are expected to be courteous to colleagues and provide a welcoming environment to visitors and telephone callers. </w:t>
      </w: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Turner Schools will endeavour to make any necessary reasonable adjustments to the job and the working environment to enable acces</w:t>
      </w:r>
      <w:r>
        <w:rPr>
          <w:rFonts w:ascii="Calibri" w:eastAsia="Calibri" w:hAnsi="Calibri" w:cs="Calibri"/>
          <w:sz w:val="22"/>
        </w:rPr>
        <w:t>s to employment opportunities for disabled job applicants or continued employment for any employee who develops a disabling condition.</w:t>
      </w:r>
    </w:p>
    <w:p w:rsidR="00613761" w:rsidRDefault="00613761">
      <w:pPr>
        <w:rPr>
          <w:rFonts w:ascii="Calibri" w:eastAsia="Calibri" w:hAnsi="Calibri" w:cs="Calibri"/>
          <w:sz w:val="22"/>
        </w:rPr>
      </w:pPr>
    </w:p>
    <w:p w:rsidR="00613761" w:rsidRDefault="003E3387">
      <w:pPr>
        <w:rPr>
          <w:rFonts w:ascii="Calibri" w:eastAsia="Calibri" w:hAnsi="Calibri" w:cs="Calibri"/>
          <w:b/>
          <w:sz w:val="22"/>
        </w:rPr>
      </w:pPr>
      <w:r>
        <w:rPr>
          <w:rFonts w:ascii="Calibri" w:eastAsia="Calibri" w:hAnsi="Calibri" w:cs="Calibri"/>
          <w:b/>
          <w:sz w:val="22"/>
        </w:rPr>
        <w:t>Acceptance:</w:t>
      </w: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I confirm that I have received and understand the job description, which is a supplement to the subject spe</w:t>
      </w:r>
      <w:r>
        <w:rPr>
          <w:rFonts w:ascii="Calibri" w:eastAsia="Calibri" w:hAnsi="Calibri" w:cs="Calibri"/>
          <w:sz w:val="22"/>
        </w:rPr>
        <w:t>cific teaching job description, both of which may be changed to reflect or anticipate changes in the job, which are commensurate with the salary and job title:</w:t>
      </w: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Name………………………………………………………………………….</w:t>
      </w: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 xml:space="preserve">Signed…………………………………………………………………………. </w:t>
      </w: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Dated…………………………………………………………………………..</w:t>
      </w: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Line Manager………………………………………………………………</w:t>
      </w: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Signed…………………………………………………………………………</w:t>
      </w:r>
    </w:p>
    <w:p w:rsidR="00613761" w:rsidRDefault="00613761">
      <w:pPr>
        <w:rPr>
          <w:rFonts w:ascii="Calibri" w:eastAsia="Calibri" w:hAnsi="Calibri" w:cs="Calibri"/>
          <w:sz w:val="22"/>
        </w:rPr>
      </w:pPr>
    </w:p>
    <w:p w:rsidR="00613761" w:rsidRDefault="003E3387">
      <w:pPr>
        <w:rPr>
          <w:rFonts w:ascii="Calibri" w:eastAsia="Calibri" w:hAnsi="Calibri" w:cs="Calibri"/>
          <w:sz w:val="22"/>
        </w:rPr>
      </w:pPr>
      <w:r>
        <w:rPr>
          <w:rFonts w:ascii="Calibri" w:eastAsia="Calibri" w:hAnsi="Calibri" w:cs="Calibri"/>
          <w:sz w:val="22"/>
        </w:rPr>
        <w:t>Dated………………………………………………………………………….</w:t>
      </w: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613761">
      <w:pPr>
        <w:rPr>
          <w:rFonts w:ascii="Calibri" w:eastAsia="Calibri" w:hAnsi="Calibri" w:cs="Calibri"/>
          <w:sz w:val="22"/>
        </w:rPr>
      </w:pPr>
    </w:p>
    <w:p w:rsidR="00613761" w:rsidRDefault="00613761">
      <w:pPr>
        <w:ind w:left="360"/>
        <w:rPr>
          <w:rFonts w:ascii="Calibri" w:eastAsia="Calibri" w:hAnsi="Calibri" w:cs="Calibri"/>
          <w:sz w:val="22"/>
        </w:rPr>
      </w:pPr>
    </w:p>
    <w:p w:rsidR="00613761" w:rsidRDefault="00613761">
      <w:pPr>
        <w:rPr>
          <w:b/>
          <w:sz w:val="22"/>
        </w:rPr>
      </w:pPr>
    </w:p>
    <w:p w:rsidR="00613761" w:rsidRDefault="00613761">
      <w:pPr>
        <w:rPr>
          <w:sz w:val="22"/>
        </w:rPr>
      </w:pPr>
    </w:p>
    <w:p w:rsidR="00613761" w:rsidRDefault="00613761">
      <w:pPr>
        <w:pBdr>
          <w:top w:val="nil"/>
          <w:left w:val="nil"/>
          <w:bottom w:val="nil"/>
          <w:right w:val="nil"/>
          <w:between w:val="nil"/>
        </w:pBdr>
        <w:tabs>
          <w:tab w:val="center" w:pos="4680"/>
          <w:tab w:val="right" w:pos="9360"/>
          <w:tab w:val="left" w:pos="6521"/>
        </w:tabs>
        <w:ind w:left="-567" w:right="-567"/>
        <w:jc w:val="center"/>
        <w:rPr>
          <w:rFonts w:ascii="Times New Roman" w:eastAsia="Times New Roman" w:hAnsi="Times New Roman" w:cs="Times New Roman"/>
          <w:color w:val="000000"/>
          <w:sz w:val="16"/>
          <w:szCs w:val="16"/>
        </w:rPr>
      </w:pPr>
    </w:p>
    <w:sectPr w:rsidR="00613761">
      <w:headerReference w:type="even" r:id="rId8"/>
      <w:headerReference w:type="default" r:id="rId9"/>
      <w:footerReference w:type="even" r:id="rId10"/>
      <w:footerReference w:type="default" r:id="rId11"/>
      <w:headerReference w:type="first" r:id="rId12"/>
      <w:footerReference w:type="first" r:id="rId13"/>
      <w:pgSz w:w="11907" w:h="16840"/>
      <w:pgMar w:top="737" w:right="851" w:bottom="737"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3387">
      <w:r>
        <w:separator/>
      </w:r>
    </w:p>
  </w:endnote>
  <w:endnote w:type="continuationSeparator" w:id="0">
    <w:p w:rsidR="00000000" w:rsidRDefault="003E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61" w:rsidRDefault="00613761">
    <w:pPr>
      <w:pBdr>
        <w:top w:val="nil"/>
        <w:left w:val="nil"/>
        <w:bottom w:val="nil"/>
        <w:right w:val="nil"/>
        <w:between w:val="nil"/>
      </w:pBdr>
      <w:tabs>
        <w:tab w:val="center" w:pos="4680"/>
        <w:tab w:val="right" w:pos="9360"/>
      </w:tabs>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61" w:rsidRDefault="00613761">
    <w:pPr>
      <w:pBdr>
        <w:top w:val="nil"/>
        <w:left w:val="nil"/>
        <w:bottom w:val="nil"/>
        <w:right w:val="nil"/>
        <w:between w:val="nil"/>
      </w:pBdr>
      <w:tabs>
        <w:tab w:val="center" w:pos="4680"/>
        <w:tab w:val="right" w:pos="9360"/>
      </w:tabs>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61" w:rsidRDefault="00613761">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3387">
      <w:r>
        <w:separator/>
      </w:r>
    </w:p>
  </w:footnote>
  <w:footnote w:type="continuationSeparator" w:id="0">
    <w:p w:rsidR="00000000" w:rsidRDefault="003E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61" w:rsidRDefault="00613761">
    <w:pPr>
      <w:pBdr>
        <w:top w:val="nil"/>
        <w:left w:val="nil"/>
        <w:bottom w:val="nil"/>
        <w:right w:val="nil"/>
        <w:between w:val="nil"/>
      </w:pBdr>
      <w:tabs>
        <w:tab w:val="center" w:pos="4680"/>
        <w:tab w:val="right" w:pos="9360"/>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61" w:rsidRDefault="003E3387">
    <w:pPr>
      <w:pBdr>
        <w:top w:val="nil"/>
        <w:left w:val="nil"/>
        <w:bottom w:val="nil"/>
        <w:right w:val="nil"/>
        <w:between w:val="nil"/>
      </w:pBdr>
      <w:tabs>
        <w:tab w:val="center" w:pos="4680"/>
        <w:tab w:val="right" w:pos="9360"/>
      </w:tabs>
      <w:rPr>
        <w:color w:val="000000"/>
        <w:szCs w:val="24"/>
      </w:rPr>
    </w:pPr>
    <w:r>
      <w:rPr>
        <w:color w:val="000000"/>
        <w:szCs w:val="24"/>
      </w:rPr>
      <w:pict w14:anchorId="7E9138C2">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1" o:spid="_x0000_s2049" type="#_x0000_m1026" style="position:absolute;margin-left:0;margin-top:0;width:412.4pt;height:247.45pt;rotation:315;z-index:-251658240;mso-position-horizontal:center;mso-position-horizontal-relative:margin;mso-position-vertical:center;mso-position-vertical-relative:margin" fillcolor="silver" stroked="f">
          <v:fill opacity=".5" angle="0"/>
          <v:textpath on="t" style="font-family:&quot;&amp;quot&quot;;font-size:1pt" fitshape="t" string="DRAFT"/>
          <w10:wrap anchorx="margin" anchory="margin"/>
        </v:shape>
      </w:pict>
    </w:r>
    <w:r>
      <w:rPr>
        <w:noProof/>
        <w:lang w:eastAsia="en-GB"/>
      </w:rPr>
      <w:drawing>
        <wp:anchor distT="0" distB="0" distL="114300" distR="114300" simplePos="0" relativeHeight="251657216" behindDoc="0" locked="0" layoutInCell="1" hidden="0" allowOverlap="1">
          <wp:simplePos x="0" y="0"/>
          <wp:positionH relativeFrom="column">
            <wp:posOffset>1064866</wp:posOffset>
          </wp:positionH>
          <wp:positionV relativeFrom="paragraph">
            <wp:posOffset>-276859</wp:posOffset>
          </wp:positionV>
          <wp:extent cx="2730558" cy="771525"/>
          <wp:effectExtent l="0" t="0" r="0" b="0"/>
          <wp:wrapSquare wrapText="bothSides" distT="0" distB="0" distL="114300" distR="114300"/>
          <wp:docPr id="2" name="image1.gif" descr="\\Server01\leverr$\Documents\Ad2\TS logoV.gif"/>
          <wp:cNvGraphicFramePr/>
          <a:graphic xmlns:a="http://schemas.openxmlformats.org/drawingml/2006/main">
            <a:graphicData uri="http://schemas.openxmlformats.org/drawingml/2006/picture">
              <pic:pic xmlns:pic="http://schemas.openxmlformats.org/drawingml/2006/picture">
                <pic:nvPicPr>
                  <pic:cNvPr id="0" name="image1.gif" descr="\\Server01\leverr$\Documents\Ad2\TS logoV.gif"/>
                  <pic:cNvPicPr preferRelativeResize="0"/>
                </pic:nvPicPr>
                <pic:blipFill>
                  <a:blip r:embed="rId1"/>
                  <a:srcRect/>
                  <a:stretch>
                    <a:fillRect/>
                  </a:stretch>
                </pic:blipFill>
                <pic:spPr>
                  <a:xfrm>
                    <a:off x="0" y="0"/>
                    <a:ext cx="2730558" cy="7715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61" w:rsidRDefault="00613761">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E94"/>
    <w:multiLevelType w:val="multilevel"/>
    <w:tmpl w:val="F9EA3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C72482"/>
    <w:multiLevelType w:val="multilevel"/>
    <w:tmpl w:val="72A219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90469E0"/>
    <w:multiLevelType w:val="multilevel"/>
    <w:tmpl w:val="08865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691209"/>
    <w:multiLevelType w:val="multilevel"/>
    <w:tmpl w:val="07B27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915933"/>
    <w:multiLevelType w:val="multilevel"/>
    <w:tmpl w:val="A86E2D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242280C"/>
    <w:multiLevelType w:val="multilevel"/>
    <w:tmpl w:val="41244E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2A5733"/>
    <w:multiLevelType w:val="multilevel"/>
    <w:tmpl w:val="FA703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C5056F"/>
    <w:multiLevelType w:val="multilevel"/>
    <w:tmpl w:val="641E2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3"/>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61"/>
    <w:rsid w:val="003E3387"/>
    <w:rsid w:val="00613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782AEE"/>
  <w15:docId w15:val="{922CC4AC-A71B-4F61-BAC7-02EF757C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7E"/>
    <w:rPr>
      <w:szCs w:val="22"/>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locked/>
    <w:rsid w:val="00962413"/>
    <w:rPr>
      <w:rFonts w:cs="Times New Roman"/>
      <w:lang w:val="en-GB"/>
    </w:rPr>
  </w:style>
  <w:style w:type="paragraph" w:styleId="Footer">
    <w:name w:val="footer"/>
    <w:basedOn w:val="Normal"/>
    <w:link w:val="FooterChar"/>
    <w:uiPriority w:val="99"/>
    <w:rsid w:val="00962413"/>
    <w:pPr>
      <w:tabs>
        <w:tab w:val="center" w:pos="4680"/>
        <w:tab w:val="right" w:pos="9360"/>
      </w:tabs>
    </w:pPr>
  </w:style>
  <w:style w:type="character" w:customStyle="1" w:styleId="FooterChar">
    <w:name w:val="Footer Char"/>
    <w:basedOn w:val="DefaultParagraphFont"/>
    <w:link w:val="Footer"/>
    <w:uiPriority w:val="99"/>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77B00"/>
    <w:pPr>
      <w:ind w:left="720"/>
      <w:contextualSpacing/>
    </w:pPr>
  </w:style>
  <w:style w:type="paragraph" w:styleId="BodyText">
    <w:name w:val="Body Text"/>
    <w:basedOn w:val="Normal"/>
    <w:link w:val="BodyTextChar"/>
    <w:rsid w:val="001B6DAA"/>
    <w:rPr>
      <w:rFonts w:ascii="Times New Roman" w:eastAsia="Times New Roman" w:hAnsi="Times New Roman"/>
      <w:b/>
      <w:bCs/>
      <w:color w:val="000000"/>
      <w:szCs w:val="24"/>
    </w:rPr>
  </w:style>
  <w:style w:type="character" w:customStyle="1" w:styleId="BodyTextChar">
    <w:name w:val="Body Text Char"/>
    <w:basedOn w:val="DefaultParagraphFont"/>
    <w:link w:val="BodyText"/>
    <w:rsid w:val="001B6DAA"/>
    <w:rPr>
      <w:rFonts w:ascii="Times New Roman" w:eastAsia="Times New Roman" w:hAnsi="Times New Roman"/>
      <w:b/>
      <w:bCs/>
      <w:color w:val="000000"/>
      <w:sz w:val="24"/>
      <w:szCs w:val="24"/>
      <w:lang w:eastAsia="en-US"/>
    </w:rPr>
  </w:style>
  <w:style w:type="paragraph" w:styleId="BodyTextIndent">
    <w:name w:val="Body Text Indent"/>
    <w:basedOn w:val="Normal"/>
    <w:link w:val="BodyTextIndentChar"/>
    <w:rsid w:val="001B6DAA"/>
    <w:pPr>
      <w:overflowPunct w:val="0"/>
      <w:autoSpaceDE w:val="0"/>
      <w:autoSpaceDN w:val="0"/>
      <w:adjustRightInd w:val="0"/>
      <w:ind w:left="720"/>
      <w:textAlignment w:val="baseline"/>
    </w:pPr>
    <w:rPr>
      <w:rFonts w:ascii="Times New Roman" w:eastAsia="Times New Roman" w:hAnsi="Times New Roman"/>
      <w:szCs w:val="24"/>
    </w:rPr>
  </w:style>
  <w:style w:type="character" w:customStyle="1" w:styleId="BodyTextIndentChar">
    <w:name w:val="Body Text Indent Char"/>
    <w:basedOn w:val="DefaultParagraphFont"/>
    <w:link w:val="BodyTextIndent"/>
    <w:rsid w:val="001B6DAA"/>
    <w:rPr>
      <w:rFonts w:ascii="Times New Roman" w:eastAsia="Times New Roman" w:hAnsi="Times New Roman"/>
      <w:sz w:val="24"/>
      <w:szCs w:val="24"/>
      <w:lang w:eastAsia="en-US"/>
    </w:rPr>
  </w:style>
  <w:style w:type="paragraph" w:styleId="BodyTextIndent2">
    <w:name w:val="Body Text Indent 2"/>
    <w:basedOn w:val="Normal"/>
    <w:link w:val="BodyTextIndent2Char"/>
    <w:rsid w:val="001B6DAA"/>
    <w:pPr>
      <w:ind w:left="720" w:hanging="72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1B6DAA"/>
    <w:rPr>
      <w:rFonts w:ascii="Times New Roman" w:eastAsia="Times New Roman" w:hAnsi="Times New Roman"/>
      <w:sz w:val="24"/>
      <w:szCs w:val="24"/>
      <w:lang w:eastAsia="en-US"/>
    </w:rPr>
  </w:style>
  <w:style w:type="paragraph" w:customStyle="1" w:styleId="NumberlistStartat1">
    <w:name w:val="Number list Start at 1"/>
    <w:basedOn w:val="BodyText"/>
    <w:rsid w:val="001B6DAA"/>
    <w:rPr>
      <w:b w:val="0"/>
      <w:bCs w:val="0"/>
    </w:rPr>
  </w:style>
  <w:style w:type="table" w:styleId="MediumGrid2-Accent4">
    <w:name w:val="Medium Grid 2 Accent 4"/>
    <w:basedOn w:val="TableNormal"/>
    <w:uiPriority w:val="68"/>
    <w:rsid w:val="007E699F"/>
    <w:rPr>
      <w:rFonts w:ascii="Cambria" w:eastAsia="Times New Roman" w:hAnsi="Cambria"/>
      <w:color w:val="000000"/>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customStyle="1" w:styleId="Body1">
    <w:name w:val="Body 1"/>
    <w:rsid w:val="00EC5510"/>
    <w:pPr>
      <w:outlineLvl w:val="0"/>
    </w:pPr>
    <w:rPr>
      <w:rFonts w:eastAsia="Arial Unicode MS"/>
      <w:color w:val="000000"/>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erPRPx8RXQRP61BxEZcdSD1Lw==">AMUW2mVjWxbovBHvl9z5MHjUTs8DY7LMZcurYpVJJCO4oF7fvSGTP0eWpROStkhO39h11aD8pT5i6LKaJJyygR+hZKs/GsIKc7lH6ZVVF3Ipshe3KeuSWj9+u+O4ljs4kW/VbdxDjh+2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Turner Schools</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Lever</dc:creator>
  <cp:lastModifiedBy>DominguezC</cp:lastModifiedBy>
  <cp:revision>2</cp:revision>
  <dcterms:created xsi:type="dcterms:W3CDTF">2022-06-27T09:19:00Z</dcterms:created>
  <dcterms:modified xsi:type="dcterms:W3CDTF">2022-06-27T09:19:00Z</dcterms:modified>
</cp:coreProperties>
</file>