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78A2" w14:textId="4946CE3D" w:rsidR="00527480" w:rsidRDefault="00527480" w:rsidP="00527480">
      <w:pPr>
        <w:widowControl w:val="0"/>
        <w:autoSpaceDE w:val="0"/>
        <w:autoSpaceDN w:val="0"/>
        <w:spacing w:before="100"/>
        <w:rPr>
          <w:rFonts w:ascii="Arial" w:eastAsia="Arial" w:hAnsi="Arial" w:cs="Arial"/>
          <w:b/>
          <w:color w:val="6600CC"/>
          <w:sz w:val="40"/>
          <w:szCs w:val="40"/>
          <w:lang w:val="en-US"/>
        </w:rPr>
      </w:pPr>
      <w:r>
        <w:rPr>
          <w:rFonts w:ascii="Arial" w:hAnsi="Arial" w:cs="Arial"/>
          <w:b/>
          <w:bCs/>
          <w:noProof/>
          <w:sz w:val="24"/>
          <w:szCs w:val="24"/>
        </w:rPr>
        <w:drawing>
          <wp:anchor distT="0" distB="0" distL="114300" distR="114300" simplePos="0" relativeHeight="251664384" behindDoc="1" locked="0" layoutInCell="1" allowOverlap="1" wp14:anchorId="6115C3B6" wp14:editId="35A18B7B">
            <wp:simplePos x="0" y="0"/>
            <wp:positionH relativeFrom="margin">
              <wp:align>right</wp:align>
            </wp:positionH>
            <wp:positionV relativeFrom="paragraph">
              <wp:posOffset>211455</wp:posOffset>
            </wp:positionV>
            <wp:extent cx="1884680" cy="819150"/>
            <wp:effectExtent l="0" t="0" r="1270" b="0"/>
            <wp:wrapTight wrapText="bothSides">
              <wp:wrapPolygon edited="0">
                <wp:start x="0" y="0"/>
                <wp:lineTo x="0" y="21098"/>
                <wp:lineTo x="21396" y="21098"/>
                <wp:lineTo x="213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4680" cy="819150"/>
                    </a:xfrm>
                    <a:prstGeom prst="rect">
                      <a:avLst/>
                    </a:prstGeom>
                    <a:noFill/>
                  </pic:spPr>
                </pic:pic>
              </a:graphicData>
            </a:graphic>
            <wp14:sizeRelH relativeFrom="margin">
              <wp14:pctWidth>0</wp14:pctWidth>
            </wp14:sizeRelH>
            <wp14:sizeRelV relativeFrom="margin">
              <wp14:pctHeight>0</wp14:pctHeight>
            </wp14:sizeRelV>
          </wp:anchor>
        </w:drawing>
      </w:r>
    </w:p>
    <w:p w14:paraId="417E4F13" w14:textId="13D40EC1" w:rsidR="00527480" w:rsidRPr="007F7D73" w:rsidRDefault="00527480" w:rsidP="00527480">
      <w:pPr>
        <w:widowControl w:val="0"/>
        <w:autoSpaceDE w:val="0"/>
        <w:autoSpaceDN w:val="0"/>
        <w:spacing w:before="100"/>
        <w:rPr>
          <w:rFonts w:ascii="Arial" w:eastAsia="Arial" w:hAnsi="Arial" w:cs="Arial"/>
          <w:color w:val="6600CC"/>
          <w:sz w:val="40"/>
          <w:szCs w:val="40"/>
          <w:lang w:val="en-US"/>
        </w:rPr>
      </w:pPr>
      <w:r>
        <w:rPr>
          <w:rFonts w:ascii="Arial" w:eastAsia="Arial" w:hAnsi="Arial" w:cs="Arial"/>
          <w:b/>
          <w:color w:val="6600CC"/>
          <w:sz w:val="40"/>
          <w:szCs w:val="40"/>
          <w:lang w:val="en-US"/>
        </w:rPr>
        <w:t>S</w:t>
      </w:r>
      <w:r w:rsidRPr="007F7D73">
        <w:rPr>
          <w:rFonts w:ascii="Arial" w:eastAsia="Arial" w:hAnsi="Arial" w:cs="Arial"/>
          <w:b/>
          <w:color w:val="6600CC"/>
          <w:sz w:val="40"/>
          <w:szCs w:val="40"/>
          <w:lang w:val="en-US"/>
        </w:rPr>
        <w:t>t Augustine Academy</w:t>
      </w:r>
    </w:p>
    <w:p w14:paraId="68621FC0" w14:textId="29750A9F" w:rsidR="00214210" w:rsidRDefault="00527480">
      <w:r>
        <w:rPr>
          <w:rFonts w:ascii="Arial" w:eastAsia="Arial" w:hAnsi="Arial" w:cs="Arial"/>
          <w:b/>
          <w:sz w:val="36"/>
          <w:szCs w:val="36"/>
          <w:lang w:val="en-US"/>
        </w:rPr>
        <w:t>Job Description</w:t>
      </w:r>
    </w:p>
    <w:p w14:paraId="674D61E3" w14:textId="77777777" w:rsidR="00214210" w:rsidRDefault="00214210"/>
    <w:tbl>
      <w:tblPr>
        <w:tblW w:w="1068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78"/>
        <w:gridCol w:w="1985"/>
        <w:gridCol w:w="1559"/>
        <w:gridCol w:w="2126"/>
        <w:gridCol w:w="2732"/>
      </w:tblGrid>
      <w:tr w:rsidR="005458A4" w:rsidRPr="00596904" w14:paraId="12E89418" w14:textId="77777777" w:rsidTr="009120A1">
        <w:tc>
          <w:tcPr>
            <w:tcW w:w="2278" w:type="dxa"/>
            <w:tcBorders>
              <w:top w:val="single" w:sz="24" w:space="0" w:color="7030A0"/>
              <w:left w:val="single" w:sz="4" w:space="0" w:color="000000"/>
              <w:bottom w:val="single" w:sz="4" w:space="0" w:color="auto"/>
              <w:right w:val="single" w:sz="4" w:space="0" w:color="000000"/>
            </w:tcBorders>
          </w:tcPr>
          <w:p w14:paraId="3248A9F9" w14:textId="67A6E641" w:rsidR="005458A4" w:rsidRPr="00596904" w:rsidRDefault="005458A4" w:rsidP="009120A1">
            <w:pPr>
              <w:rPr>
                <w:rFonts w:ascii="Arial" w:eastAsia="Arial" w:hAnsi="Arial" w:cs="Arial"/>
                <w:b/>
                <w:color w:val="7030A0"/>
                <w:sz w:val="22"/>
                <w:szCs w:val="22"/>
              </w:rPr>
            </w:pPr>
            <w:r w:rsidRPr="00596904">
              <w:rPr>
                <w:rFonts w:ascii="Arial" w:eastAsia="Arial" w:hAnsi="Arial" w:cs="Arial"/>
                <w:b/>
                <w:color w:val="7030A0"/>
                <w:sz w:val="22"/>
                <w:szCs w:val="22"/>
              </w:rPr>
              <w:t>Job Title:</w:t>
            </w:r>
          </w:p>
        </w:tc>
        <w:tc>
          <w:tcPr>
            <w:tcW w:w="3544" w:type="dxa"/>
            <w:gridSpan w:val="2"/>
            <w:tcBorders>
              <w:top w:val="single" w:sz="24" w:space="0" w:color="7030A0"/>
              <w:left w:val="single" w:sz="4" w:space="0" w:color="000000"/>
              <w:bottom w:val="single" w:sz="4" w:space="0" w:color="auto"/>
              <w:right w:val="single" w:sz="4" w:space="0" w:color="000000"/>
            </w:tcBorders>
          </w:tcPr>
          <w:p w14:paraId="6239A5B8" w14:textId="6B687031" w:rsidR="005458A4" w:rsidRPr="00596904" w:rsidRDefault="00F404A2" w:rsidP="009120A1">
            <w:pPr>
              <w:rPr>
                <w:rFonts w:ascii="Arial" w:eastAsia="Arial" w:hAnsi="Arial" w:cs="Arial"/>
                <w:sz w:val="22"/>
                <w:szCs w:val="22"/>
              </w:rPr>
            </w:pPr>
            <w:r>
              <w:rPr>
                <w:rFonts w:ascii="Arial" w:eastAsia="Arial" w:hAnsi="Arial" w:cs="Arial"/>
                <w:sz w:val="22"/>
                <w:szCs w:val="22"/>
              </w:rPr>
              <w:t>Second in Charge</w:t>
            </w:r>
          </w:p>
        </w:tc>
        <w:tc>
          <w:tcPr>
            <w:tcW w:w="2126" w:type="dxa"/>
            <w:tcBorders>
              <w:top w:val="single" w:sz="24" w:space="0" w:color="7030A0"/>
              <w:left w:val="single" w:sz="4" w:space="0" w:color="000000"/>
              <w:bottom w:val="single" w:sz="4" w:space="0" w:color="auto"/>
              <w:right w:val="single" w:sz="4" w:space="0" w:color="000000"/>
            </w:tcBorders>
          </w:tcPr>
          <w:p w14:paraId="58975F2E" w14:textId="2AEF8E1C" w:rsidR="005458A4" w:rsidRPr="00596904" w:rsidRDefault="005458A4" w:rsidP="009120A1">
            <w:pPr>
              <w:rPr>
                <w:rFonts w:ascii="Arial" w:eastAsia="Arial" w:hAnsi="Arial" w:cs="Arial"/>
                <w:color w:val="7030A0"/>
                <w:sz w:val="22"/>
                <w:szCs w:val="22"/>
              </w:rPr>
            </w:pPr>
            <w:r w:rsidRPr="00596904">
              <w:rPr>
                <w:rFonts w:ascii="Arial" w:eastAsia="Arial" w:hAnsi="Arial" w:cs="Arial"/>
                <w:b/>
                <w:color w:val="7030A0"/>
                <w:sz w:val="22"/>
                <w:szCs w:val="22"/>
              </w:rPr>
              <w:t>Reporting to</w:t>
            </w:r>
            <w:r>
              <w:rPr>
                <w:rFonts w:ascii="Arial" w:eastAsia="Arial" w:hAnsi="Arial" w:cs="Arial"/>
                <w:b/>
                <w:color w:val="7030A0"/>
                <w:sz w:val="22"/>
                <w:szCs w:val="22"/>
              </w:rPr>
              <w:t>:</w:t>
            </w:r>
          </w:p>
        </w:tc>
        <w:tc>
          <w:tcPr>
            <w:tcW w:w="2732" w:type="dxa"/>
            <w:tcBorders>
              <w:top w:val="single" w:sz="24" w:space="0" w:color="7030A0"/>
              <w:left w:val="single" w:sz="4" w:space="0" w:color="000000"/>
              <w:bottom w:val="single" w:sz="4" w:space="0" w:color="auto"/>
              <w:right w:val="single" w:sz="4" w:space="0" w:color="000000"/>
            </w:tcBorders>
          </w:tcPr>
          <w:p w14:paraId="5E94E0E1" w14:textId="78A1476E" w:rsidR="005458A4" w:rsidRDefault="00F404A2" w:rsidP="009120A1">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color w:val="000000"/>
                <w:sz w:val="22"/>
                <w:szCs w:val="22"/>
              </w:rPr>
              <w:t xml:space="preserve">Head of </w:t>
            </w:r>
            <w:r w:rsidR="008A5A5E">
              <w:rPr>
                <w:rFonts w:ascii="Arial" w:eastAsia="Arial" w:hAnsi="Arial" w:cs="Arial"/>
                <w:color w:val="000000"/>
                <w:sz w:val="22"/>
                <w:szCs w:val="22"/>
              </w:rPr>
              <w:t>MFL</w:t>
            </w:r>
          </w:p>
          <w:p w14:paraId="422B51A9" w14:textId="2E21B7CC" w:rsidR="005458A4" w:rsidRPr="00596904" w:rsidRDefault="005458A4" w:rsidP="009120A1">
            <w:pPr>
              <w:pBdr>
                <w:top w:val="nil"/>
                <w:left w:val="nil"/>
                <w:bottom w:val="nil"/>
                <w:right w:val="nil"/>
                <w:between w:val="nil"/>
              </w:pBdr>
              <w:tabs>
                <w:tab w:val="center" w:pos="4153"/>
                <w:tab w:val="right" w:pos="8306"/>
              </w:tabs>
              <w:rPr>
                <w:rFonts w:ascii="Arial" w:eastAsia="Arial" w:hAnsi="Arial" w:cs="Arial"/>
                <w:color w:val="000000"/>
                <w:sz w:val="22"/>
                <w:szCs w:val="22"/>
              </w:rPr>
            </w:pPr>
          </w:p>
        </w:tc>
      </w:tr>
      <w:tr w:rsidR="00F404A2" w:rsidRPr="00596904" w14:paraId="09AD9BA5" w14:textId="77777777" w:rsidTr="009120A1">
        <w:trPr>
          <w:trHeight w:val="560"/>
        </w:trPr>
        <w:tc>
          <w:tcPr>
            <w:tcW w:w="2278" w:type="dxa"/>
            <w:tcBorders>
              <w:top w:val="single" w:sz="4" w:space="0" w:color="auto"/>
              <w:left w:val="single" w:sz="4" w:space="0" w:color="000000"/>
              <w:right w:val="single" w:sz="4" w:space="0" w:color="000000"/>
            </w:tcBorders>
          </w:tcPr>
          <w:p w14:paraId="0C8D5914" w14:textId="0027A7F7" w:rsidR="00D12A11" w:rsidRPr="00210780" w:rsidRDefault="00210780" w:rsidP="009120A1">
            <w:pPr>
              <w:pBdr>
                <w:top w:val="nil"/>
                <w:left w:val="nil"/>
                <w:bottom w:val="nil"/>
                <w:right w:val="nil"/>
                <w:between w:val="nil"/>
              </w:pBdr>
              <w:tabs>
                <w:tab w:val="center" w:pos="4153"/>
                <w:tab w:val="right" w:pos="8306"/>
              </w:tabs>
              <w:rPr>
                <w:rFonts w:ascii="Arial" w:eastAsia="Arial" w:hAnsi="Arial" w:cs="Arial"/>
                <w:b/>
                <w:bCs/>
                <w:color w:val="7030A0"/>
                <w:sz w:val="22"/>
                <w:szCs w:val="22"/>
              </w:rPr>
            </w:pPr>
            <w:r>
              <w:rPr>
                <w:rFonts w:ascii="Arial" w:eastAsia="Arial" w:hAnsi="Arial" w:cs="Arial"/>
                <w:b/>
                <w:bCs/>
                <w:color w:val="7030A0"/>
                <w:sz w:val="22"/>
                <w:szCs w:val="22"/>
              </w:rPr>
              <w:t>Department</w:t>
            </w:r>
            <w:r w:rsidR="00D12A11" w:rsidRPr="00D12A11">
              <w:rPr>
                <w:rFonts w:ascii="Arial" w:eastAsia="Arial" w:hAnsi="Arial" w:cs="Arial"/>
                <w:b/>
                <w:bCs/>
                <w:color w:val="7030A0"/>
                <w:sz w:val="22"/>
                <w:szCs w:val="22"/>
              </w:rPr>
              <w:t>:</w:t>
            </w:r>
          </w:p>
        </w:tc>
        <w:tc>
          <w:tcPr>
            <w:tcW w:w="3544" w:type="dxa"/>
            <w:gridSpan w:val="2"/>
            <w:tcBorders>
              <w:top w:val="single" w:sz="4" w:space="0" w:color="auto"/>
              <w:left w:val="single" w:sz="4" w:space="0" w:color="000000"/>
              <w:right w:val="single" w:sz="4" w:space="0" w:color="000000"/>
            </w:tcBorders>
          </w:tcPr>
          <w:p w14:paraId="4E396E38" w14:textId="7C12D04E" w:rsidR="00F404A2" w:rsidRPr="007C3A9C" w:rsidRDefault="008A5A5E" w:rsidP="009120A1">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color w:val="000000"/>
                <w:sz w:val="22"/>
                <w:szCs w:val="22"/>
              </w:rPr>
              <w:t>MFL</w:t>
            </w:r>
            <w:r w:rsidR="0059706C">
              <w:rPr>
                <w:rFonts w:ascii="Arial" w:eastAsia="Arial" w:hAnsi="Arial" w:cs="Arial"/>
                <w:color w:val="000000"/>
                <w:sz w:val="22"/>
                <w:szCs w:val="22"/>
              </w:rPr>
              <w:t xml:space="preserve"> </w:t>
            </w:r>
          </w:p>
        </w:tc>
        <w:tc>
          <w:tcPr>
            <w:tcW w:w="2126" w:type="dxa"/>
            <w:tcBorders>
              <w:top w:val="single" w:sz="4" w:space="0" w:color="auto"/>
              <w:left w:val="single" w:sz="4" w:space="0" w:color="000000"/>
              <w:bottom w:val="single" w:sz="4" w:space="0" w:color="000000"/>
              <w:right w:val="single" w:sz="4" w:space="0" w:color="000000"/>
            </w:tcBorders>
          </w:tcPr>
          <w:p w14:paraId="0C46414C" w14:textId="7EDD95D8" w:rsidR="00F404A2" w:rsidRPr="005F156B" w:rsidRDefault="00F404A2" w:rsidP="009120A1">
            <w:pPr>
              <w:rPr>
                <w:rFonts w:ascii="Arial" w:eastAsia="Arial" w:hAnsi="Arial" w:cs="Arial"/>
                <w:b/>
                <w:bCs/>
                <w:color w:val="7030A0"/>
                <w:sz w:val="22"/>
                <w:szCs w:val="22"/>
              </w:rPr>
            </w:pPr>
            <w:r w:rsidRPr="005F156B">
              <w:rPr>
                <w:rFonts w:ascii="Arial" w:eastAsia="Arial" w:hAnsi="Arial" w:cs="Arial"/>
                <w:b/>
                <w:bCs/>
                <w:color w:val="7030A0"/>
                <w:sz w:val="22"/>
                <w:szCs w:val="22"/>
              </w:rPr>
              <w:t>TLR:</w:t>
            </w:r>
          </w:p>
        </w:tc>
        <w:tc>
          <w:tcPr>
            <w:tcW w:w="2732" w:type="dxa"/>
            <w:tcBorders>
              <w:top w:val="single" w:sz="4" w:space="0" w:color="auto"/>
              <w:left w:val="single" w:sz="4" w:space="0" w:color="000000"/>
              <w:bottom w:val="single" w:sz="4" w:space="0" w:color="000000"/>
              <w:right w:val="single" w:sz="4" w:space="0" w:color="000000"/>
            </w:tcBorders>
          </w:tcPr>
          <w:p w14:paraId="7E43CA1C" w14:textId="14404F38" w:rsidR="00F404A2" w:rsidRPr="00596904" w:rsidRDefault="00D54D09" w:rsidP="009120A1">
            <w:pPr>
              <w:pBdr>
                <w:top w:val="nil"/>
                <w:left w:val="nil"/>
                <w:bottom w:val="nil"/>
                <w:right w:val="nil"/>
                <w:between w:val="nil"/>
              </w:pBdr>
              <w:tabs>
                <w:tab w:val="center" w:pos="4153"/>
                <w:tab w:val="right" w:pos="8306"/>
              </w:tabs>
              <w:rPr>
                <w:rFonts w:ascii="Arial" w:eastAsia="Arial" w:hAnsi="Arial" w:cs="Arial"/>
                <w:color w:val="000000"/>
                <w:sz w:val="22"/>
                <w:szCs w:val="22"/>
              </w:rPr>
            </w:pPr>
            <w:r>
              <w:rPr>
                <w:rFonts w:ascii="Arial" w:eastAsia="Arial" w:hAnsi="Arial" w:cs="Arial"/>
                <w:color w:val="000000"/>
                <w:sz w:val="22"/>
                <w:szCs w:val="22"/>
              </w:rPr>
              <w:t>TLR 2A</w:t>
            </w:r>
          </w:p>
        </w:tc>
      </w:tr>
      <w:tr w:rsidR="005819EE" w:rsidRPr="00596904" w14:paraId="0D58F468" w14:textId="77777777" w:rsidTr="00D12A11">
        <w:tc>
          <w:tcPr>
            <w:tcW w:w="2278" w:type="dxa"/>
            <w:tcBorders>
              <w:top w:val="single" w:sz="4" w:space="0" w:color="000000"/>
              <w:left w:val="nil"/>
              <w:bottom w:val="single" w:sz="4" w:space="0" w:color="000000"/>
              <w:right w:val="nil"/>
            </w:tcBorders>
          </w:tcPr>
          <w:p w14:paraId="420BCF1D" w14:textId="77777777" w:rsidR="005458A4" w:rsidRDefault="005458A4" w:rsidP="00137821">
            <w:pPr>
              <w:rPr>
                <w:rFonts w:ascii="Arial" w:eastAsia="Arial" w:hAnsi="Arial" w:cs="Arial"/>
                <w:color w:val="006699"/>
                <w:sz w:val="22"/>
                <w:szCs w:val="22"/>
              </w:rPr>
            </w:pPr>
          </w:p>
          <w:p w14:paraId="3A33CF1A" w14:textId="780DCF3E" w:rsidR="00AA344B" w:rsidRPr="00596904" w:rsidRDefault="00AA344B" w:rsidP="00137821">
            <w:pPr>
              <w:rPr>
                <w:rFonts w:ascii="Arial" w:eastAsia="Arial" w:hAnsi="Arial" w:cs="Arial"/>
                <w:color w:val="006699"/>
                <w:sz w:val="22"/>
                <w:szCs w:val="22"/>
              </w:rPr>
            </w:pPr>
          </w:p>
        </w:tc>
        <w:tc>
          <w:tcPr>
            <w:tcW w:w="1985" w:type="dxa"/>
            <w:tcBorders>
              <w:top w:val="single" w:sz="4" w:space="0" w:color="000000"/>
              <w:left w:val="nil"/>
              <w:bottom w:val="single" w:sz="4" w:space="0" w:color="000000"/>
              <w:right w:val="nil"/>
            </w:tcBorders>
          </w:tcPr>
          <w:p w14:paraId="709CDE6D" w14:textId="5E674A68" w:rsidR="00930442" w:rsidRPr="00596904" w:rsidRDefault="00930442" w:rsidP="00137821">
            <w:pPr>
              <w:pBdr>
                <w:top w:val="nil"/>
                <w:left w:val="nil"/>
                <w:bottom w:val="nil"/>
                <w:right w:val="nil"/>
                <w:between w:val="nil"/>
              </w:pBdr>
              <w:tabs>
                <w:tab w:val="center" w:pos="4153"/>
                <w:tab w:val="right" w:pos="8306"/>
              </w:tabs>
              <w:rPr>
                <w:rFonts w:ascii="Arial" w:eastAsia="Arial" w:hAnsi="Arial" w:cs="Arial"/>
                <w:color w:val="000000"/>
                <w:sz w:val="22"/>
                <w:szCs w:val="22"/>
              </w:rPr>
            </w:pPr>
          </w:p>
        </w:tc>
        <w:tc>
          <w:tcPr>
            <w:tcW w:w="1559" w:type="dxa"/>
            <w:tcBorders>
              <w:top w:val="nil"/>
              <w:left w:val="nil"/>
              <w:bottom w:val="single" w:sz="4" w:space="0" w:color="000000"/>
              <w:right w:val="nil"/>
            </w:tcBorders>
          </w:tcPr>
          <w:p w14:paraId="4D0DEE76" w14:textId="77777777" w:rsidR="005819EE" w:rsidRPr="00B77E3A" w:rsidRDefault="005819EE" w:rsidP="00137821">
            <w:pPr>
              <w:pBdr>
                <w:top w:val="nil"/>
                <w:left w:val="nil"/>
                <w:bottom w:val="nil"/>
                <w:right w:val="nil"/>
                <w:between w:val="nil"/>
              </w:pBdr>
              <w:tabs>
                <w:tab w:val="center" w:pos="4153"/>
                <w:tab w:val="right" w:pos="8306"/>
              </w:tabs>
              <w:rPr>
                <w:rFonts w:ascii="Arial" w:eastAsia="Arial" w:hAnsi="Arial" w:cs="Arial"/>
                <w:color w:val="000000"/>
                <w:sz w:val="16"/>
                <w:szCs w:val="16"/>
              </w:rPr>
            </w:pPr>
          </w:p>
        </w:tc>
        <w:tc>
          <w:tcPr>
            <w:tcW w:w="2126" w:type="dxa"/>
            <w:tcBorders>
              <w:top w:val="single" w:sz="4" w:space="0" w:color="000000"/>
              <w:left w:val="nil"/>
              <w:bottom w:val="single" w:sz="4" w:space="0" w:color="000000"/>
              <w:right w:val="nil"/>
            </w:tcBorders>
          </w:tcPr>
          <w:p w14:paraId="2A82103E" w14:textId="77777777" w:rsidR="005819EE" w:rsidRPr="00596904" w:rsidRDefault="005819EE" w:rsidP="00137821">
            <w:pPr>
              <w:pBdr>
                <w:top w:val="nil"/>
                <w:left w:val="nil"/>
                <w:bottom w:val="nil"/>
                <w:right w:val="nil"/>
                <w:between w:val="nil"/>
              </w:pBdr>
              <w:tabs>
                <w:tab w:val="center" w:pos="4153"/>
                <w:tab w:val="right" w:pos="8306"/>
              </w:tabs>
              <w:rPr>
                <w:rFonts w:ascii="Arial" w:eastAsia="Arial" w:hAnsi="Arial" w:cs="Arial"/>
                <w:color w:val="000000"/>
                <w:sz w:val="22"/>
                <w:szCs w:val="22"/>
              </w:rPr>
            </w:pPr>
          </w:p>
        </w:tc>
        <w:tc>
          <w:tcPr>
            <w:tcW w:w="2732" w:type="dxa"/>
            <w:tcBorders>
              <w:top w:val="single" w:sz="4" w:space="0" w:color="000000"/>
              <w:left w:val="nil"/>
              <w:bottom w:val="single" w:sz="4" w:space="0" w:color="000000"/>
              <w:right w:val="nil"/>
            </w:tcBorders>
          </w:tcPr>
          <w:p w14:paraId="5AB5D92A" w14:textId="77777777" w:rsidR="005819EE" w:rsidRPr="00596904" w:rsidRDefault="005819EE" w:rsidP="00137821">
            <w:pPr>
              <w:pBdr>
                <w:top w:val="nil"/>
                <w:left w:val="nil"/>
                <w:bottom w:val="nil"/>
                <w:right w:val="nil"/>
                <w:between w:val="nil"/>
              </w:pBdr>
              <w:tabs>
                <w:tab w:val="center" w:pos="4153"/>
                <w:tab w:val="right" w:pos="8306"/>
              </w:tabs>
              <w:rPr>
                <w:rFonts w:ascii="Arial" w:eastAsia="Arial" w:hAnsi="Arial" w:cs="Arial"/>
                <w:color w:val="000000"/>
                <w:sz w:val="22"/>
                <w:szCs w:val="22"/>
              </w:rPr>
            </w:pPr>
          </w:p>
        </w:tc>
      </w:tr>
      <w:tr w:rsidR="008203B6" w:rsidRPr="00596904" w14:paraId="44E19896" w14:textId="77777777" w:rsidTr="00A34D5D">
        <w:trPr>
          <w:trHeight w:val="604"/>
        </w:trPr>
        <w:tc>
          <w:tcPr>
            <w:tcW w:w="2278" w:type="dxa"/>
            <w:tcBorders>
              <w:top w:val="single" w:sz="4" w:space="0" w:color="000000"/>
              <w:left w:val="single" w:sz="4" w:space="0" w:color="000000"/>
              <w:bottom w:val="single" w:sz="4" w:space="0" w:color="000000"/>
              <w:right w:val="single" w:sz="4" w:space="0" w:color="000000"/>
            </w:tcBorders>
            <w:vAlign w:val="center"/>
          </w:tcPr>
          <w:p w14:paraId="79719F18" w14:textId="568A241C" w:rsidR="008203B6" w:rsidRPr="00596904" w:rsidRDefault="008203B6" w:rsidP="00AD0D14">
            <w:pPr>
              <w:jc w:val="center"/>
              <w:rPr>
                <w:rFonts w:ascii="Arial" w:eastAsia="Arial" w:hAnsi="Arial" w:cs="Arial"/>
                <w:b/>
                <w:bCs/>
                <w:color w:val="7030A0"/>
                <w:sz w:val="22"/>
                <w:szCs w:val="22"/>
              </w:rPr>
            </w:pPr>
            <w:r>
              <w:rPr>
                <w:rFonts w:ascii="Arial" w:eastAsia="Arial" w:hAnsi="Arial" w:cs="Arial"/>
                <w:b/>
                <w:bCs/>
                <w:color w:val="7030A0"/>
                <w:sz w:val="22"/>
                <w:szCs w:val="22"/>
              </w:rPr>
              <w:t>Purpose and Context:</w:t>
            </w:r>
          </w:p>
        </w:tc>
        <w:tc>
          <w:tcPr>
            <w:tcW w:w="8402" w:type="dxa"/>
            <w:gridSpan w:val="4"/>
            <w:tcBorders>
              <w:top w:val="single" w:sz="4" w:space="0" w:color="000000"/>
              <w:left w:val="single" w:sz="4" w:space="0" w:color="000000"/>
              <w:bottom w:val="single" w:sz="4" w:space="0" w:color="000000"/>
              <w:right w:val="single" w:sz="4" w:space="0" w:color="000000"/>
            </w:tcBorders>
            <w:vAlign w:val="center"/>
          </w:tcPr>
          <w:p w14:paraId="4AE92A69" w14:textId="77777777" w:rsidR="00AD0D14" w:rsidRDefault="00AD0D14" w:rsidP="00A34D5D">
            <w:pPr>
              <w:tabs>
                <w:tab w:val="left" w:pos="567"/>
                <w:tab w:val="left" w:pos="1134"/>
                <w:tab w:val="left" w:pos="3119"/>
              </w:tabs>
              <w:jc w:val="center"/>
              <w:rPr>
                <w:rFonts w:ascii="Arial" w:hAnsi="Arial" w:cs="Arial"/>
              </w:rPr>
            </w:pPr>
          </w:p>
          <w:p w14:paraId="6D57FD04" w14:textId="77777777" w:rsidR="00AC0525" w:rsidRDefault="006F29A7" w:rsidP="006F29A7">
            <w:pPr>
              <w:tabs>
                <w:tab w:val="left" w:pos="567"/>
                <w:tab w:val="left" w:pos="1134"/>
                <w:tab w:val="left" w:pos="3119"/>
              </w:tabs>
              <w:jc w:val="both"/>
              <w:rPr>
                <w:rFonts w:ascii="Arial" w:hAnsi="Arial" w:cs="Arial"/>
                <w:sz w:val="22"/>
                <w:szCs w:val="22"/>
              </w:rPr>
            </w:pPr>
            <w:r w:rsidRPr="006F29A7">
              <w:rPr>
                <w:rFonts w:ascii="Arial" w:hAnsi="Arial" w:cs="Arial"/>
                <w:sz w:val="22"/>
                <w:szCs w:val="22"/>
              </w:rPr>
              <w:t>To support the Head of Department in ensuring effective leadership and management of the department, while aligning with its strategic goals and published developments.</w:t>
            </w:r>
          </w:p>
          <w:p w14:paraId="16F15F4C" w14:textId="249E70BE" w:rsidR="00CD67FA" w:rsidRPr="006F29A7" w:rsidRDefault="00CD67FA" w:rsidP="006F29A7">
            <w:pPr>
              <w:tabs>
                <w:tab w:val="left" w:pos="567"/>
                <w:tab w:val="left" w:pos="1134"/>
                <w:tab w:val="left" w:pos="3119"/>
              </w:tabs>
              <w:jc w:val="both"/>
              <w:rPr>
                <w:rFonts w:ascii="Arial" w:hAnsi="Arial" w:cs="Arial"/>
                <w:sz w:val="22"/>
                <w:szCs w:val="22"/>
              </w:rPr>
            </w:pPr>
          </w:p>
        </w:tc>
      </w:tr>
      <w:tr w:rsidR="005819EE" w:rsidRPr="00596904" w14:paraId="02789C12" w14:textId="77777777" w:rsidTr="00B77E3A">
        <w:trPr>
          <w:trHeight w:val="737"/>
        </w:trPr>
        <w:tc>
          <w:tcPr>
            <w:tcW w:w="2278" w:type="dxa"/>
            <w:tcBorders>
              <w:top w:val="single" w:sz="4" w:space="0" w:color="000000"/>
              <w:left w:val="single" w:sz="4" w:space="0" w:color="000000"/>
              <w:bottom w:val="single" w:sz="4" w:space="0" w:color="000000"/>
              <w:right w:val="single" w:sz="4" w:space="0" w:color="000000"/>
            </w:tcBorders>
            <w:vAlign w:val="center"/>
          </w:tcPr>
          <w:p w14:paraId="3BB51C67" w14:textId="77777777" w:rsidR="00AC0525" w:rsidRDefault="00AC0525" w:rsidP="00B77E3A">
            <w:pPr>
              <w:jc w:val="center"/>
              <w:rPr>
                <w:rFonts w:ascii="Arial" w:eastAsia="Arial" w:hAnsi="Arial" w:cs="Arial"/>
                <w:b/>
                <w:bCs/>
                <w:color w:val="7030A0"/>
                <w:sz w:val="22"/>
                <w:szCs w:val="22"/>
              </w:rPr>
            </w:pPr>
          </w:p>
          <w:p w14:paraId="28A4EC96" w14:textId="553A2830" w:rsidR="005819EE" w:rsidRPr="00596904" w:rsidRDefault="00707078" w:rsidP="00B77E3A">
            <w:pPr>
              <w:jc w:val="center"/>
              <w:rPr>
                <w:rFonts w:ascii="Arial" w:eastAsia="Arial" w:hAnsi="Arial" w:cs="Arial"/>
                <w:b/>
                <w:bCs/>
                <w:sz w:val="22"/>
                <w:szCs w:val="22"/>
              </w:rPr>
            </w:pPr>
            <w:r w:rsidRPr="00596904">
              <w:rPr>
                <w:rFonts w:ascii="Arial" w:eastAsia="Arial" w:hAnsi="Arial" w:cs="Arial"/>
                <w:b/>
                <w:bCs/>
                <w:color w:val="7030A0"/>
                <w:sz w:val="22"/>
                <w:szCs w:val="22"/>
              </w:rPr>
              <w:t>Duties and Responsibilities</w:t>
            </w:r>
          </w:p>
        </w:tc>
        <w:tc>
          <w:tcPr>
            <w:tcW w:w="8402" w:type="dxa"/>
            <w:gridSpan w:val="4"/>
            <w:tcBorders>
              <w:top w:val="single" w:sz="4" w:space="0" w:color="000000"/>
              <w:left w:val="single" w:sz="4" w:space="0" w:color="000000"/>
              <w:bottom w:val="single" w:sz="4" w:space="0" w:color="000000"/>
              <w:right w:val="single" w:sz="4" w:space="0" w:color="000000"/>
            </w:tcBorders>
            <w:vAlign w:val="center"/>
          </w:tcPr>
          <w:p w14:paraId="50EE6CCA" w14:textId="7B0147B4" w:rsidR="00200460" w:rsidRDefault="000E1FB7" w:rsidP="00B77E3A">
            <w:pPr>
              <w:tabs>
                <w:tab w:val="left" w:pos="567"/>
                <w:tab w:val="left" w:pos="1134"/>
                <w:tab w:val="left" w:pos="3119"/>
              </w:tabs>
              <w:rPr>
                <w:rFonts w:ascii="Arial" w:hAnsi="Arial" w:cs="Arial"/>
                <w:sz w:val="22"/>
                <w:szCs w:val="22"/>
              </w:rPr>
            </w:pPr>
            <w:r w:rsidRPr="000E1FB7">
              <w:rPr>
                <w:rFonts w:ascii="Arial" w:hAnsi="Arial" w:cs="Arial"/>
                <w:sz w:val="22"/>
                <w:szCs w:val="22"/>
              </w:rPr>
              <w:t>To assist the Head of Department to manage the teaching and learning of all the students in the department by ensuring that the curriculum needs of students in the department are catered for</w:t>
            </w:r>
          </w:p>
          <w:p w14:paraId="4AF2ECA2" w14:textId="77777777" w:rsidR="00200460" w:rsidRDefault="00200460" w:rsidP="00B77E3A">
            <w:pPr>
              <w:tabs>
                <w:tab w:val="left" w:pos="567"/>
                <w:tab w:val="left" w:pos="1134"/>
                <w:tab w:val="left" w:pos="3119"/>
              </w:tabs>
              <w:rPr>
                <w:rFonts w:ascii="Arial" w:hAnsi="Arial" w:cs="Arial"/>
                <w:sz w:val="22"/>
                <w:szCs w:val="22"/>
              </w:rPr>
            </w:pPr>
          </w:p>
          <w:p w14:paraId="78ECDD34" w14:textId="2E1CD611" w:rsidR="000E1FB7" w:rsidRPr="000E1FB7" w:rsidRDefault="00200460" w:rsidP="00B77E3A">
            <w:pPr>
              <w:tabs>
                <w:tab w:val="left" w:pos="567"/>
                <w:tab w:val="left" w:pos="1134"/>
                <w:tab w:val="left" w:pos="3119"/>
              </w:tabs>
              <w:rPr>
                <w:rFonts w:ascii="Arial" w:hAnsi="Arial" w:cs="Arial"/>
                <w:sz w:val="22"/>
                <w:szCs w:val="22"/>
              </w:rPr>
            </w:pPr>
            <w:r>
              <w:rPr>
                <w:rFonts w:ascii="Arial" w:hAnsi="Arial" w:cs="Arial"/>
                <w:sz w:val="22"/>
                <w:szCs w:val="22"/>
              </w:rPr>
              <w:t>Ensure all</w:t>
            </w:r>
            <w:r w:rsidR="000E1FB7" w:rsidRPr="000E1FB7">
              <w:rPr>
                <w:rFonts w:ascii="Arial" w:hAnsi="Arial" w:cs="Arial"/>
                <w:sz w:val="22"/>
                <w:szCs w:val="22"/>
              </w:rPr>
              <w:t xml:space="preserve"> students make effective progress </w:t>
            </w:r>
            <w:r>
              <w:rPr>
                <w:rFonts w:ascii="Arial" w:hAnsi="Arial" w:cs="Arial"/>
                <w:sz w:val="22"/>
                <w:szCs w:val="22"/>
              </w:rPr>
              <w:t xml:space="preserve">within </w:t>
            </w:r>
            <w:r w:rsidR="008A5A5E">
              <w:rPr>
                <w:rFonts w:ascii="Arial" w:hAnsi="Arial" w:cs="Arial"/>
                <w:sz w:val="22"/>
                <w:szCs w:val="22"/>
              </w:rPr>
              <w:t>MFL</w:t>
            </w:r>
            <w:r>
              <w:rPr>
                <w:rFonts w:ascii="Arial" w:hAnsi="Arial" w:cs="Arial"/>
                <w:sz w:val="22"/>
                <w:szCs w:val="22"/>
              </w:rPr>
              <w:t xml:space="preserve"> and </w:t>
            </w:r>
            <w:r w:rsidR="000E1FB7" w:rsidRPr="000E1FB7">
              <w:rPr>
                <w:rFonts w:ascii="Arial" w:hAnsi="Arial" w:cs="Arial"/>
                <w:sz w:val="22"/>
                <w:szCs w:val="22"/>
              </w:rPr>
              <w:t>achieve their full potential.</w:t>
            </w:r>
          </w:p>
          <w:p w14:paraId="3F2A4068" w14:textId="77777777" w:rsidR="000E1FB7" w:rsidRPr="000E1FB7" w:rsidRDefault="000E1FB7" w:rsidP="00B77E3A">
            <w:pPr>
              <w:tabs>
                <w:tab w:val="left" w:pos="567"/>
                <w:tab w:val="left" w:pos="1134"/>
                <w:tab w:val="left" w:pos="3119"/>
              </w:tabs>
              <w:rPr>
                <w:rFonts w:ascii="Arial" w:hAnsi="Arial" w:cs="Arial"/>
                <w:sz w:val="22"/>
                <w:szCs w:val="22"/>
              </w:rPr>
            </w:pPr>
          </w:p>
          <w:p w14:paraId="31EF1119" w14:textId="06C9028B" w:rsidR="000E1FB7" w:rsidRPr="000E1FB7" w:rsidRDefault="000E1FB7" w:rsidP="00B77E3A">
            <w:pPr>
              <w:tabs>
                <w:tab w:val="left" w:pos="567"/>
                <w:tab w:val="left" w:pos="1134"/>
                <w:tab w:val="left" w:pos="3119"/>
              </w:tabs>
              <w:rPr>
                <w:rFonts w:ascii="Arial" w:hAnsi="Arial" w:cs="Arial"/>
                <w:sz w:val="22"/>
                <w:szCs w:val="22"/>
              </w:rPr>
            </w:pPr>
            <w:r w:rsidRPr="000E1FB7">
              <w:rPr>
                <w:rFonts w:ascii="Arial" w:hAnsi="Arial" w:cs="Arial"/>
                <w:sz w:val="22"/>
                <w:szCs w:val="22"/>
              </w:rPr>
              <w:t>To assist the Head of Department to lead and manage all the staff working within the department</w:t>
            </w:r>
            <w:r w:rsidR="00AE6371">
              <w:rPr>
                <w:rFonts w:ascii="Arial" w:hAnsi="Arial" w:cs="Arial"/>
                <w:sz w:val="22"/>
                <w:szCs w:val="22"/>
              </w:rPr>
              <w:t>.</w:t>
            </w:r>
          </w:p>
          <w:p w14:paraId="3317DE33" w14:textId="77777777" w:rsidR="000E1FB7" w:rsidRPr="000E1FB7" w:rsidRDefault="000E1FB7" w:rsidP="00B77E3A">
            <w:pPr>
              <w:tabs>
                <w:tab w:val="left" w:pos="567"/>
                <w:tab w:val="left" w:pos="1134"/>
                <w:tab w:val="left" w:pos="3119"/>
              </w:tabs>
              <w:rPr>
                <w:rFonts w:ascii="Arial" w:hAnsi="Arial" w:cs="Arial"/>
                <w:sz w:val="22"/>
                <w:szCs w:val="22"/>
              </w:rPr>
            </w:pPr>
          </w:p>
          <w:p w14:paraId="3B6FB3A4" w14:textId="63A47AAB" w:rsidR="000E1FB7" w:rsidRDefault="000E1FB7" w:rsidP="00B77E3A">
            <w:pPr>
              <w:spacing w:line="276" w:lineRule="auto"/>
              <w:rPr>
                <w:rFonts w:ascii="Arial" w:hAnsi="Arial" w:cs="Arial"/>
                <w:sz w:val="22"/>
                <w:szCs w:val="22"/>
              </w:rPr>
            </w:pPr>
            <w:r w:rsidRPr="000E1FB7">
              <w:rPr>
                <w:rFonts w:ascii="Arial" w:hAnsi="Arial" w:cs="Arial"/>
                <w:sz w:val="22"/>
                <w:szCs w:val="22"/>
              </w:rPr>
              <w:t xml:space="preserve">To assist the Head of </w:t>
            </w:r>
            <w:r w:rsidR="00C77CD4">
              <w:rPr>
                <w:rFonts w:ascii="Arial" w:hAnsi="Arial" w:cs="Arial"/>
                <w:sz w:val="22"/>
                <w:szCs w:val="22"/>
              </w:rPr>
              <w:t>D</w:t>
            </w:r>
            <w:r w:rsidRPr="000E1FB7">
              <w:rPr>
                <w:rFonts w:ascii="Arial" w:hAnsi="Arial" w:cs="Arial"/>
                <w:sz w:val="22"/>
                <w:szCs w:val="22"/>
              </w:rPr>
              <w:t>epartment to provide quality assurance by evaluating the work of the department, ensuring that teaching and learning are of the highest standard through effective monitoring processes within the department.</w:t>
            </w:r>
          </w:p>
          <w:p w14:paraId="60646FEB" w14:textId="79F721E3" w:rsidR="00752E8B" w:rsidRPr="0039154D" w:rsidRDefault="0039154D" w:rsidP="0039154D">
            <w:pPr>
              <w:spacing w:before="100" w:beforeAutospacing="1" w:after="100" w:afterAutospacing="1"/>
              <w:jc w:val="both"/>
              <w:rPr>
                <w:rFonts w:ascii="Arial" w:eastAsia="Times New Roman" w:hAnsi="Arial" w:cs="Arial"/>
                <w:sz w:val="22"/>
                <w:szCs w:val="22"/>
              </w:rPr>
            </w:pPr>
            <w:r w:rsidRPr="00A411AB">
              <w:rPr>
                <w:rFonts w:ascii="Arial" w:eastAsia="Times New Roman" w:hAnsi="Arial" w:cs="Arial"/>
                <w:sz w:val="22"/>
                <w:szCs w:val="22"/>
              </w:rPr>
              <w:t>Act as a role model for high-quality teaching, ensuring best practices are shared across the department.</w:t>
            </w:r>
          </w:p>
          <w:p w14:paraId="0826742C" w14:textId="77777777" w:rsidR="00752E8B" w:rsidRPr="00D12192" w:rsidRDefault="00752E8B" w:rsidP="00B77E3A">
            <w:pPr>
              <w:rPr>
                <w:rFonts w:ascii="Arial" w:hAnsi="Arial" w:cs="Arial"/>
                <w:sz w:val="22"/>
                <w:szCs w:val="22"/>
              </w:rPr>
            </w:pPr>
            <w:r w:rsidRPr="00D12192">
              <w:rPr>
                <w:rFonts w:ascii="Arial" w:hAnsi="Arial" w:cs="Arial"/>
                <w:sz w:val="22"/>
                <w:szCs w:val="22"/>
              </w:rPr>
              <w:t>To contribute to the development and implementation of the strategic vision of the department and to help articulate this to other members of the department.</w:t>
            </w:r>
          </w:p>
          <w:p w14:paraId="464381BE" w14:textId="77777777" w:rsidR="00752E8B" w:rsidRPr="006F3F8F" w:rsidRDefault="00752E8B" w:rsidP="00B77E3A">
            <w:pPr>
              <w:pStyle w:val="ListParagraph"/>
              <w:rPr>
                <w:rFonts w:ascii="Arial" w:hAnsi="Arial" w:cs="Arial"/>
                <w:b/>
              </w:rPr>
            </w:pPr>
          </w:p>
          <w:p w14:paraId="4A5CC482" w14:textId="6753CEE1" w:rsidR="00752E8B" w:rsidRPr="00B77CD3" w:rsidRDefault="00752E8B" w:rsidP="00B77E3A">
            <w:pPr>
              <w:rPr>
                <w:rFonts w:ascii="Arial" w:hAnsi="Arial" w:cs="Arial"/>
                <w:sz w:val="22"/>
                <w:szCs w:val="22"/>
              </w:rPr>
            </w:pPr>
            <w:r w:rsidRPr="00B77CD3">
              <w:rPr>
                <w:rFonts w:ascii="Arial" w:hAnsi="Arial" w:cs="Arial"/>
                <w:sz w:val="22"/>
                <w:szCs w:val="22"/>
              </w:rPr>
              <w:t>To assist with the development of a well-designed and well-resourced curriculum at each Key Stage, consistent with the school’s aims and objectives and the requirements of the National Curriculum and Examination Boards, which meets the needs of all the students taught by the department.</w:t>
            </w:r>
          </w:p>
          <w:p w14:paraId="10FA3AC7" w14:textId="77777777" w:rsidR="00C92BC7" w:rsidRDefault="00C92BC7" w:rsidP="00B77E3A">
            <w:pPr>
              <w:rPr>
                <w:rFonts w:ascii="Arial" w:hAnsi="Arial" w:cs="Arial"/>
              </w:rPr>
            </w:pPr>
          </w:p>
          <w:p w14:paraId="788D6E49" w14:textId="3D5C9BEF" w:rsidR="00752E8B" w:rsidRPr="00442387" w:rsidRDefault="00752E8B" w:rsidP="00B77E3A">
            <w:pPr>
              <w:rPr>
                <w:rFonts w:ascii="Arial" w:hAnsi="Arial" w:cs="Arial"/>
                <w:sz w:val="22"/>
                <w:szCs w:val="22"/>
              </w:rPr>
            </w:pPr>
            <w:r w:rsidRPr="00442387">
              <w:rPr>
                <w:rFonts w:ascii="Arial" w:hAnsi="Arial" w:cs="Arial"/>
                <w:sz w:val="22"/>
                <w:szCs w:val="22"/>
              </w:rPr>
              <w:t>To contribute to the production</w:t>
            </w:r>
            <w:r w:rsidR="00442387">
              <w:rPr>
                <w:rFonts w:ascii="Arial" w:hAnsi="Arial" w:cs="Arial"/>
                <w:sz w:val="22"/>
                <w:szCs w:val="22"/>
              </w:rPr>
              <w:t xml:space="preserve"> and review</w:t>
            </w:r>
            <w:r w:rsidRPr="00442387">
              <w:rPr>
                <w:rFonts w:ascii="Arial" w:hAnsi="Arial" w:cs="Arial"/>
                <w:sz w:val="22"/>
                <w:szCs w:val="22"/>
              </w:rPr>
              <w:t xml:space="preserve"> of an annual development plan, in consultation with members of the department, where key priority areas for development are clearly identified.</w:t>
            </w:r>
          </w:p>
          <w:p w14:paraId="1004D6DB" w14:textId="77777777" w:rsidR="00752E8B" w:rsidRPr="00442387" w:rsidRDefault="00752E8B" w:rsidP="00B77E3A">
            <w:pPr>
              <w:rPr>
                <w:rFonts w:ascii="Arial" w:hAnsi="Arial" w:cs="Arial"/>
              </w:rPr>
            </w:pPr>
          </w:p>
          <w:p w14:paraId="7686C960" w14:textId="468C8C3C" w:rsidR="00752E8B" w:rsidRDefault="00752E8B" w:rsidP="00B77E3A">
            <w:pPr>
              <w:rPr>
                <w:rFonts w:ascii="Arial" w:hAnsi="Arial" w:cs="Arial"/>
                <w:sz w:val="22"/>
                <w:szCs w:val="22"/>
              </w:rPr>
            </w:pPr>
            <w:r w:rsidRPr="00442387">
              <w:rPr>
                <w:rFonts w:ascii="Arial" w:hAnsi="Arial" w:cs="Arial"/>
                <w:sz w:val="22"/>
                <w:szCs w:val="22"/>
              </w:rPr>
              <w:t xml:space="preserve">To liaise with other Heads of Department, </w:t>
            </w:r>
            <w:r w:rsidR="00442387" w:rsidRPr="00442387">
              <w:rPr>
                <w:rFonts w:ascii="Arial" w:hAnsi="Arial" w:cs="Arial"/>
                <w:sz w:val="22"/>
                <w:szCs w:val="22"/>
              </w:rPr>
              <w:t>Heads of Years</w:t>
            </w:r>
            <w:r w:rsidRPr="00442387">
              <w:rPr>
                <w:rFonts w:ascii="Arial" w:hAnsi="Arial" w:cs="Arial"/>
                <w:sz w:val="22"/>
                <w:szCs w:val="22"/>
              </w:rPr>
              <w:t>, Leadership Team and with Academy council, parents, primary schools and the wider community as appropriate.</w:t>
            </w:r>
          </w:p>
          <w:p w14:paraId="18ECAE3E" w14:textId="77777777" w:rsidR="00442387" w:rsidRPr="00442387" w:rsidRDefault="00442387" w:rsidP="00B77E3A">
            <w:pPr>
              <w:rPr>
                <w:rFonts w:ascii="Arial" w:hAnsi="Arial" w:cs="Arial"/>
                <w:sz w:val="22"/>
                <w:szCs w:val="22"/>
              </w:rPr>
            </w:pPr>
          </w:p>
          <w:p w14:paraId="2BE851E6" w14:textId="77777777" w:rsidR="00752E8B" w:rsidRPr="00376042" w:rsidRDefault="00752E8B" w:rsidP="00B77E3A">
            <w:pPr>
              <w:rPr>
                <w:rFonts w:ascii="Arial" w:hAnsi="Arial" w:cs="Arial"/>
                <w:sz w:val="22"/>
                <w:szCs w:val="22"/>
              </w:rPr>
            </w:pPr>
            <w:r w:rsidRPr="00376042">
              <w:rPr>
                <w:rFonts w:ascii="Arial" w:hAnsi="Arial" w:cs="Arial"/>
                <w:sz w:val="22"/>
                <w:szCs w:val="22"/>
              </w:rPr>
              <w:t>To work with other departments to encourage extra-curricular links and take the lead in delivering certain areas.</w:t>
            </w:r>
          </w:p>
          <w:p w14:paraId="0A9ABF4C" w14:textId="77777777" w:rsidR="00752E8B" w:rsidRDefault="00752E8B" w:rsidP="00B77E3A">
            <w:pPr>
              <w:pStyle w:val="ListParagraph"/>
              <w:tabs>
                <w:tab w:val="left" w:pos="567"/>
                <w:tab w:val="left" w:pos="1134"/>
                <w:tab w:val="left" w:pos="3119"/>
              </w:tabs>
              <w:rPr>
                <w:rFonts w:ascii="Arial" w:hAnsi="Arial" w:cs="Arial"/>
              </w:rPr>
            </w:pPr>
          </w:p>
          <w:p w14:paraId="6DA978CF" w14:textId="135B3920" w:rsidR="00752E8B" w:rsidRPr="00D9696A" w:rsidRDefault="00752E8B" w:rsidP="00B77E3A">
            <w:pPr>
              <w:rPr>
                <w:rFonts w:ascii="Arial" w:hAnsi="Arial" w:cs="Arial"/>
                <w:sz w:val="22"/>
                <w:szCs w:val="22"/>
              </w:rPr>
            </w:pPr>
            <w:r w:rsidRPr="00D9696A">
              <w:rPr>
                <w:rFonts w:ascii="Arial" w:hAnsi="Arial" w:cs="Arial"/>
                <w:sz w:val="22"/>
                <w:szCs w:val="22"/>
              </w:rPr>
              <w:t>To be the line manager of named colleagues, as indicated in the school’s line management structure</w:t>
            </w:r>
            <w:r w:rsidR="00D9696A" w:rsidRPr="00D9696A">
              <w:rPr>
                <w:rFonts w:ascii="Arial" w:hAnsi="Arial" w:cs="Arial"/>
                <w:sz w:val="22"/>
                <w:szCs w:val="22"/>
              </w:rPr>
              <w:t>.</w:t>
            </w:r>
          </w:p>
          <w:p w14:paraId="198C91DE" w14:textId="77777777" w:rsidR="00752E8B" w:rsidRPr="00376042" w:rsidRDefault="00752E8B" w:rsidP="00B77E3A">
            <w:pPr>
              <w:rPr>
                <w:rFonts w:ascii="Arial" w:hAnsi="Arial" w:cs="Arial"/>
                <w:sz w:val="22"/>
                <w:szCs w:val="22"/>
              </w:rPr>
            </w:pPr>
          </w:p>
          <w:p w14:paraId="40C49E15" w14:textId="271A04B2" w:rsidR="00752E8B" w:rsidRPr="00376042" w:rsidRDefault="00752E8B" w:rsidP="00B77E3A">
            <w:pPr>
              <w:rPr>
                <w:rFonts w:ascii="Arial" w:hAnsi="Arial" w:cs="Arial"/>
                <w:sz w:val="22"/>
                <w:szCs w:val="22"/>
              </w:rPr>
            </w:pPr>
            <w:r w:rsidRPr="00376042">
              <w:rPr>
                <w:rFonts w:ascii="Arial" w:hAnsi="Arial" w:cs="Arial"/>
                <w:sz w:val="22"/>
                <w:szCs w:val="22"/>
              </w:rPr>
              <w:t>To stand in for the Head of Department as appropriate</w:t>
            </w:r>
            <w:r w:rsidR="00290839">
              <w:rPr>
                <w:rFonts w:ascii="Arial" w:hAnsi="Arial" w:cs="Arial"/>
                <w:sz w:val="22"/>
                <w:szCs w:val="22"/>
              </w:rPr>
              <w:t>.</w:t>
            </w:r>
          </w:p>
          <w:p w14:paraId="1541C35A" w14:textId="77777777" w:rsidR="00752E8B" w:rsidRPr="006E0A6C" w:rsidRDefault="00752E8B" w:rsidP="00B77E3A">
            <w:pPr>
              <w:rPr>
                <w:rFonts w:ascii="Arial" w:hAnsi="Arial" w:cs="Arial"/>
              </w:rPr>
            </w:pPr>
          </w:p>
          <w:p w14:paraId="16F0041A" w14:textId="49F94138" w:rsidR="00752E8B" w:rsidRPr="00FE61CF" w:rsidRDefault="00752E8B" w:rsidP="00B77E3A">
            <w:pPr>
              <w:rPr>
                <w:rFonts w:ascii="Arial" w:hAnsi="Arial" w:cs="Arial"/>
                <w:sz w:val="22"/>
                <w:szCs w:val="22"/>
              </w:rPr>
            </w:pPr>
            <w:r w:rsidRPr="00FE61CF">
              <w:rPr>
                <w:rFonts w:ascii="Arial" w:hAnsi="Arial" w:cs="Arial"/>
                <w:sz w:val="22"/>
                <w:szCs w:val="22"/>
              </w:rPr>
              <w:t>To act as a mentor, responsible for the support and guidance of NQTs, SCITT Trainees and PGCE Trainees working within the department, as required</w:t>
            </w:r>
            <w:r w:rsidR="00FE61CF" w:rsidRPr="00FE61CF">
              <w:rPr>
                <w:rFonts w:ascii="Arial" w:hAnsi="Arial" w:cs="Arial"/>
                <w:sz w:val="22"/>
                <w:szCs w:val="22"/>
              </w:rPr>
              <w:t>.</w:t>
            </w:r>
          </w:p>
          <w:p w14:paraId="525E3193" w14:textId="77777777" w:rsidR="00752E8B" w:rsidRPr="006F3F8F" w:rsidRDefault="00752E8B" w:rsidP="00B77E3A">
            <w:pPr>
              <w:pStyle w:val="ListParagraph"/>
              <w:rPr>
                <w:rFonts w:ascii="Arial" w:hAnsi="Arial" w:cs="Arial"/>
              </w:rPr>
            </w:pPr>
          </w:p>
          <w:p w14:paraId="3ABE0347" w14:textId="399BC5BA" w:rsidR="00752E8B" w:rsidRPr="006E0A6C" w:rsidRDefault="00752E8B" w:rsidP="00B77E3A">
            <w:pPr>
              <w:rPr>
                <w:rFonts w:ascii="Arial" w:hAnsi="Arial" w:cs="Arial"/>
                <w:sz w:val="22"/>
                <w:szCs w:val="22"/>
              </w:rPr>
            </w:pPr>
            <w:r w:rsidRPr="006E0A6C">
              <w:rPr>
                <w:rFonts w:ascii="Arial" w:hAnsi="Arial" w:cs="Arial"/>
                <w:sz w:val="22"/>
                <w:szCs w:val="22"/>
              </w:rPr>
              <w:t xml:space="preserve">To maintain an attractive learning environment and displays of students’ work in department teaching rooms for which you are responsible and other appropriate education </w:t>
            </w:r>
            <w:r w:rsidR="00290839" w:rsidRPr="006E0A6C">
              <w:rPr>
                <w:rFonts w:ascii="Arial" w:hAnsi="Arial" w:cs="Arial"/>
                <w:sz w:val="22"/>
                <w:szCs w:val="22"/>
              </w:rPr>
              <w:t>information relevant</w:t>
            </w:r>
            <w:r w:rsidRPr="006E0A6C">
              <w:rPr>
                <w:rFonts w:ascii="Arial" w:hAnsi="Arial" w:cs="Arial"/>
                <w:sz w:val="22"/>
                <w:szCs w:val="22"/>
              </w:rPr>
              <w:t xml:space="preserve"> to your subject area.</w:t>
            </w:r>
          </w:p>
          <w:p w14:paraId="2566AA3E" w14:textId="77777777" w:rsidR="00752E8B" w:rsidRPr="00290839" w:rsidRDefault="00752E8B" w:rsidP="00B77E3A">
            <w:pPr>
              <w:rPr>
                <w:rFonts w:ascii="Arial" w:hAnsi="Arial" w:cs="Arial"/>
              </w:rPr>
            </w:pPr>
          </w:p>
          <w:p w14:paraId="07150F67" w14:textId="55AE435D" w:rsidR="0092231F" w:rsidRPr="002974C5" w:rsidRDefault="0092231F" w:rsidP="00B77E3A">
            <w:pPr>
              <w:pStyle w:val="Default"/>
              <w:rPr>
                <w:sz w:val="22"/>
                <w:szCs w:val="22"/>
              </w:rPr>
            </w:pPr>
            <w:r w:rsidRPr="002974C5">
              <w:rPr>
                <w:sz w:val="22"/>
                <w:szCs w:val="22"/>
              </w:rPr>
              <w:t xml:space="preserve">To ensure schemes of work meet statutory requirements for delivery of the subject. </w:t>
            </w:r>
          </w:p>
          <w:p w14:paraId="78AA8D11" w14:textId="77777777" w:rsidR="002E646F" w:rsidRDefault="002E646F" w:rsidP="00B77E3A">
            <w:pPr>
              <w:pStyle w:val="Default"/>
              <w:rPr>
                <w:sz w:val="22"/>
                <w:szCs w:val="22"/>
              </w:rPr>
            </w:pPr>
          </w:p>
          <w:p w14:paraId="7053E9BD" w14:textId="4183CF0A" w:rsidR="0092231F" w:rsidRPr="002974C5" w:rsidRDefault="0092231F" w:rsidP="00B77E3A">
            <w:pPr>
              <w:pStyle w:val="Default"/>
              <w:rPr>
                <w:sz w:val="22"/>
                <w:szCs w:val="22"/>
              </w:rPr>
            </w:pPr>
            <w:r w:rsidRPr="002974C5">
              <w:rPr>
                <w:sz w:val="22"/>
                <w:szCs w:val="22"/>
              </w:rPr>
              <w:t xml:space="preserve">To initiate appropriate forms of departmental assessment of student progress in accordance with academy policy. </w:t>
            </w:r>
          </w:p>
          <w:p w14:paraId="5E3ADC96" w14:textId="77777777" w:rsidR="0092231F" w:rsidRPr="002974C5" w:rsidRDefault="0092231F" w:rsidP="00B77E3A">
            <w:pPr>
              <w:pStyle w:val="Default"/>
              <w:rPr>
                <w:sz w:val="22"/>
                <w:szCs w:val="22"/>
              </w:rPr>
            </w:pPr>
          </w:p>
          <w:p w14:paraId="132D5A1C" w14:textId="1AEC7C28" w:rsidR="0092231F" w:rsidRPr="002974C5" w:rsidRDefault="0092231F" w:rsidP="00B77E3A">
            <w:pPr>
              <w:pStyle w:val="Default"/>
              <w:rPr>
                <w:sz w:val="22"/>
                <w:szCs w:val="22"/>
              </w:rPr>
            </w:pPr>
            <w:r w:rsidRPr="002974C5">
              <w:rPr>
                <w:sz w:val="22"/>
                <w:szCs w:val="22"/>
              </w:rPr>
              <w:t xml:space="preserve">To provide clear guidance of strategies for effective teaching and learning. </w:t>
            </w:r>
          </w:p>
          <w:p w14:paraId="00ECAB04" w14:textId="77777777" w:rsidR="0092231F" w:rsidRPr="002974C5" w:rsidRDefault="0092231F" w:rsidP="00B77E3A">
            <w:pPr>
              <w:pStyle w:val="Default"/>
              <w:rPr>
                <w:sz w:val="22"/>
                <w:szCs w:val="22"/>
              </w:rPr>
            </w:pPr>
          </w:p>
          <w:p w14:paraId="5B8EA12E" w14:textId="5F879D4E" w:rsidR="0092231F" w:rsidRPr="002974C5" w:rsidRDefault="0092231F" w:rsidP="00B77E3A">
            <w:pPr>
              <w:pStyle w:val="Default"/>
              <w:rPr>
                <w:sz w:val="22"/>
                <w:szCs w:val="22"/>
              </w:rPr>
            </w:pPr>
            <w:r w:rsidRPr="002974C5">
              <w:rPr>
                <w:sz w:val="22"/>
                <w:szCs w:val="22"/>
              </w:rPr>
              <w:t xml:space="preserve">To ensure that administrative work of the department is undertaken within requisite deadlines. </w:t>
            </w:r>
          </w:p>
          <w:p w14:paraId="09CA4931" w14:textId="77777777" w:rsidR="0092231F" w:rsidRPr="002974C5" w:rsidRDefault="0092231F" w:rsidP="00B77E3A">
            <w:pPr>
              <w:pStyle w:val="Default"/>
              <w:rPr>
                <w:sz w:val="22"/>
                <w:szCs w:val="22"/>
              </w:rPr>
            </w:pPr>
          </w:p>
          <w:p w14:paraId="6BAA7E20" w14:textId="77777777" w:rsidR="0041199E" w:rsidRDefault="0092231F" w:rsidP="004C6F60">
            <w:pPr>
              <w:pStyle w:val="Default"/>
              <w:rPr>
                <w:sz w:val="22"/>
                <w:szCs w:val="22"/>
              </w:rPr>
            </w:pPr>
            <w:r w:rsidRPr="002974C5">
              <w:rPr>
                <w:sz w:val="22"/>
                <w:szCs w:val="22"/>
              </w:rPr>
              <w:t xml:space="preserve">To ensure assessments/examination papers are prepared in good time, and administered professionally. </w:t>
            </w:r>
          </w:p>
          <w:p w14:paraId="7040D6AD" w14:textId="0A68A5BA" w:rsidR="004C6F60" w:rsidRPr="004C6F60" w:rsidRDefault="004C6F60" w:rsidP="004C6F60">
            <w:pPr>
              <w:pStyle w:val="Default"/>
              <w:rPr>
                <w:sz w:val="22"/>
                <w:szCs w:val="22"/>
              </w:rPr>
            </w:pPr>
          </w:p>
        </w:tc>
      </w:tr>
      <w:tr w:rsidR="00670EA5" w:rsidRPr="00596904" w14:paraId="58312207" w14:textId="77777777" w:rsidTr="00B77E3A">
        <w:trPr>
          <w:trHeight w:val="640"/>
        </w:trPr>
        <w:tc>
          <w:tcPr>
            <w:tcW w:w="2278" w:type="dxa"/>
            <w:tcBorders>
              <w:top w:val="single" w:sz="4" w:space="0" w:color="000000"/>
              <w:left w:val="single" w:sz="4" w:space="0" w:color="000000"/>
              <w:bottom w:val="single" w:sz="4" w:space="0" w:color="000000"/>
              <w:right w:val="single" w:sz="4" w:space="0" w:color="000000"/>
            </w:tcBorders>
            <w:vAlign w:val="center"/>
          </w:tcPr>
          <w:p w14:paraId="74E32007" w14:textId="312F127E" w:rsidR="00670EA5" w:rsidRPr="00596904" w:rsidRDefault="000F6574" w:rsidP="00B77E3A">
            <w:pPr>
              <w:jc w:val="center"/>
              <w:rPr>
                <w:rFonts w:ascii="Arial" w:eastAsia="Arial" w:hAnsi="Arial" w:cs="Arial"/>
                <w:b/>
                <w:bCs/>
                <w:sz w:val="22"/>
                <w:szCs w:val="22"/>
              </w:rPr>
            </w:pPr>
            <w:r w:rsidRPr="00596904">
              <w:rPr>
                <w:rFonts w:ascii="Arial" w:eastAsia="Arial" w:hAnsi="Arial" w:cs="Arial"/>
                <w:b/>
                <w:bCs/>
                <w:color w:val="7030A0"/>
                <w:sz w:val="22"/>
                <w:szCs w:val="22"/>
              </w:rPr>
              <w:lastRenderedPageBreak/>
              <w:t>Culture and Ethos</w:t>
            </w:r>
          </w:p>
        </w:tc>
        <w:tc>
          <w:tcPr>
            <w:tcW w:w="8402" w:type="dxa"/>
            <w:gridSpan w:val="4"/>
            <w:tcBorders>
              <w:top w:val="single" w:sz="4" w:space="0" w:color="000000"/>
              <w:left w:val="single" w:sz="4" w:space="0" w:color="000000"/>
              <w:bottom w:val="single" w:sz="4" w:space="0" w:color="000000"/>
              <w:right w:val="single" w:sz="4" w:space="0" w:color="000000"/>
            </w:tcBorders>
            <w:vAlign w:val="center"/>
          </w:tcPr>
          <w:p w14:paraId="4942FDB0" w14:textId="4C415648" w:rsidR="00C35713" w:rsidRPr="00596904" w:rsidRDefault="00880581" w:rsidP="00B77E3A">
            <w:pPr>
              <w:pStyle w:val="Default"/>
              <w:spacing w:before="120"/>
              <w:rPr>
                <w:sz w:val="22"/>
                <w:szCs w:val="22"/>
              </w:rPr>
            </w:pPr>
            <w:r w:rsidRPr="002974C5">
              <w:rPr>
                <w:sz w:val="22"/>
                <w:szCs w:val="22"/>
              </w:rPr>
              <w:t>Promote and support the distinctive Christian character of the Academy as demonstrated through its ethos and worship, service to the community, promotion of spiritual and moral values and its commitment to community cohesion.</w:t>
            </w:r>
          </w:p>
          <w:p w14:paraId="4850A0AF" w14:textId="0F65B36A" w:rsidR="0082526E" w:rsidRPr="001731B2" w:rsidRDefault="0082526E" w:rsidP="00B77E3A">
            <w:pPr>
              <w:pStyle w:val="Default"/>
              <w:spacing w:before="120"/>
              <w:rPr>
                <w:sz w:val="22"/>
                <w:szCs w:val="22"/>
              </w:rPr>
            </w:pPr>
          </w:p>
        </w:tc>
      </w:tr>
      <w:tr w:rsidR="00C94C2A" w:rsidRPr="00596904" w14:paraId="166959E8" w14:textId="77777777" w:rsidTr="00B77E3A">
        <w:trPr>
          <w:trHeight w:val="640"/>
        </w:trPr>
        <w:tc>
          <w:tcPr>
            <w:tcW w:w="2278" w:type="dxa"/>
            <w:tcBorders>
              <w:top w:val="single" w:sz="4" w:space="0" w:color="000000"/>
              <w:left w:val="single" w:sz="4" w:space="0" w:color="000000"/>
              <w:bottom w:val="single" w:sz="4" w:space="0" w:color="000000"/>
              <w:right w:val="single" w:sz="4" w:space="0" w:color="000000"/>
            </w:tcBorders>
            <w:vAlign w:val="center"/>
          </w:tcPr>
          <w:p w14:paraId="1045EF45" w14:textId="7E1A1F4D" w:rsidR="00C94C2A" w:rsidRPr="00596904" w:rsidRDefault="00C94C2A" w:rsidP="00B77E3A">
            <w:pPr>
              <w:jc w:val="center"/>
              <w:rPr>
                <w:rFonts w:ascii="Arial" w:eastAsia="Arial" w:hAnsi="Arial" w:cs="Arial"/>
                <w:b/>
                <w:bCs/>
                <w:color w:val="7030A0"/>
                <w:sz w:val="22"/>
                <w:szCs w:val="22"/>
              </w:rPr>
            </w:pPr>
            <w:r w:rsidRPr="00596904">
              <w:rPr>
                <w:rFonts w:ascii="Arial" w:eastAsia="Arial" w:hAnsi="Arial" w:cs="Arial"/>
                <w:b/>
                <w:bCs/>
                <w:color w:val="7030A0"/>
                <w:sz w:val="22"/>
                <w:szCs w:val="22"/>
              </w:rPr>
              <w:t>General</w:t>
            </w:r>
          </w:p>
        </w:tc>
        <w:tc>
          <w:tcPr>
            <w:tcW w:w="8402" w:type="dxa"/>
            <w:gridSpan w:val="4"/>
            <w:tcBorders>
              <w:top w:val="single" w:sz="4" w:space="0" w:color="000000"/>
              <w:left w:val="single" w:sz="4" w:space="0" w:color="000000"/>
              <w:bottom w:val="single" w:sz="4" w:space="0" w:color="000000"/>
              <w:right w:val="single" w:sz="4" w:space="0" w:color="000000"/>
            </w:tcBorders>
            <w:vAlign w:val="center"/>
          </w:tcPr>
          <w:p w14:paraId="4F551D82" w14:textId="7F814C22" w:rsidR="00174158" w:rsidRDefault="00887AF4" w:rsidP="00B77E3A">
            <w:pPr>
              <w:pStyle w:val="Default"/>
              <w:spacing w:before="120"/>
              <w:rPr>
                <w:sz w:val="22"/>
                <w:szCs w:val="22"/>
              </w:rPr>
            </w:pPr>
            <w:r w:rsidRPr="006E0A6C">
              <w:rPr>
                <w:sz w:val="22"/>
                <w:szCs w:val="22"/>
              </w:rPr>
              <w:t xml:space="preserve">To be alert to the health and safety of the working environment and to advise the line manager of any health and safety concerns. </w:t>
            </w:r>
          </w:p>
          <w:p w14:paraId="1E52B9F3" w14:textId="77777777" w:rsidR="006E0A6C" w:rsidRPr="006E0A6C" w:rsidRDefault="006E0A6C" w:rsidP="00B77E3A">
            <w:pPr>
              <w:pStyle w:val="Default"/>
              <w:spacing w:before="120"/>
              <w:rPr>
                <w:sz w:val="22"/>
                <w:szCs w:val="22"/>
              </w:rPr>
            </w:pPr>
          </w:p>
          <w:p w14:paraId="06ABB836" w14:textId="770261D4" w:rsidR="00174158" w:rsidRPr="00FE61CF" w:rsidRDefault="00174158" w:rsidP="00B77E3A">
            <w:pPr>
              <w:rPr>
                <w:rFonts w:ascii="Arial" w:hAnsi="Arial" w:cs="Arial"/>
                <w:sz w:val="22"/>
                <w:szCs w:val="22"/>
              </w:rPr>
            </w:pPr>
            <w:r w:rsidRPr="00FE61CF">
              <w:rPr>
                <w:rFonts w:ascii="Arial" w:hAnsi="Arial" w:cs="Arial"/>
                <w:sz w:val="22"/>
                <w:szCs w:val="22"/>
              </w:rPr>
              <w:t xml:space="preserve">To act as a </w:t>
            </w:r>
            <w:r w:rsidR="00B92732" w:rsidRPr="00FE61CF">
              <w:rPr>
                <w:rFonts w:ascii="Arial" w:hAnsi="Arial" w:cs="Arial"/>
                <w:sz w:val="22"/>
                <w:szCs w:val="22"/>
              </w:rPr>
              <w:t>r</w:t>
            </w:r>
            <w:r w:rsidRPr="00FE61CF">
              <w:rPr>
                <w:rFonts w:ascii="Arial" w:hAnsi="Arial" w:cs="Arial"/>
                <w:sz w:val="22"/>
                <w:szCs w:val="22"/>
              </w:rPr>
              <w:t>eview manager in the school’s Performance Management Process.</w:t>
            </w:r>
          </w:p>
          <w:p w14:paraId="25518CFF" w14:textId="77777777" w:rsidR="00887AF4" w:rsidRPr="006E0A6C" w:rsidRDefault="00887AF4" w:rsidP="00B77E3A">
            <w:pPr>
              <w:autoSpaceDE w:val="0"/>
              <w:autoSpaceDN w:val="0"/>
              <w:adjustRightInd w:val="0"/>
              <w:rPr>
                <w:rFonts w:ascii="Arial" w:eastAsiaTheme="minorHAnsi" w:hAnsi="Arial" w:cs="Arial"/>
                <w:color w:val="000000"/>
                <w:sz w:val="22"/>
                <w:szCs w:val="22"/>
              </w:rPr>
            </w:pPr>
          </w:p>
          <w:p w14:paraId="65F8D752" w14:textId="5FA0AADD" w:rsidR="00C5612A" w:rsidRPr="006E0A6C" w:rsidRDefault="00C5612A" w:rsidP="00B77E3A">
            <w:pPr>
              <w:autoSpaceDE w:val="0"/>
              <w:autoSpaceDN w:val="0"/>
              <w:adjustRightInd w:val="0"/>
              <w:rPr>
                <w:rFonts w:ascii="Arial" w:eastAsiaTheme="minorHAnsi" w:hAnsi="Arial" w:cs="Arial"/>
                <w:color w:val="000000"/>
                <w:sz w:val="22"/>
                <w:szCs w:val="22"/>
              </w:rPr>
            </w:pPr>
            <w:r w:rsidRPr="006E0A6C">
              <w:rPr>
                <w:rFonts w:ascii="Arial" w:eastAsiaTheme="minorHAnsi" w:hAnsi="Arial" w:cs="Arial"/>
                <w:color w:val="000000"/>
                <w:sz w:val="22"/>
                <w:szCs w:val="22"/>
              </w:rPr>
              <w:t xml:space="preserve">The above duties are not exhaustive and the postholder may be required to undertake tasks, roles and responsibilities as may be reasonably assigned to them by the Senior Leadership Team. </w:t>
            </w:r>
          </w:p>
        </w:tc>
      </w:tr>
    </w:tbl>
    <w:p w14:paraId="355BEDE5" w14:textId="77777777" w:rsidR="00536FE9" w:rsidRDefault="00536FE9" w:rsidP="001E5EEE">
      <w:pPr>
        <w:pBdr>
          <w:top w:val="nil"/>
          <w:left w:val="nil"/>
          <w:bottom w:val="nil"/>
          <w:right w:val="nil"/>
          <w:between w:val="nil"/>
        </w:pBdr>
        <w:jc w:val="both"/>
        <w:rPr>
          <w:rFonts w:ascii="Arial" w:eastAsia="Arial" w:hAnsi="Arial" w:cs="Arial"/>
          <w:color w:val="000000"/>
          <w:sz w:val="22"/>
          <w:szCs w:val="22"/>
        </w:rPr>
      </w:pPr>
    </w:p>
    <w:p w14:paraId="16EF8BB6" w14:textId="77777777" w:rsidR="00505B88" w:rsidRDefault="00505B88" w:rsidP="001E5EEE">
      <w:pPr>
        <w:pBdr>
          <w:top w:val="nil"/>
          <w:left w:val="nil"/>
          <w:bottom w:val="nil"/>
          <w:right w:val="nil"/>
          <w:between w:val="nil"/>
        </w:pBdr>
        <w:jc w:val="both"/>
        <w:rPr>
          <w:rFonts w:ascii="Arial" w:eastAsia="Arial" w:hAnsi="Arial" w:cs="Arial"/>
          <w:b/>
          <w:bCs/>
          <w:color w:val="000000"/>
          <w:sz w:val="22"/>
          <w:szCs w:val="22"/>
        </w:rPr>
      </w:pPr>
    </w:p>
    <w:p w14:paraId="511CC6E1" w14:textId="3A4C29E2" w:rsidR="001E5EEE" w:rsidRPr="000367C2" w:rsidRDefault="001E5EEE" w:rsidP="001E5EEE">
      <w:pPr>
        <w:pBdr>
          <w:top w:val="nil"/>
          <w:left w:val="nil"/>
          <w:bottom w:val="nil"/>
          <w:right w:val="nil"/>
          <w:between w:val="nil"/>
        </w:pBdr>
        <w:jc w:val="both"/>
        <w:rPr>
          <w:rFonts w:ascii="Arial" w:eastAsia="Arial" w:hAnsi="Arial" w:cs="Arial"/>
          <w:b/>
          <w:bCs/>
          <w:color w:val="000000"/>
          <w:sz w:val="22"/>
          <w:szCs w:val="22"/>
        </w:rPr>
      </w:pPr>
      <w:r w:rsidRPr="000367C2">
        <w:rPr>
          <w:rFonts w:ascii="Arial" w:eastAsia="Arial" w:hAnsi="Arial" w:cs="Arial"/>
          <w:b/>
          <w:bCs/>
          <w:color w:val="000000"/>
          <w:sz w:val="22"/>
          <w:szCs w:val="22"/>
        </w:rPr>
        <w:t>All staff are expected to</w:t>
      </w:r>
      <w:r w:rsidR="00271AB7" w:rsidRPr="000367C2">
        <w:rPr>
          <w:rFonts w:ascii="Arial" w:eastAsia="Arial" w:hAnsi="Arial" w:cs="Arial"/>
          <w:b/>
          <w:bCs/>
          <w:color w:val="000000"/>
          <w:sz w:val="22"/>
          <w:szCs w:val="22"/>
        </w:rPr>
        <w:t xml:space="preserve">; </w:t>
      </w:r>
    </w:p>
    <w:p w14:paraId="6D03627A" w14:textId="77777777" w:rsidR="005F7D9D" w:rsidRPr="000367C2" w:rsidRDefault="005F7D9D" w:rsidP="001E5EEE">
      <w:pPr>
        <w:pBdr>
          <w:top w:val="nil"/>
          <w:left w:val="nil"/>
          <w:bottom w:val="nil"/>
          <w:right w:val="nil"/>
          <w:between w:val="nil"/>
        </w:pBdr>
        <w:jc w:val="both"/>
        <w:rPr>
          <w:rFonts w:ascii="Arial" w:eastAsia="Arial" w:hAnsi="Arial" w:cs="Arial"/>
          <w:color w:val="000000"/>
          <w:sz w:val="22"/>
          <w:szCs w:val="22"/>
        </w:rPr>
      </w:pPr>
    </w:p>
    <w:p w14:paraId="43ADC495" w14:textId="2E1B0FE9" w:rsidR="00D133F4" w:rsidRPr="00D133F4" w:rsidRDefault="00D133F4" w:rsidP="00D133F4">
      <w:pPr>
        <w:pStyle w:val="ListParagraph"/>
        <w:numPr>
          <w:ilvl w:val="0"/>
          <w:numId w:val="11"/>
        </w:numPr>
        <w:spacing w:line="259" w:lineRule="auto"/>
        <w:jc w:val="both"/>
        <w:rPr>
          <w:rFonts w:ascii="Arial" w:hAnsi="Arial" w:cs="Arial"/>
          <w:sz w:val="22"/>
          <w:szCs w:val="22"/>
        </w:rPr>
      </w:pPr>
      <w:r w:rsidRPr="0076691F">
        <w:rPr>
          <w:rFonts w:ascii="Arial" w:hAnsi="Arial" w:cs="Arial"/>
          <w:sz w:val="22"/>
          <w:szCs w:val="22"/>
        </w:rPr>
        <w:t xml:space="preserve">Contribute to the whole professional life of the Academy with teaching and learning as its core purpose and contribute to the commitment for each </w:t>
      </w:r>
      <w:r w:rsidR="00E518C6">
        <w:rPr>
          <w:rFonts w:ascii="Arial" w:hAnsi="Arial" w:cs="Arial"/>
          <w:sz w:val="22"/>
          <w:szCs w:val="22"/>
        </w:rPr>
        <w:t>student</w:t>
      </w:r>
      <w:r w:rsidRPr="0076691F">
        <w:rPr>
          <w:rFonts w:ascii="Arial" w:hAnsi="Arial" w:cs="Arial"/>
          <w:sz w:val="22"/>
          <w:szCs w:val="22"/>
        </w:rPr>
        <w:t xml:space="preserve"> to gain meaningful and enriching experiences</w:t>
      </w:r>
      <w:r w:rsidR="003342D1">
        <w:rPr>
          <w:rFonts w:ascii="Arial" w:hAnsi="Arial" w:cs="Arial"/>
          <w:sz w:val="22"/>
          <w:szCs w:val="22"/>
        </w:rPr>
        <w:t>.</w:t>
      </w:r>
    </w:p>
    <w:p w14:paraId="580691DC" w14:textId="65BDF6B1" w:rsidR="001E5EEE" w:rsidRPr="000367C2" w:rsidRDefault="00376626" w:rsidP="001E5EEE">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P</w:t>
      </w:r>
      <w:r w:rsidR="001E5EEE" w:rsidRPr="000367C2">
        <w:rPr>
          <w:rFonts w:ascii="Arial" w:eastAsia="Arial" w:hAnsi="Arial" w:cs="Arial"/>
          <w:color w:val="000000"/>
          <w:sz w:val="22"/>
          <w:szCs w:val="22"/>
        </w:rPr>
        <w:t>romote the Woodard Christian ethos that embraces all faiths and none</w:t>
      </w:r>
    </w:p>
    <w:p w14:paraId="0F1682E3" w14:textId="3ABAF7CF" w:rsidR="001E5EEE" w:rsidRPr="000367C2" w:rsidRDefault="00376626" w:rsidP="00376626">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T</w:t>
      </w:r>
      <w:r w:rsidR="001E5EEE" w:rsidRPr="000367C2">
        <w:rPr>
          <w:rFonts w:ascii="Arial" w:eastAsia="Arial" w:hAnsi="Arial" w:cs="Arial"/>
          <w:color w:val="000000"/>
          <w:sz w:val="22"/>
          <w:szCs w:val="22"/>
        </w:rPr>
        <w:t xml:space="preserve">ake responsibility for their own professional development and support that of colleagues </w:t>
      </w:r>
      <w:r w:rsidRPr="000367C2">
        <w:rPr>
          <w:rFonts w:ascii="Arial" w:eastAsia="Arial" w:hAnsi="Arial" w:cs="Arial"/>
          <w:color w:val="000000"/>
          <w:sz w:val="22"/>
          <w:szCs w:val="22"/>
        </w:rPr>
        <w:t>were</w:t>
      </w:r>
      <w:r w:rsidR="001E5EEE" w:rsidRPr="000367C2">
        <w:rPr>
          <w:rFonts w:ascii="Arial" w:eastAsia="Arial" w:hAnsi="Arial" w:cs="Arial"/>
          <w:color w:val="000000"/>
          <w:sz w:val="22"/>
          <w:szCs w:val="22"/>
        </w:rPr>
        <w:t xml:space="preserve"> </w:t>
      </w:r>
    </w:p>
    <w:p w14:paraId="6DA7E965" w14:textId="77777777" w:rsidR="001E5EEE" w:rsidRPr="000367C2" w:rsidRDefault="001E5EEE" w:rsidP="00690609">
      <w:pPr>
        <w:pStyle w:val="ListParagraph"/>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appropriate</w:t>
      </w:r>
    </w:p>
    <w:p w14:paraId="5DB1CAF7" w14:textId="7CAAB353" w:rsidR="001E5EEE" w:rsidRPr="000367C2" w:rsidRDefault="00376626" w:rsidP="001E5EEE">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E</w:t>
      </w:r>
      <w:r w:rsidR="001E5EEE" w:rsidRPr="000367C2">
        <w:rPr>
          <w:rFonts w:ascii="Arial" w:eastAsia="Arial" w:hAnsi="Arial" w:cs="Arial"/>
          <w:color w:val="000000"/>
          <w:sz w:val="22"/>
          <w:szCs w:val="22"/>
        </w:rPr>
        <w:t xml:space="preserve">ngage in the academy appraisal process and support colleagues in achieving their own targets </w:t>
      </w:r>
    </w:p>
    <w:p w14:paraId="08C44891" w14:textId="77777777" w:rsidR="001E5EEE" w:rsidRPr="000367C2" w:rsidRDefault="001E5EEE" w:rsidP="00690609">
      <w:pPr>
        <w:pStyle w:val="ListParagraph"/>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where appropriate</w:t>
      </w:r>
    </w:p>
    <w:p w14:paraId="6D208630" w14:textId="20236C37" w:rsidR="001E5EEE" w:rsidRPr="000367C2" w:rsidRDefault="00376626" w:rsidP="00376626">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H</w:t>
      </w:r>
      <w:r w:rsidR="001E5EEE" w:rsidRPr="000367C2">
        <w:rPr>
          <w:rFonts w:ascii="Arial" w:eastAsia="Arial" w:hAnsi="Arial" w:cs="Arial"/>
          <w:color w:val="000000"/>
          <w:sz w:val="22"/>
          <w:szCs w:val="22"/>
        </w:rPr>
        <w:t xml:space="preserve">ave regard to guidance on </w:t>
      </w:r>
      <w:r w:rsidRPr="000367C2">
        <w:rPr>
          <w:rFonts w:ascii="Arial" w:eastAsia="Arial" w:hAnsi="Arial" w:cs="Arial"/>
          <w:color w:val="000000"/>
          <w:sz w:val="22"/>
          <w:szCs w:val="22"/>
        </w:rPr>
        <w:t>K</w:t>
      </w:r>
      <w:r w:rsidR="001E5EEE" w:rsidRPr="000367C2">
        <w:rPr>
          <w:rFonts w:ascii="Arial" w:eastAsia="Arial" w:hAnsi="Arial" w:cs="Arial"/>
          <w:color w:val="000000"/>
          <w:sz w:val="22"/>
          <w:szCs w:val="22"/>
        </w:rPr>
        <w:t xml:space="preserve">eeping </w:t>
      </w:r>
      <w:r w:rsidRPr="000367C2">
        <w:rPr>
          <w:rFonts w:ascii="Arial" w:eastAsia="Arial" w:hAnsi="Arial" w:cs="Arial"/>
          <w:color w:val="000000"/>
          <w:sz w:val="22"/>
          <w:szCs w:val="22"/>
        </w:rPr>
        <w:t>C</w:t>
      </w:r>
      <w:r w:rsidR="001E5EEE" w:rsidRPr="000367C2">
        <w:rPr>
          <w:rFonts w:ascii="Arial" w:eastAsia="Arial" w:hAnsi="Arial" w:cs="Arial"/>
          <w:color w:val="000000"/>
          <w:sz w:val="22"/>
          <w:szCs w:val="22"/>
        </w:rPr>
        <w:t xml:space="preserve">hildren </w:t>
      </w:r>
      <w:r w:rsidRPr="000367C2">
        <w:rPr>
          <w:rFonts w:ascii="Arial" w:eastAsia="Arial" w:hAnsi="Arial" w:cs="Arial"/>
          <w:color w:val="000000"/>
          <w:sz w:val="22"/>
          <w:szCs w:val="22"/>
        </w:rPr>
        <w:t>S</w:t>
      </w:r>
      <w:r w:rsidR="001E5EEE" w:rsidRPr="000367C2">
        <w:rPr>
          <w:rFonts w:ascii="Arial" w:eastAsia="Arial" w:hAnsi="Arial" w:cs="Arial"/>
          <w:color w:val="000000"/>
          <w:sz w:val="22"/>
          <w:szCs w:val="22"/>
        </w:rPr>
        <w:t xml:space="preserve">afe in </w:t>
      </w:r>
      <w:r w:rsidRPr="000367C2">
        <w:rPr>
          <w:rFonts w:ascii="Arial" w:eastAsia="Arial" w:hAnsi="Arial" w:cs="Arial"/>
          <w:color w:val="000000"/>
          <w:sz w:val="22"/>
          <w:szCs w:val="22"/>
        </w:rPr>
        <w:t>E</w:t>
      </w:r>
      <w:r w:rsidR="001E5EEE" w:rsidRPr="000367C2">
        <w:rPr>
          <w:rFonts w:ascii="Arial" w:eastAsia="Arial" w:hAnsi="Arial" w:cs="Arial"/>
          <w:color w:val="000000"/>
          <w:sz w:val="22"/>
          <w:szCs w:val="22"/>
        </w:rPr>
        <w:t>ducation</w:t>
      </w:r>
    </w:p>
    <w:p w14:paraId="13C8E364" w14:textId="6C51BA23" w:rsidR="001E5EEE" w:rsidRPr="000367C2" w:rsidRDefault="00376626" w:rsidP="001E5EEE">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F</w:t>
      </w:r>
      <w:r w:rsidR="001E5EEE" w:rsidRPr="000367C2">
        <w:rPr>
          <w:rFonts w:ascii="Arial" w:eastAsia="Arial" w:hAnsi="Arial" w:cs="Arial"/>
          <w:color w:val="000000"/>
          <w:sz w:val="22"/>
          <w:szCs w:val="22"/>
        </w:rPr>
        <w:t>ollow Trust policy and procedures</w:t>
      </w:r>
    </w:p>
    <w:p w14:paraId="1CC821DC" w14:textId="6E5BC62A" w:rsidR="001E5EEE" w:rsidRPr="000367C2" w:rsidRDefault="00376626" w:rsidP="001E5EEE">
      <w:pPr>
        <w:pStyle w:val="ListParagraph"/>
        <w:numPr>
          <w:ilvl w:val="0"/>
          <w:numId w:val="11"/>
        </w:numPr>
        <w:pBdr>
          <w:top w:val="nil"/>
          <w:left w:val="nil"/>
          <w:bottom w:val="nil"/>
          <w:right w:val="nil"/>
          <w:between w:val="nil"/>
        </w:pBdr>
        <w:jc w:val="both"/>
        <w:rPr>
          <w:rFonts w:ascii="Arial" w:eastAsia="Arial" w:hAnsi="Arial" w:cs="Arial"/>
          <w:color w:val="000000"/>
          <w:sz w:val="22"/>
          <w:szCs w:val="22"/>
        </w:rPr>
      </w:pPr>
      <w:r w:rsidRPr="000367C2">
        <w:rPr>
          <w:rFonts w:ascii="Arial" w:eastAsia="Arial" w:hAnsi="Arial" w:cs="Arial"/>
          <w:color w:val="000000"/>
          <w:sz w:val="22"/>
          <w:szCs w:val="22"/>
        </w:rPr>
        <w:t>O</w:t>
      </w:r>
      <w:r w:rsidR="001E5EEE" w:rsidRPr="000367C2">
        <w:rPr>
          <w:rFonts w:ascii="Arial" w:eastAsia="Arial" w:hAnsi="Arial" w:cs="Arial"/>
          <w:color w:val="000000"/>
          <w:sz w:val="22"/>
          <w:szCs w:val="22"/>
        </w:rPr>
        <w:t>bserve health and safety requirements and play their part in ensuring a safe working environment</w:t>
      </w:r>
    </w:p>
    <w:p w14:paraId="16B5E965" w14:textId="77777777" w:rsidR="006F7D27" w:rsidRPr="000367C2" w:rsidRDefault="006F7D27" w:rsidP="00E67136">
      <w:pPr>
        <w:rPr>
          <w:rFonts w:ascii="Arial" w:eastAsia="Arial" w:hAnsi="Arial" w:cs="Arial"/>
          <w:bCs/>
          <w:color w:val="000000" w:themeColor="text1"/>
          <w:sz w:val="22"/>
          <w:szCs w:val="22"/>
        </w:rPr>
      </w:pPr>
    </w:p>
    <w:p w14:paraId="7860903E" w14:textId="77777777" w:rsidR="00505B88" w:rsidRDefault="00505B88" w:rsidP="00C61510">
      <w:pPr>
        <w:jc w:val="both"/>
        <w:rPr>
          <w:rFonts w:ascii="Arial" w:eastAsia="Arial" w:hAnsi="Arial" w:cs="Arial"/>
          <w:bCs/>
          <w:color w:val="000000" w:themeColor="text1"/>
          <w:sz w:val="22"/>
          <w:szCs w:val="22"/>
        </w:rPr>
      </w:pPr>
    </w:p>
    <w:p w14:paraId="7C39C786" w14:textId="77777777" w:rsidR="00505B88" w:rsidRDefault="00505B88" w:rsidP="00C61510">
      <w:pPr>
        <w:jc w:val="both"/>
        <w:rPr>
          <w:rFonts w:ascii="Arial" w:eastAsia="Arial" w:hAnsi="Arial" w:cs="Arial"/>
          <w:bCs/>
          <w:color w:val="000000" w:themeColor="text1"/>
          <w:sz w:val="22"/>
          <w:szCs w:val="22"/>
        </w:rPr>
      </w:pPr>
    </w:p>
    <w:p w14:paraId="0AE04281" w14:textId="77777777" w:rsidR="00505B88" w:rsidRDefault="00505B88" w:rsidP="00C61510">
      <w:pPr>
        <w:jc w:val="both"/>
        <w:rPr>
          <w:rFonts w:ascii="Arial" w:eastAsia="Arial" w:hAnsi="Arial" w:cs="Arial"/>
          <w:bCs/>
          <w:color w:val="000000" w:themeColor="text1"/>
          <w:sz w:val="22"/>
          <w:szCs w:val="22"/>
        </w:rPr>
      </w:pPr>
    </w:p>
    <w:p w14:paraId="0E0E488D" w14:textId="77777777" w:rsidR="00505B88" w:rsidRDefault="00505B88" w:rsidP="00C61510">
      <w:pPr>
        <w:jc w:val="both"/>
        <w:rPr>
          <w:rFonts w:ascii="Arial" w:eastAsia="Arial" w:hAnsi="Arial" w:cs="Arial"/>
          <w:bCs/>
          <w:color w:val="000000" w:themeColor="text1"/>
          <w:sz w:val="22"/>
          <w:szCs w:val="22"/>
        </w:rPr>
      </w:pPr>
    </w:p>
    <w:p w14:paraId="483F9116" w14:textId="77777777" w:rsidR="00505B88" w:rsidRDefault="00505B88" w:rsidP="00C61510">
      <w:pPr>
        <w:jc w:val="both"/>
        <w:rPr>
          <w:rFonts w:ascii="Arial" w:eastAsia="Arial" w:hAnsi="Arial" w:cs="Arial"/>
          <w:bCs/>
          <w:color w:val="000000" w:themeColor="text1"/>
          <w:sz w:val="22"/>
          <w:szCs w:val="22"/>
        </w:rPr>
      </w:pPr>
    </w:p>
    <w:p w14:paraId="7B47A0F6" w14:textId="77777777" w:rsidR="00736CDA" w:rsidRDefault="00736CDA" w:rsidP="00C61510">
      <w:pPr>
        <w:jc w:val="both"/>
        <w:rPr>
          <w:rFonts w:ascii="Arial" w:eastAsia="Arial" w:hAnsi="Arial" w:cs="Arial"/>
          <w:bCs/>
          <w:color w:val="000000" w:themeColor="text1"/>
          <w:sz w:val="22"/>
          <w:szCs w:val="22"/>
        </w:rPr>
      </w:pPr>
    </w:p>
    <w:p w14:paraId="711128D9" w14:textId="77777777" w:rsidR="00736CDA" w:rsidRDefault="00736CDA" w:rsidP="00C61510">
      <w:pPr>
        <w:jc w:val="both"/>
        <w:rPr>
          <w:rFonts w:ascii="Arial" w:eastAsia="Arial" w:hAnsi="Arial" w:cs="Arial"/>
          <w:bCs/>
          <w:color w:val="000000" w:themeColor="text1"/>
          <w:sz w:val="22"/>
          <w:szCs w:val="22"/>
        </w:rPr>
      </w:pPr>
    </w:p>
    <w:p w14:paraId="02CF2132" w14:textId="77777777" w:rsidR="00736CDA" w:rsidRDefault="00736CDA" w:rsidP="00C61510">
      <w:pPr>
        <w:jc w:val="both"/>
        <w:rPr>
          <w:rFonts w:ascii="Arial" w:eastAsia="Arial" w:hAnsi="Arial" w:cs="Arial"/>
          <w:bCs/>
          <w:color w:val="000000" w:themeColor="text1"/>
          <w:sz w:val="22"/>
          <w:szCs w:val="22"/>
        </w:rPr>
      </w:pPr>
    </w:p>
    <w:p w14:paraId="2CFEDAF0" w14:textId="77777777" w:rsidR="00736CDA" w:rsidRDefault="00736CDA" w:rsidP="00C61510">
      <w:pPr>
        <w:jc w:val="both"/>
        <w:rPr>
          <w:rFonts w:ascii="Arial" w:eastAsia="Arial" w:hAnsi="Arial" w:cs="Arial"/>
          <w:bCs/>
          <w:color w:val="000000" w:themeColor="text1"/>
          <w:sz w:val="22"/>
          <w:szCs w:val="22"/>
        </w:rPr>
      </w:pPr>
    </w:p>
    <w:p w14:paraId="70C398F2" w14:textId="5F391C48" w:rsidR="005F7D9D" w:rsidRDefault="00E67136" w:rsidP="00C61510">
      <w:pPr>
        <w:jc w:val="both"/>
        <w:rPr>
          <w:rFonts w:ascii="Arial" w:hAnsi="Arial" w:cs="Arial"/>
          <w:sz w:val="22"/>
          <w:szCs w:val="22"/>
        </w:rPr>
      </w:pPr>
      <w:r w:rsidRPr="000367C2">
        <w:rPr>
          <w:rFonts w:ascii="Arial" w:eastAsia="Arial" w:hAnsi="Arial" w:cs="Arial"/>
          <w:bCs/>
          <w:color w:val="000000" w:themeColor="text1"/>
          <w:sz w:val="22"/>
          <w:szCs w:val="22"/>
        </w:rPr>
        <w:t>This job description may be subject to amendment or modification at any time after consultation with the post</w:t>
      </w:r>
      <w:r w:rsidR="00EA021C" w:rsidRPr="000367C2">
        <w:rPr>
          <w:rFonts w:ascii="Arial" w:eastAsia="Arial" w:hAnsi="Arial" w:cs="Arial"/>
          <w:bCs/>
          <w:color w:val="000000" w:themeColor="text1"/>
          <w:sz w:val="22"/>
          <w:szCs w:val="22"/>
        </w:rPr>
        <w:t xml:space="preserve"> </w:t>
      </w:r>
      <w:r w:rsidRPr="000367C2">
        <w:rPr>
          <w:rFonts w:ascii="Arial" w:eastAsia="Arial" w:hAnsi="Arial" w:cs="Arial"/>
          <w:bCs/>
          <w:color w:val="000000" w:themeColor="text1"/>
          <w:sz w:val="22"/>
          <w:szCs w:val="22"/>
        </w:rPr>
        <w:t>holder. It is not a comprehensive statement of procedures and tasks but sets out the main expectations in</w:t>
      </w:r>
      <w:r w:rsidR="00EA021C" w:rsidRPr="000367C2">
        <w:rPr>
          <w:rFonts w:ascii="Arial" w:eastAsia="Arial" w:hAnsi="Arial" w:cs="Arial"/>
          <w:bCs/>
          <w:color w:val="000000" w:themeColor="text1"/>
          <w:sz w:val="22"/>
          <w:szCs w:val="22"/>
        </w:rPr>
        <w:t xml:space="preserve"> </w:t>
      </w:r>
      <w:r w:rsidRPr="000367C2">
        <w:rPr>
          <w:rFonts w:ascii="Arial" w:eastAsia="Arial" w:hAnsi="Arial" w:cs="Arial"/>
          <w:bCs/>
          <w:color w:val="000000" w:themeColor="text1"/>
          <w:sz w:val="22"/>
          <w:szCs w:val="22"/>
        </w:rPr>
        <w:t>relation to the post holder’s responsibilities.</w:t>
      </w:r>
      <w:r w:rsidR="00E12EB9" w:rsidRPr="000367C2">
        <w:rPr>
          <w:rFonts w:ascii="Arial" w:hAnsi="Arial" w:cs="Arial"/>
          <w:sz w:val="22"/>
          <w:szCs w:val="22"/>
        </w:rPr>
        <w:tab/>
      </w:r>
    </w:p>
    <w:p w14:paraId="72CC5A3E" w14:textId="77777777" w:rsidR="000367C2" w:rsidRPr="00681B3C" w:rsidRDefault="000367C2" w:rsidP="00C61510">
      <w:pPr>
        <w:jc w:val="both"/>
        <w:rPr>
          <w:rFonts w:ascii="Arial" w:hAnsi="Arial" w:cs="Arial"/>
          <w:sz w:val="22"/>
          <w:szCs w:val="22"/>
        </w:rPr>
      </w:pPr>
    </w:p>
    <w:p w14:paraId="5DE7F3D6" w14:textId="77777777" w:rsidR="005F7D9D" w:rsidRPr="00681B3C" w:rsidRDefault="005F7D9D" w:rsidP="00C61510">
      <w:pPr>
        <w:jc w:val="both"/>
        <w:rPr>
          <w:rFonts w:ascii="Arial" w:eastAsia="Times New Roman" w:hAnsi="Arial" w:cs="Arial"/>
          <w:b/>
          <w:sz w:val="22"/>
          <w:szCs w:val="22"/>
        </w:rPr>
      </w:pPr>
    </w:p>
    <w:tbl>
      <w:tblPr>
        <w:tblStyle w:val="TableGrid"/>
        <w:tblW w:w="0" w:type="auto"/>
        <w:shd w:val="clear" w:color="auto" w:fill="B4C6E7" w:themeFill="accent1" w:themeFillTint="66"/>
        <w:tblLook w:val="04A0" w:firstRow="1" w:lastRow="0" w:firstColumn="1" w:lastColumn="0" w:noHBand="0" w:noVBand="1"/>
      </w:tblPr>
      <w:tblGrid>
        <w:gridCol w:w="9628"/>
      </w:tblGrid>
      <w:tr w:rsidR="00C61510" w:rsidRPr="00681B3C" w14:paraId="63F1F940" w14:textId="77777777" w:rsidTr="002B10CF">
        <w:trPr>
          <w:trHeight w:val="432"/>
        </w:trPr>
        <w:tc>
          <w:tcPr>
            <w:tcW w:w="9628" w:type="dxa"/>
            <w:shd w:val="clear" w:color="auto" w:fill="D9E2F3" w:themeFill="accent1" w:themeFillTint="33"/>
            <w:vAlign w:val="center"/>
          </w:tcPr>
          <w:p w14:paraId="5894CE72" w14:textId="7287AA72" w:rsidR="00C61510" w:rsidRPr="00681B3C" w:rsidRDefault="00C61510" w:rsidP="001731B2">
            <w:pPr>
              <w:spacing w:line="288" w:lineRule="auto"/>
              <w:rPr>
                <w:rFonts w:ascii="Arial" w:eastAsia="Times New Roman" w:hAnsi="Arial" w:cs="Arial"/>
                <w:sz w:val="22"/>
                <w:szCs w:val="22"/>
              </w:rPr>
            </w:pPr>
            <w:r w:rsidRPr="00681B3C">
              <w:rPr>
                <w:rFonts w:ascii="Arial" w:eastAsia="Times New Roman" w:hAnsi="Arial" w:cs="Arial"/>
                <w:b/>
                <w:sz w:val="22"/>
                <w:szCs w:val="22"/>
              </w:rPr>
              <w:t>All staff</w:t>
            </w:r>
            <w:r w:rsidRPr="00681B3C">
              <w:rPr>
                <w:rFonts w:ascii="Arial" w:eastAsia="Times New Roman" w:hAnsi="Arial" w:cs="Arial"/>
                <w:sz w:val="22"/>
                <w:szCs w:val="22"/>
              </w:rPr>
              <w:t xml:space="preserve"> </w:t>
            </w:r>
            <w:r w:rsidRPr="00681B3C">
              <w:rPr>
                <w:rFonts w:ascii="Arial" w:eastAsia="Times New Roman" w:hAnsi="Arial" w:cs="Arial"/>
                <w:b/>
                <w:sz w:val="22"/>
                <w:szCs w:val="22"/>
              </w:rPr>
              <w:t>have an entitlement</w:t>
            </w:r>
            <w:r w:rsidRPr="00681B3C">
              <w:rPr>
                <w:rFonts w:ascii="Arial" w:eastAsia="Times New Roman" w:hAnsi="Arial" w:cs="Arial"/>
                <w:sz w:val="22"/>
                <w:szCs w:val="22"/>
              </w:rPr>
              <w:t xml:space="preserve"> to high-quality induction and continuing support and development. All staff will have opportunities to discuss their professional needs, both through performance management and through other professional dialogues.</w:t>
            </w:r>
          </w:p>
          <w:p w14:paraId="6729E476" w14:textId="77777777" w:rsidR="001E223A" w:rsidRPr="00681B3C" w:rsidRDefault="001E223A" w:rsidP="001731B2">
            <w:pPr>
              <w:spacing w:line="288" w:lineRule="auto"/>
              <w:rPr>
                <w:rFonts w:ascii="Arial" w:eastAsia="Times New Roman" w:hAnsi="Arial" w:cs="Arial"/>
                <w:sz w:val="22"/>
                <w:szCs w:val="22"/>
              </w:rPr>
            </w:pPr>
          </w:p>
          <w:p w14:paraId="5FC0D536" w14:textId="77777777" w:rsidR="00C61510" w:rsidRPr="00681B3C" w:rsidRDefault="00C61510" w:rsidP="002B10CF">
            <w:pPr>
              <w:shd w:val="clear" w:color="auto" w:fill="D9E2F3" w:themeFill="accent1" w:themeFillTint="33"/>
              <w:spacing w:line="288" w:lineRule="auto"/>
              <w:rPr>
                <w:rFonts w:ascii="Arial" w:eastAsia="Times New Roman" w:hAnsi="Arial" w:cs="Arial"/>
                <w:b/>
                <w:iCs/>
                <w:sz w:val="22"/>
                <w:szCs w:val="22"/>
              </w:rPr>
            </w:pPr>
            <w:r w:rsidRPr="00681B3C">
              <w:rPr>
                <w:rFonts w:ascii="Arial" w:eastAsia="Times New Roman" w:hAnsi="Arial" w:cs="Arial"/>
                <w:b/>
                <w:iCs/>
                <w:sz w:val="22"/>
                <w:szCs w:val="22"/>
              </w:rPr>
              <w:t>Safeguarding Statement</w:t>
            </w:r>
          </w:p>
          <w:p w14:paraId="06E584A0" w14:textId="7C7002A7" w:rsidR="00C61510" w:rsidRPr="00681B3C" w:rsidRDefault="00C61510" w:rsidP="001731B2">
            <w:pPr>
              <w:shd w:val="clear" w:color="auto" w:fill="D9E2F3" w:themeFill="accent1" w:themeFillTint="33"/>
              <w:spacing w:line="288" w:lineRule="auto"/>
              <w:rPr>
                <w:rFonts w:ascii="Arial" w:eastAsia="Times New Roman" w:hAnsi="Arial" w:cs="Arial"/>
                <w:iCs/>
                <w:sz w:val="22"/>
                <w:szCs w:val="22"/>
              </w:rPr>
            </w:pPr>
            <w:r w:rsidRPr="00681B3C">
              <w:rPr>
                <w:rFonts w:ascii="Arial" w:eastAsia="Times New Roman" w:hAnsi="Arial" w:cs="Arial"/>
                <w:iCs/>
                <w:sz w:val="22"/>
                <w:szCs w:val="22"/>
              </w:rPr>
              <w:t>The Trust is committed to safeguarding and promoting the welfare of children and young people and expects all staff and volunteers to share this commitment. Successful applicants will need to undertake an Enhanced DBS check and/or a Barred List check.  Management posts will be subject to a Section 128 clearance.</w:t>
            </w:r>
          </w:p>
          <w:p w14:paraId="085F29A5" w14:textId="77777777" w:rsidR="001E223A" w:rsidRPr="00681B3C" w:rsidRDefault="001E223A" w:rsidP="001731B2">
            <w:pPr>
              <w:shd w:val="clear" w:color="auto" w:fill="D9E2F3" w:themeFill="accent1" w:themeFillTint="33"/>
              <w:spacing w:line="288" w:lineRule="auto"/>
              <w:rPr>
                <w:rFonts w:ascii="Arial" w:hAnsi="Arial" w:cs="Arial"/>
                <w:sz w:val="22"/>
                <w:szCs w:val="22"/>
              </w:rPr>
            </w:pPr>
          </w:p>
          <w:p w14:paraId="2E1D990F" w14:textId="77777777" w:rsidR="00C61510" w:rsidRPr="00681B3C" w:rsidRDefault="00C61510" w:rsidP="002B10CF">
            <w:pPr>
              <w:spacing w:line="288" w:lineRule="auto"/>
              <w:rPr>
                <w:rFonts w:ascii="Arial" w:hAnsi="Arial" w:cs="Arial"/>
                <w:b/>
                <w:sz w:val="22"/>
                <w:szCs w:val="22"/>
              </w:rPr>
            </w:pPr>
            <w:r w:rsidRPr="00681B3C">
              <w:rPr>
                <w:rFonts w:ascii="Arial" w:hAnsi="Arial" w:cs="Arial"/>
                <w:b/>
                <w:sz w:val="22"/>
                <w:szCs w:val="22"/>
              </w:rPr>
              <w:t>Equal Opportunities</w:t>
            </w:r>
          </w:p>
          <w:p w14:paraId="4085B15C" w14:textId="77777777" w:rsidR="00C61510" w:rsidRPr="00681B3C" w:rsidRDefault="00C61510" w:rsidP="002B10CF">
            <w:pPr>
              <w:spacing w:line="288" w:lineRule="auto"/>
              <w:rPr>
                <w:rFonts w:ascii="Arial" w:eastAsia="Times New Roman" w:hAnsi="Arial" w:cs="Arial"/>
                <w:iCs/>
                <w:sz w:val="22"/>
                <w:szCs w:val="22"/>
              </w:rPr>
            </w:pPr>
            <w:r w:rsidRPr="00681B3C">
              <w:rPr>
                <w:rFonts w:ascii="Arial" w:eastAsia="Times New Roman" w:hAnsi="Arial" w:cs="Arial"/>
                <w:iCs/>
                <w:sz w:val="22"/>
                <w:szCs w:val="22"/>
              </w:rPr>
              <w:t>The Trust is committed to equality of opportunity. We positively welcome applications from all sections of the community.</w:t>
            </w:r>
          </w:p>
        </w:tc>
      </w:tr>
    </w:tbl>
    <w:p w14:paraId="0499DD3F" w14:textId="77777777" w:rsidR="00C61510" w:rsidRPr="00681B3C" w:rsidRDefault="00C61510" w:rsidP="00C61510">
      <w:pPr>
        <w:spacing w:after="160" w:line="259" w:lineRule="auto"/>
        <w:rPr>
          <w:rFonts w:ascii="Arial" w:eastAsia="Times New Roman" w:hAnsi="Arial" w:cs="Arial"/>
          <w:iCs/>
          <w:sz w:val="22"/>
          <w:szCs w:val="22"/>
        </w:rPr>
      </w:pPr>
    </w:p>
    <w:p w14:paraId="6E4D6228" w14:textId="77777777" w:rsidR="001E223A" w:rsidRPr="00681B3C" w:rsidRDefault="001E223A" w:rsidP="00C61510">
      <w:pPr>
        <w:spacing w:after="160" w:line="259" w:lineRule="auto"/>
        <w:rPr>
          <w:rFonts w:ascii="Arial" w:eastAsia="Times New Roman" w:hAnsi="Arial" w:cs="Arial"/>
          <w:iCs/>
          <w:sz w:val="22"/>
          <w:szCs w:val="22"/>
        </w:rPr>
      </w:pPr>
    </w:p>
    <w:p w14:paraId="1DC95EAE" w14:textId="77777777" w:rsidR="00C61510" w:rsidRPr="00681B3C" w:rsidRDefault="00C61510" w:rsidP="00C61510">
      <w:pPr>
        <w:spacing w:after="160" w:line="259" w:lineRule="auto"/>
        <w:rPr>
          <w:rFonts w:ascii="Arial" w:eastAsia="Times New Roman" w:hAnsi="Arial" w:cs="Arial"/>
          <w:iCs/>
          <w:sz w:val="22"/>
          <w:szCs w:val="22"/>
        </w:rPr>
      </w:pPr>
      <w:r w:rsidRPr="00681B3C">
        <w:rPr>
          <w:rFonts w:ascii="Arial" w:eastAsia="Times New Roman" w:hAnsi="Arial" w:cs="Arial"/>
          <w:iCs/>
          <w:sz w:val="22"/>
          <w:szCs w:val="22"/>
        </w:rPr>
        <w:t>Signed: ………………………………………….</w:t>
      </w:r>
      <w:r w:rsidRPr="00681B3C">
        <w:rPr>
          <w:rFonts w:ascii="Arial" w:eastAsia="Times New Roman" w:hAnsi="Arial" w:cs="Arial"/>
          <w:iCs/>
          <w:sz w:val="22"/>
          <w:szCs w:val="22"/>
        </w:rPr>
        <w:tab/>
        <w:t>Date: ………………………………</w:t>
      </w:r>
      <w:proofErr w:type="gramStart"/>
      <w:r w:rsidRPr="00681B3C">
        <w:rPr>
          <w:rFonts w:ascii="Arial" w:eastAsia="Times New Roman" w:hAnsi="Arial" w:cs="Arial"/>
          <w:iCs/>
          <w:sz w:val="22"/>
          <w:szCs w:val="22"/>
        </w:rPr>
        <w:t>…..</w:t>
      </w:r>
      <w:proofErr w:type="gramEnd"/>
    </w:p>
    <w:p w14:paraId="6A330152" w14:textId="77777777" w:rsidR="00C61510" w:rsidRPr="00681B3C" w:rsidRDefault="00C61510" w:rsidP="00C61510">
      <w:pPr>
        <w:spacing w:after="160" w:line="259" w:lineRule="auto"/>
        <w:rPr>
          <w:rFonts w:ascii="Arial" w:eastAsia="Times New Roman" w:hAnsi="Arial" w:cs="Arial"/>
          <w:iCs/>
          <w:sz w:val="22"/>
          <w:szCs w:val="22"/>
        </w:rPr>
      </w:pPr>
    </w:p>
    <w:p w14:paraId="7BC21E4C" w14:textId="0EA6E4DB" w:rsidR="00C61510" w:rsidRPr="00681B3C" w:rsidRDefault="00C61510" w:rsidP="00C61510">
      <w:pPr>
        <w:spacing w:after="160" w:line="259" w:lineRule="auto"/>
        <w:rPr>
          <w:rFonts w:ascii="Arial" w:eastAsia="Times New Roman" w:hAnsi="Arial" w:cs="Arial"/>
          <w:iCs/>
          <w:sz w:val="22"/>
          <w:szCs w:val="22"/>
        </w:rPr>
      </w:pPr>
      <w:r w:rsidRPr="00681B3C">
        <w:rPr>
          <w:rFonts w:ascii="Arial" w:eastAsia="Times New Roman" w:hAnsi="Arial" w:cs="Arial"/>
          <w:iCs/>
          <w:sz w:val="22"/>
          <w:szCs w:val="22"/>
        </w:rPr>
        <w:t xml:space="preserve">Signed: …………………………………………. </w:t>
      </w:r>
      <w:r w:rsidRPr="00681B3C">
        <w:rPr>
          <w:rFonts w:ascii="Arial" w:eastAsia="Times New Roman" w:hAnsi="Arial" w:cs="Arial"/>
          <w:iCs/>
          <w:sz w:val="22"/>
          <w:szCs w:val="22"/>
        </w:rPr>
        <w:tab/>
        <w:t>(Principal)</w:t>
      </w:r>
    </w:p>
    <w:p w14:paraId="61114670" w14:textId="77777777" w:rsidR="00C61510" w:rsidRDefault="00C61510" w:rsidP="00C61510">
      <w:pPr>
        <w:spacing w:after="160" w:line="259" w:lineRule="auto"/>
        <w:rPr>
          <w:rFonts w:ascii="Arial" w:eastAsia="Times New Roman" w:hAnsi="Arial" w:cs="Arial"/>
          <w:iCs/>
        </w:rPr>
      </w:pPr>
    </w:p>
    <w:p w14:paraId="6437799A" w14:textId="77777777" w:rsidR="00C61510" w:rsidRPr="004C21E6" w:rsidRDefault="00C61510" w:rsidP="00681B3C">
      <w:pPr>
        <w:pBdr>
          <w:top w:val="nil"/>
          <w:left w:val="nil"/>
          <w:bottom w:val="nil"/>
          <w:right w:val="nil"/>
          <w:between w:val="nil"/>
        </w:pBdr>
        <w:rPr>
          <w:rFonts w:ascii="Arial" w:eastAsia="Arial" w:hAnsi="Arial" w:cs="Arial"/>
          <w:b/>
          <w:color w:val="7030A0"/>
          <w:sz w:val="24"/>
          <w:szCs w:val="24"/>
          <w:lang w:val="en-US"/>
        </w:rPr>
      </w:pPr>
    </w:p>
    <w:p w14:paraId="29232C5A" w14:textId="77777777" w:rsidR="00E12EB9" w:rsidRDefault="00E12EB9" w:rsidP="00E67136">
      <w:pPr>
        <w:rPr>
          <w:rFonts w:ascii="Arial" w:eastAsia="Arial" w:hAnsi="Arial" w:cs="Arial"/>
          <w:bCs/>
          <w:color w:val="000000" w:themeColor="text1"/>
          <w:sz w:val="22"/>
          <w:szCs w:val="22"/>
        </w:rPr>
      </w:pPr>
    </w:p>
    <w:p w14:paraId="5E409D12" w14:textId="77777777" w:rsidR="0007132A" w:rsidRDefault="0007132A" w:rsidP="00E67136">
      <w:pPr>
        <w:rPr>
          <w:rFonts w:ascii="Arial" w:eastAsia="Arial" w:hAnsi="Arial" w:cs="Arial"/>
          <w:bCs/>
          <w:color w:val="000000" w:themeColor="text1"/>
          <w:sz w:val="22"/>
          <w:szCs w:val="22"/>
        </w:rPr>
      </w:pPr>
    </w:p>
    <w:p w14:paraId="16CB94CD" w14:textId="77777777" w:rsidR="0007132A" w:rsidRDefault="0007132A" w:rsidP="00E67136">
      <w:pPr>
        <w:rPr>
          <w:rFonts w:ascii="Arial" w:eastAsia="Arial" w:hAnsi="Arial" w:cs="Arial"/>
          <w:bCs/>
          <w:color w:val="000000" w:themeColor="text1"/>
          <w:sz w:val="22"/>
          <w:szCs w:val="22"/>
        </w:rPr>
      </w:pPr>
    </w:p>
    <w:p w14:paraId="0A6D0985" w14:textId="77777777" w:rsidR="0007132A" w:rsidRDefault="0007132A" w:rsidP="00E67136">
      <w:pPr>
        <w:rPr>
          <w:rFonts w:ascii="Arial" w:eastAsia="Arial" w:hAnsi="Arial" w:cs="Arial"/>
          <w:bCs/>
          <w:color w:val="000000" w:themeColor="text1"/>
          <w:sz w:val="22"/>
          <w:szCs w:val="22"/>
        </w:rPr>
      </w:pPr>
    </w:p>
    <w:p w14:paraId="36EA2BDD" w14:textId="77777777" w:rsidR="0007132A" w:rsidRDefault="0007132A" w:rsidP="00E67136">
      <w:pPr>
        <w:rPr>
          <w:rFonts w:ascii="Arial" w:eastAsia="Arial" w:hAnsi="Arial" w:cs="Arial"/>
          <w:bCs/>
          <w:color w:val="000000" w:themeColor="text1"/>
          <w:sz w:val="22"/>
          <w:szCs w:val="22"/>
        </w:rPr>
      </w:pPr>
    </w:p>
    <w:p w14:paraId="65A3FACD" w14:textId="77777777" w:rsidR="0007132A" w:rsidRDefault="0007132A" w:rsidP="00E67136">
      <w:pPr>
        <w:rPr>
          <w:rFonts w:ascii="Arial" w:eastAsia="Arial" w:hAnsi="Arial" w:cs="Arial"/>
          <w:bCs/>
          <w:color w:val="000000" w:themeColor="text1"/>
          <w:sz w:val="22"/>
          <w:szCs w:val="22"/>
        </w:rPr>
      </w:pPr>
    </w:p>
    <w:p w14:paraId="2F010423" w14:textId="0E691393" w:rsidR="00ED3A63" w:rsidRDefault="00ED3A63" w:rsidP="00E67136">
      <w:pPr>
        <w:rPr>
          <w:rFonts w:ascii="Arial" w:eastAsia="Arial" w:hAnsi="Arial" w:cs="Arial"/>
          <w:bCs/>
          <w:color w:val="000000" w:themeColor="text1"/>
          <w:sz w:val="22"/>
          <w:szCs w:val="22"/>
        </w:rPr>
      </w:pPr>
    </w:p>
    <w:p w14:paraId="7020B74E" w14:textId="3225216D" w:rsidR="002E646F" w:rsidRDefault="002E646F" w:rsidP="00E67136">
      <w:pPr>
        <w:rPr>
          <w:rFonts w:ascii="Arial" w:eastAsia="Arial" w:hAnsi="Arial" w:cs="Arial"/>
          <w:bCs/>
          <w:color w:val="000000" w:themeColor="text1"/>
          <w:sz w:val="22"/>
          <w:szCs w:val="22"/>
        </w:rPr>
      </w:pPr>
    </w:p>
    <w:p w14:paraId="55801043" w14:textId="2CFCC6FD" w:rsidR="002E646F" w:rsidRDefault="002E646F" w:rsidP="00E67136">
      <w:pPr>
        <w:rPr>
          <w:rFonts w:ascii="Arial" w:eastAsia="Arial" w:hAnsi="Arial" w:cs="Arial"/>
          <w:bCs/>
          <w:color w:val="000000" w:themeColor="text1"/>
          <w:sz w:val="22"/>
          <w:szCs w:val="22"/>
        </w:rPr>
      </w:pPr>
    </w:p>
    <w:p w14:paraId="786A99EB" w14:textId="2C9FCD8D" w:rsidR="002E646F" w:rsidRDefault="002E646F" w:rsidP="00E67136">
      <w:pPr>
        <w:rPr>
          <w:rFonts w:ascii="Arial" w:eastAsia="Arial" w:hAnsi="Arial" w:cs="Arial"/>
          <w:bCs/>
          <w:color w:val="000000" w:themeColor="text1"/>
          <w:sz w:val="22"/>
          <w:szCs w:val="22"/>
        </w:rPr>
      </w:pPr>
    </w:p>
    <w:p w14:paraId="099D5366" w14:textId="739513DE" w:rsidR="002E646F" w:rsidRDefault="002E646F" w:rsidP="00E67136">
      <w:pPr>
        <w:rPr>
          <w:rFonts w:ascii="Arial" w:eastAsia="Arial" w:hAnsi="Arial" w:cs="Arial"/>
          <w:bCs/>
          <w:color w:val="000000" w:themeColor="text1"/>
          <w:sz w:val="22"/>
          <w:szCs w:val="22"/>
        </w:rPr>
      </w:pPr>
    </w:p>
    <w:p w14:paraId="3928251C" w14:textId="54246795" w:rsidR="002E646F" w:rsidRDefault="002E646F" w:rsidP="00E67136">
      <w:pPr>
        <w:rPr>
          <w:rFonts w:ascii="Arial" w:eastAsia="Arial" w:hAnsi="Arial" w:cs="Arial"/>
          <w:bCs/>
          <w:color w:val="000000" w:themeColor="text1"/>
          <w:sz w:val="22"/>
          <w:szCs w:val="22"/>
        </w:rPr>
      </w:pPr>
    </w:p>
    <w:p w14:paraId="13A692C0" w14:textId="78589E7F" w:rsidR="002E646F" w:rsidRDefault="002E646F" w:rsidP="00E67136">
      <w:pPr>
        <w:rPr>
          <w:rFonts w:ascii="Arial" w:eastAsia="Arial" w:hAnsi="Arial" w:cs="Arial"/>
          <w:bCs/>
          <w:color w:val="000000" w:themeColor="text1"/>
          <w:sz w:val="22"/>
          <w:szCs w:val="22"/>
        </w:rPr>
      </w:pPr>
    </w:p>
    <w:p w14:paraId="7AC56AAA" w14:textId="0299F7C5" w:rsidR="002E646F" w:rsidRDefault="002E646F" w:rsidP="00E67136">
      <w:pPr>
        <w:rPr>
          <w:rFonts w:ascii="Arial" w:eastAsia="Arial" w:hAnsi="Arial" w:cs="Arial"/>
          <w:bCs/>
          <w:color w:val="000000" w:themeColor="text1"/>
          <w:sz w:val="22"/>
          <w:szCs w:val="22"/>
        </w:rPr>
      </w:pPr>
    </w:p>
    <w:p w14:paraId="67C2E55B" w14:textId="3AE5B505" w:rsidR="002E646F" w:rsidRDefault="002E646F" w:rsidP="00E67136">
      <w:pPr>
        <w:rPr>
          <w:rFonts w:ascii="Arial" w:eastAsia="Arial" w:hAnsi="Arial" w:cs="Arial"/>
          <w:bCs/>
          <w:color w:val="000000" w:themeColor="text1"/>
          <w:sz w:val="22"/>
          <w:szCs w:val="22"/>
        </w:rPr>
      </w:pPr>
    </w:p>
    <w:p w14:paraId="195E4CF2" w14:textId="51BAA85E" w:rsidR="002E646F" w:rsidRDefault="002E646F" w:rsidP="00E67136">
      <w:pPr>
        <w:rPr>
          <w:rFonts w:ascii="Arial" w:eastAsia="Arial" w:hAnsi="Arial" w:cs="Arial"/>
          <w:bCs/>
          <w:color w:val="000000" w:themeColor="text1"/>
          <w:sz w:val="22"/>
          <w:szCs w:val="22"/>
        </w:rPr>
      </w:pPr>
    </w:p>
    <w:p w14:paraId="00DA10CB" w14:textId="48C2EBC6" w:rsidR="002E646F" w:rsidRDefault="002E646F" w:rsidP="00E67136">
      <w:pPr>
        <w:rPr>
          <w:rFonts w:ascii="Arial" w:eastAsia="Arial" w:hAnsi="Arial" w:cs="Arial"/>
          <w:bCs/>
          <w:color w:val="000000" w:themeColor="text1"/>
          <w:sz w:val="22"/>
          <w:szCs w:val="22"/>
        </w:rPr>
      </w:pPr>
    </w:p>
    <w:p w14:paraId="78DBF553" w14:textId="295F7A1F" w:rsidR="002E646F" w:rsidRDefault="002E646F" w:rsidP="00E67136">
      <w:pPr>
        <w:rPr>
          <w:rFonts w:ascii="Arial" w:eastAsia="Arial" w:hAnsi="Arial" w:cs="Arial"/>
          <w:bCs/>
          <w:color w:val="000000" w:themeColor="text1"/>
          <w:sz w:val="22"/>
          <w:szCs w:val="22"/>
        </w:rPr>
      </w:pPr>
    </w:p>
    <w:p w14:paraId="4EDCD299" w14:textId="08882189" w:rsidR="002E646F" w:rsidRDefault="002E646F" w:rsidP="00E67136">
      <w:pPr>
        <w:rPr>
          <w:rFonts w:ascii="Arial" w:eastAsia="Arial" w:hAnsi="Arial" w:cs="Arial"/>
          <w:bCs/>
          <w:color w:val="000000" w:themeColor="text1"/>
          <w:sz w:val="22"/>
          <w:szCs w:val="22"/>
        </w:rPr>
      </w:pPr>
    </w:p>
    <w:p w14:paraId="697B3219" w14:textId="363DE52A" w:rsidR="002E646F" w:rsidRDefault="002E646F" w:rsidP="00E67136">
      <w:pPr>
        <w:rPr>
          <w:rFonts w:ascii="Arial" w:eastAsia="Arial" w:hAnsi="Arial" w:cs="Arial"/>
          <w:bCs/>
          <w:color w:val="000000" w:themeColor="text1"/>
          <w:sz w:val="22"/>
          <w:szCs w:val="22"/>
        </w:rPr>
      </w:pPr>
    </w:p>
    <w:p w14:paraId="25AC0B52" w14:textId="77777777" w:rsidR="00ED3A63" w:rsidRDefault="00ED3A63" w:rsidP="00E67136">
      <w:pPr>
        <w:rPr>
          <w:rFonts w:ascii="Arial" w:eastAsia="Arial" w:hAnsi="Arial" w:cs="Arial"/>
          <w:bCs/>
          <w:color w:val="000000" w:themeColor="text1"/>
          <w:sz w:val="22"/>
          <w:szCs w:val="22"/>
        </w:rPr>
      </w:pPr>
    </w:p>
    <w:p w14:paraId="58065EE9" w14:textId="2EF53AF7" w:rsidR="0007132A" w:rsidRDefault="00100273" w:rsidP="00100273">
      <w:pPr>
        <w:tabs>
          <w:tab w:val="left" w:pos="1020"/>
        </w:tabs>
        <w:rPr>
          <w:rFonts w:ascii="Arial" w:eastAsia="Arial" w:hAnsi="Arial" w:cs="Arial"/>
          <w:bCs/>
          <w:color w:val="000000" w:themeColor="text1"/>
          <w:sz w:val="22"/>
          <w:szCs w:val="22"/>
        </w:rPr>
      </w:pPr>
      <w:r>
        <w:rPr>
          <w:rFonts w:ascii="Arial" w:eastAsia="Arial" w:hAnsi="Arial" w:cs="Arial"/>
          <w:bCs/>
          <w:color w:val="000000" w:themeColor="text1"/>
          <w:sz w:val="22"/>
          <w:szCs w:val="22"/>
        </w:rPr>
        <w:tab/>
      </w:r>
    </w:p>
    <w:p w14:paraId="30EB1981" w14:textId="4ED4AB65" w:rsidR="007D3C89" w:rsidRDefault="002E646F" w:rsidP="003B714C">
      <w:pPr>
        <w:tabs>
          <w:tab w:val="center" w:pos="2780"/>
          <w:tab w:val="center" w:pos="3600"/>
          <w:tab w:val="center" w:pos="4976"/>
        </w:tabs>
        <w:spacing w:after="5" w:line="249" w:lineRule="auto"/>
        <w:rPr>
          <w:rFonts w:ascii="Arial" w:hAnsi="Arial" w:cs="Arial"/>
          <w:sz w:val="22"/>
          <w:szCs w:val="22"/>
          <w:u w:val="single"/>
        </w:rPr>
      </w:pPr>
      <w:r>
        <w:rPr>
          <w:rFonts w:ascii="Arial" w:hAnsi="Arial" w:cs="Arial"/>
          <w:b/>
          <w:bCs/>
          <w:noProof/>
          <w:sz w:val="24"/>
          <w:szCs w:val="24"/>
        </w:rPr>
        <w:lastRenderedPageBreak/>
        <w:drawing>
          <wp:anchor distT="0" distB="0" distL="114300" distR="114300" simplePos="0" relativeHeight="251666432" behindDoc="1" locked="0" layoutInCell="1" allowOverlap="1" wp14:anchorId="70894722" wp14:editId="4BAF18ED">
            <wp:simplePos x="0" y="0"/>
            <wp:positionH relativeFrom="column">
              <wp:posOffset>4509135</wp:posOffset>
            </wp:positionH>
            <wp:positionV relativeFrom="paragraph">
              <wp:posOffset>169545</wp:posOffset>
            </wp:positionV>
            <wp:extent cx="1524000" cy="661035"/>
            <wp:effectExtent l="0" t="0" r="0" b="5715"/>
            <wp:wrapThrough wrapText="bothSides">
              <wp:wrapPolygon edited="0">
                <wp:start x="0" y="0"/>
                <wp:lineTo x="0" y="21164"/>
                <wp:lineTo x="21330" y="21164"/>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661035"/>
                    </a:xfrm>
                    <a:prstGeom prst="rect">
                      <a:avLst/>
                    </a:prstGeom>
                    <a:noFill/>
                  </pic:spPr>
                </pic:pic>
              </a:graphicData>
            </a:graphic>
            <wp14:sizeRelH relativeFrom="margin">
              <wp14:pctWidth>0</wp14:pctWidth>
            </wp14:sizeRelH>
            <wp14:sizeRelV relativeFrom="margin">
              <wp14:pctHeight>0</wp14:pctHeight>
            </wp14:sizeRelV>
          </wp:anchor>
        </w:drawing>
      </w:r>
    </w:p>
    <w:p w14:paraId="71B04029" w14:textId="1A306D0F" w:rsidR="00540C22" w:rsidRPr="00A53639" w:rsidRDefault="00540C22" w:rsidP="00540C22">
      <w:pPr>
        <w:widowControl w:val="0"/>
        <w:autoSpaceDE w:val="0"/>
        <w:autoSpaceDN w:val="0"/>
        <w:spacing w:before="100"/>
        <w:rPr>
          <w:rFonts w:ascii="Arial" w:eastAsia="Arial" w:hAnsi="Arial" w:cs="Arial"/>
          <w:b/>
          <w:color w:val="6600CC"/>
          <w:sz w:val="40"/>
          <w:szCs w:val="40"/>
          <w:lang w:val="en-US"/>
        </w:rPr>
      </w:pPr>
      <w:r>
        <w:rPr>
          <w:rFonts w:ascii="Arial" w:eastAsia="Arial" w:hAnsi="Arial" w:cs="Arial"/>
          <w:b/>
          <w:color w:val="6600CC"/>
          <w:sz w:val="40"/>
          <w:szCs w:val="40"/>
          <w:lang w:val="en-US"/>
        </w:rPr>
        <w:t>S</w:t>
      </w:r>
      <w:r w:rsidRPr="007F7D73">
        <w:rPr>
          <w:rFonts w:ascii="Arial" w:eastAsia="Arial" w:hAnsi="Arial" w:cs="Arial"/>
          <w:b/>
          <w:color w:val="6600CC"/>
          <w:sz w:val="40"/>
          <w:szCs w:val="40"/>
          <w:lang w:val="en-US"/>
        </w:rPr>
        <w:t>t Augustine Academy</w:t>
      </w:r>
    </w:p>
    <w:p w14:paraId="119A5C8F" w14:textId="77777777" w:rsidR="00540C22" w:rsidRDefault="00540C22" w:rsidP="00540C22">
      <w:pPr>
        <w:rPr>
          <w:rFonts w:ascii="Arial" w:eastAsia="Arial" w:hAnsi="Arial" w:cs="Arial"/>
          <w:b/>
          <w:sz w:val="36"/>
          <w:szCs w:val="36"/>
          <w:lang w:val="en-US"/>
        </w:rPr>
      </w:pPr>
      <w:r>
        <w:rPr>
          <w:rFonts w:ascii="Arial" w:eastAsia="Arial" w:hAnsi="Arial" w:cs="Arial"/>
          <w:b/>
          <w:sz w:val="36"/>
          <w:szCs w:val="36"/>
          <w:lang w:val="en-US"/>
        </w:rPr>
        <w:t xml:space="preserve">Person Specification </w:t>
      </w:r>
    </w:p>
    <w:p w14:paraId="69DD9092" w14:textId="77777777" w:rsidR="00540C22" w:rsidRPr="00651F05" w:rsidRDefault="00540C22" w:rsidP="00540C22">
      <w:pPr>
        <w:rPr>
          <w:rFonts w:ascii="Arial" w:eastAsia="Arial" w:hAnsi="Arial" w:cs="Arial"/>
          <w:b/>
          <w:sz w:val="4"/>
          <w:szCs w:val="4"/>
          <w:lang w:val="en-US"/>
        </w:rPr>
      </w:pPr>
    </w:p>
    <w:p w14:paraId="74001AD6" w14:textId="77777777" w:rsidR="00540C22" w:rsidRPr="00C11F8B" w:rsidRDefault="00540C22" w:rsidP="00540C22">
      <w:pPr>
        <w:spacing w:after="5" w:line="249" w:lineRule="auto"/>
        <w:ind w:right="-1"/>
        <w:rPr>
          <w:rFonts w:ascii="Arial" w:hAnsi="Arial" w:cs="Arial"/>
          <w:sz w:val="22"/>
          <w:szCs w:val="22"/>
        </w:rPr>
      </w:pPr>
    </w:p>
    <w:tbl>
      <w:tblPr>
        <w:tblStyle w:val="TableGrid"/>
        <w:tblW w:w="0" w:type="auto"/>
        <w:tblInd w:w="-15" w:type="dxa"/>
        <w:tblLook w:val="04A0" w:firstRow="1" w:lastRow="0" w:firstColumn="1" w:lastColumn="0" w:noHBand="0" w:noVBand="1"/>
      </w:tblPr>
      <w:tblGrid>
        <w:gridCol w:w="483"/>
        <w:gridCol w:w="7465"/>
        <w:gridCol w:w="1701"/>
      </w:tblGrid>
      <w:tr w:rsidR="00540C22" w:rsidRPr="00EC23EE" w14:paraId="355A4F52" w14:textId="77777777" w:rsidTr="00F52D8E">
        <w:trPr>
          <w:trHeight w:val="510"/>
        </w:trPr>
        <w:tc>
          <w:tcPr>
            <w:tcW w:w="9649" w:type="dxa"/>
            <w:gridSpan w:val="3"/>
            <w:shd w:val="clear" w:color="auto" w:fill="CCCCFF"/>
            <w:vAlign w:val="center"/>
          </w:tcPr>
          <w:p w14:paraId="43126FDD" w14:textId="528BCEF2" w:rsidR="00540C22" w:rsidRPr="001259E2" w:rsidRDefault="008A5A5E" w:rsidP="00F52D8E">
            <w:pPr>
              <w:tabs>
                <w:tab w:val="center" w:pos="2780"/>
                <w:tab w:val="center" w:pos="3600"/>
                <w:tab w:val="center" w:pos="4976"/>
              </w:tabs>
              <w:spacing w:after="5" w:line="249" w:lineRule="auto"/>
              <w:jc w:val="center"/>
              <w:rPr>
                <w:rFonts w:ascii="Arial" w:hAnsi="Arial" w:cs="Arial"/>
                <w:b/>
                <w:sz w:val="36"/>
                <w:szCs w:val="36"/>
              </w:rPr>
            </w:pPr>
            <w:r>
              <w:rPr>
                <w:rFonts w:ascii="Arial" w:hAnsi="Arial" w:cs="Arial"/>
                <w:b/>
                <w:sz w:val="36"/>
                <w:szCs w:val="36"/>
              </w:rPr>
              <w:t>Second in Charge - MFL</w:t>
            </w:r>
          </w:p>
        </w:tc>
      </w:tr>
      <w:tr w:rsidR="00540C22" w:rsidRPr="00EC23EE" w14:paraId="6A74A07C" w14:textId="77777777" w:rsidTr="002F5DFD">
        <w:trPr>
          <w:trHeight w:val="510"/>
        </w:trPr>
        <w:tc>
          <w:tcPr>
            <w:tcW w:w="483" w:type="dxa"/>
            <w:shd w:val="clear" w:color="auto" w:fill="CCCCFF"/>
            <w:vAlign w:val="center"/>
          </w:tcPr>
          <w:p w14:paraId="64A1D50D" w14:textId="77777777" w:rsidR="00540C22" w:rsidRPr="00EC23EE" w:rsidRDefault="00540C22" w:rsidP="002F5DFD">
            <w:pPr>
              <w:tabs>
                <w:tab w:val="center" w:pos="2780"/>
                <w:tab w:val="center" w:pos="3600"/>
                <w:tab w:val="center" w:pos="4976"/>
              </w:tabs>
              <w:spacing w:after="5"/>
              <w:jc w:val="center"/>
              <w:rPr>
                <w:rFonts w:ascii="Arial" w:hAnsi="Arial" w:cs="Arial"/>
                <w:b/>
              </w:rPr>
            </w:pPr>
            <w:r w:rsidRPr="00EC23EE">
              <w:rPr>
                <w:rFonts w:ascii="Arial" w:hAnsi="Arial" w:cs="Arial"/>
                <w:b/>
              </w:rPr>
              <w:t>A</w:t>
            </w:r>
          </w:p>
        </w:tc>
        <w:tc>
          <w:tcPr>
            <w:tcW w:w="7465" w:type="dxa"/>
            <w:shd w:val="clear" w:color="auto" w:fill="CCCCFF"/>
            <w:vAlign w:val="center"/>
          </w:tcPr>
          <w:p w14:paraId="2F7752E1" w14:textId="77777777" w:rsidR="00540C22" w:rsidRPr="00EC23EE" w:rsidRDefault="00540C22" w:rsidP="00F52D8E">
            <w:pPr>
              <w:tabs>
                <w:tab w:val="center" w:pos="2780"/>
                <w:tab w:val="center" w:pos="3600"/>
                <w:tab w:val="center" w:pos="4976"/>
              </w:tabs>
              <w:spacing w:after="5"/>
              <w:rPr>
                <w:rFonts w:ascii="Arial" w:hAnsi="Arial" w:cs="Arial"/>
                <w:b/>
              </w:rPr>
            </w:pPr>
            <w:r>
              <w:rPr>
                <w:rFonts w:ascii="Arial" w:hAnsi="Arial" w:cs="Arial"/>
                <w:b/>
              </w:rPr>
              <w:t xml:space="preserve">Education and </w:t>
            </w:r>
            <w:r w:rsidRPr="00EC23EE">
              <w:rPr>
                <w:rFonts w:ascii="Arial" w:hAnsi="Arial" w:cs="Arial"/>
                <w:b/>
              </w:rPr>
              <w:t>Qualifications</w:t>
            </w:r>
          </w:p>
        </w:tc>
        <w:tc>
          <w:tcPr>
            <w:tcW w:w="1701" w:type="dxa"/>
            <w:shd w:val="clear" w:color="auto" w:fill="CCCCFF"/>
            <w:vAlign w:val="center"/>
          </w:tcPr>
          <w:p w14:paraId="0FB33E95" w14:textId="77777777" w:rsidR="00540C22" w:rsidRPr="00EC23EE" w:rsidRDefault="00540C22" w:rsidP="00F52D8E">
            <w:pPr>
              <w:tabs>
                <w:tab w:val="center" w:pos="2780"/>
                <w:tab w:val="center" w:pos="3600"/>
                <w:tab w:val="center" w:pos="4976"/>
              </w:tabs>
              <w:spacing w:after="5"/>
              <w:jc w:val="center"/>
              <w:rPr>
                <w:rFonts w:ascii="Arial" w:hAnsi="Arial" w:cs="Arial"/>
                <w:b/>
              </w:rPr>
            </w:pPr>
            <w:r w:rsidRPr="00EC23EE">
              <w:rPr>
                <w:rFonts w:ascii="Arial" w:hAnsi="Arial" w:cs="Arial"/>
                <w:b/>
              </w:rPr>
              <w:t>Essential or Desirable</w:t>
            </w:r>
          </w:p>
        </w:tc>
      </w:tr>
      <w:tr w:rsidR="00540C22" w14:paraId="10B4A3BF" w14:textId="77777777" w:rsidTr="002F5DFD">
        <w:trPr>
          <w:trHeight w:val="510"/>
        </w:trPr>
        <w:tc>
          <w:tcPr>
            <w:tcW w:w="483" w:type="dxa"/>
            <w:vAlign w:val="center"/>
          </w:tcPr>
          <w:p w14:paraId="6244BDEC" w14:textId="14E84E7E" w:rsidR="00540C22" w:rsidRDefault="00E91422" w:rsidP="002F5DFD">
            <w:pPr>
              <w:tabs>
                <w:tab w:val="center" w:pos="2780"/>
                <w:tab w:val="center" w:pos="3600"/>
                <w:tab w:val="center" w:pos="4976"/>
              </w:tabs>
              <w:spacing w:after="5"/>
              <w:jc w:val="center"/>
              <w:rPr>
                <w:rFonts w:ascii="Arial" w:hAnsi="Arial" w:cs="Arial"/>
              </w:rPr>
            </w:pPr>
            <w:r>
              <w:rPr>
                <w:rFonts w:ascii="Arial" w:hAnsi="Arial" w:cs="Arial"/>
              </w:rPr>
              <w:t>1</w:t>
            </w:r>
          </w:p>
        </w:tc>
        <w:tc>
          <w:tcPr>
            <w:tcW w:w="7465" w:type="dxa"/>
            <w:vAlign w:val="center"/>
          </w:tcPr>
          <w:p w14:paraId="0236F376" w14:textId="09105F03" w:rsidR="00540C22" w:rsidRDefault="00685585" w:rsidP="00F52D8E">
            <w:pPr>
              <w:tabs>
                <w:tab w:val="center" w:pos="2780"/>
                <w:tab w:val="center" w:pos="3600"/>
                <w:tab w:val="center" w:pos="4976"/>
              </w:tabs>
              <w:spacing w:after="5"/>
              <w:rPr>
                <w:rFonts w:ascii="Arial" w:hAnsi="Arial" w:cs="Arial"/>
              </w:rPr>
            </w:pPr>
            <w:r>
              <w:rPr>
                <w:rFonts w:ascii="Arial" w:hAnsi="Arial" w:cs="Arial"/>
              </w:rPr>
              <w:t>Qualified Teacher Status</w:t>
            </w:r>
          </w:p>
        </w:tc>
        <w:tc>
          <w:tcPr>
            <w:tcW w:w="1701" w:type="dxa"/>
            <w:vAlign w:val="center"/>
          </w:tcPr>
          <w:p w14:paraId="1126987D" w14:textId="02E1B461" w:rsidR="00540C22" w:rsidRDefault="000F567B"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rsidRPr="00EC23EE" w14:paraId="40E148D9" w14:textId="77777777" w:rsidTr="002F5DFD">
        <w:trPr>
          <w:trHeight w:val="510"/>
        </w:trPr>
        <w:tc>
          <w:tcPr>
            <w:tcW w:w="483" w:type="dxa"/>
            <w:shd w:val="clear" w:color="auto" w:fill="CCCCFF"/>
            <w:vAlign w:val="center"/>
          </w:tcPr>
          <w:p w14:paraId="19930D8F" w14:textId="77777777" w:rsidR="00540C22" w:rsidRPr="00EC23EE" w:rsidRDefault="00540C22" w:rsidP="002F5DFD">
            <w:pPr>
              <w:tabs>
                <w:tab w:val="center" w:pos="2780"/>
                <w:tab w:val="center" w:pos="3600"/>
                <w:tab w:val="center" w:pos="4976"/>
              </w:tabs>
              <w:spacing w:after="5"/>
              <w:jc w:val="center"/>
              <w:rPr>
                <w:rFonts w:ascii="Arial" w:hAnsi="Arial" w:cs="Arial"/>
                <w:b/>
              </w:rPr>
            </w:pPr>
            <w:r>
              <w:rPr>
                <w:rFonts w:ascii="Arial" w:hAnsi="Arial" w:cs="Arial"/>
                <w:b/>
              </w:rPr>
              <w:t>B</w:t>
            </w:r>
          </w:p>
        </w:tc>
        <w:tc>
          <w:tcPr>
            <w:tcW w:w="7465" w:type="dxa"/>
            <w:shd w:val="clear" w:color="auto" w:fill="CCCCFF"/>
            <w:vAlign w:val="center"/>
          </w:tcPr>
          <w:p w14:paraId="397BF8FF" w14:textId="77777777" w:rsidR="00540C22" w:rsidRPr="00EC23EE" w:rsidRDefault="00540C22" w:rsidP="00F52D8E">
            <w:pPr>
              <w:tabs>
                <w:tab w:val="center" w:pos="2780"/>
                <w:tab w:val="center" w:pos="3600"/>
                <w:tab w:val="center" w:pos="4976"/>
              </w:tabs>
              <w:spacing w:after="5"/>
              <w:rPr>
                <w:rFonts w:ascii="Arial" w:hAnsi="Arial" w:cs="Arial"/>
                <w:b/>
              </w:rPr>
            </w:pPr>
            <w:r>
              <w:rPr>
                <w:rFonts w:ascii="Arial" w:hAnsi="Arial" w:cs="Arial"/>
                <w:b/>
              </w:rPr>
              <w:t>Experience and knowledge</w:t>
            </w:r>
          </w:p>
        </w:tc>
        <w:tc>
          <w:tcPr>
            <w:tcW w:w="1701" w:type="dxa"/>
            <w:shd w:val="clear" w:color="auto" w:fill="CCCCFF"/>
            <w:vAlign w:val="center"/>
          </w:tcPr>
          <w:p w14:paraId="640C2481" w14:textId="77777777" w:rsidR="00540C22" w:rsidRPr="00EC23EE" w:rsidRDefault="00540C22" w:rsidP="00F52D8E">
            <w:pPr>
              <w:tabs>
                <w:tab w:val="center" w:pos="2780"/>
                <w:tab w:val="center" w:pos="3600"/>
                <w:tab w:val="center" w:pos="4976"/>
              </w:tabs>
              <w:spacing w:after="5"/>
              <w:jc w:val="center"/>
              <w:rPr>
                <w:rFonts w:ascii="Arial" w:hAnsi="Arial" w:cs="Arial"/>
                <w:b/>
              </w:rPr>
            </w:pPr>
            <w:r w:rsidRPr="00EC23EE">
              <w:rPr>
                <w:rFonts w:ascii="Arial" w:hAnsi="Arial" w:cs="Arial"/>
                <w:b/>
              </w:rPr>
              <w:t>Essential or Desirable</w:t>
            </w:r>
          </w:p>
        </w:tc>
      </w:tr>
      <w:tr w:rsidR="00540C22" w14:paraId="1653330D" w14:textId="77777777" w:rsidTr="002F5DFD">
        <w:trPr>
          <w:trHeight w:val="510"/>
        </w:trPr>
        <w:tc>
          <w:tcPr>
            <w:tcW w:w="483" w:type="dxa"/>
            <w:vAlign w:val="center"/>
          </w:tcPr>
          <w:p w14:paraId="15FC53FA" w14:textId="59C23DE4" w:rsidR="00540C22" w:rsidRDefault="005B3738" w:rsidP="002F5DFD">
            <w:pPr>
              <w:tabs>
                <w:tab w:val="center" w:pos="2780"/>
                <w:tab w:val="center" w:pos="3600"/>
                <w:tab w:val="center" w:pos="4976"/>
              </w:tabs>
              <w:spacing w:after="5"/>
              <w:jc w:val="center"/>
              <w:rPr>
                <w:rFonts w:ascii="Arial" w:hAnsi="Arial" w:cs="Arial"/>
              </w:rPr>
            </w:pPr>
            <w:r>
              <w:rPr>
                <w:rFonts w:ascii="Arial" w:hAnsi="Arial" w:cs="Arial"/>
              </w:rPr>
              <w:t>1</w:t>
            </w:r>
          </w:p>
        </w:tc>
        <w:tc>
          <w:tcPr>
            <w:tcW w:w="7465" w:type="dxa"/>
            <w:vAlign w:val="center"/>
          </w:tcPr>
          <w:p w14:paraId="0C2E587E" w14:textId="464CFE5B" w:rsidR="00540C22" w:rsidRDefault="00540C22" w:rsidP="00F52D8E">
            <w:pPr>
              <w:tabs>
                <w:tab w:val="center" w:pos="2780"/>
                <w:tab w:val="center" w:pos="3600"/>
                <w:tab w:val="center" w:pos="4976"/>
              </w:tabs>
              <w:spacing w:after="5"/>
              <w:rPr>
                <w:rFonts w:ascii="Arial" w:hAnsi="Arial" w:cs="Arial"/>
              </w:rPr>
            </w:pPr>
            <w:r>
              <w:rPr>
                <w:rFonts w:ascii="Arial" w:hAnsi="Arial" w:cs="Arial"/>
              </w:rPr>
              <w:t xml:space="preserve">Experience and knowledge of </w:t>
            </w:r>
            <w:r w:rsidR="002F5DFD">
              <w:rPr>
                <w:rFonts w:ascii="Arial" w:hAnsi="Arial" w:cs="Arial"/>
              </w:rPr>
              <w:t xml:space="preserve">the </w:t>
            </w:r>
            <w:r w:rsidR="008A5A5E">
              <w:rPr>
                <w:rFonts w:ascii="Arial" w:hAnsi="Arial" w:cs="Arial"/>
              </w:rPr>
              <w:t>MFL</w:t>
            </w:r>
            <w:r w:rsidR="002F5DFD">
              <w:rPr>
                <w:rFonts w:ascii="Arial" w:hAnsi="Arial" w:cs="Arial"/>
              </w:rPr>
              <w:t xml:space="preserve"> Curriculum </w:t>
            </w:r>
          </w:p>
        </w:tc>
        <w:tc>
          <w:tcPr>
            <w:tcW w:w="1701" w:type="dxa"/>
            <w:vAlign w:val="center"/>
          </w:tcPr>
          <w:p w14:paraId="690595DD" w14:textId="0011CA54" w:rsidR="00540C22" w:rsidRPr="007C0A17" w:rsidRDefault="001971BF"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EA2915" w14:paraId="6676C391" w14:textId="77777777" w:rsidTr="002F5DFD">
        <w:trPr>
          <w:trHeight w:val="510"/>
        </w:trPr>
        <w:tc>
          <w:tcPr>
            <w:tcW w:w="483" w:type="dxa"/>
            <w:vAlign w:val="center"/>
          </w:tcPr>
          <w:p w14:paraId="591BDE4A" w14:textId="75398E5B" w:rsidR="00EA2915" w:rsidRDefault="00EA2915" w:rsidP="002F5DFD">
            <w:pPr>
              <w:tabs>
                <w:tab w:val="center" w:pos="2780"/>
                <w:tab w:val="center" w:pos="3600"/>
                <w:tab w:val="center" w:pos="4976"/>
              </w:tabs>
              <w:spacing w:after="5"/>
              <w:jc w:val="center"/>
              <w:rPr>
                <w:rFonts w:ascii="Arial" w:hAnsi="Arial" w:cs="Arial"/>
              </w:rPr>
            </w:pPr>
            <w:r>
              <w:rPr>
                <w:rFonts w:ascii="Arial" w:hAnsi="Arial" w:cs="Arial"/>
              </w:rPr>
              <w:t>2</w:t>
            </w:r>
          </w:p>
        </w:tc>
        <w:tc>
          <w:tcPr>
            <w:tcW w:w="7465" w:type="dxa"/>
            <w:vAlign w:val="center"/>
          </w:tcPr>
          <w:p w14:paraId="1D2BA004" w14:textId="0FA3B544" w:rsidR="00EA2915" w:rsidRDefault="00A35BB9" w:rsidP="00A35BB9">
            <w:pPr>
              <w:spacing w:before="100" w:beforeAutospacing="1" w:after="100" w:afterAutospacing="1"/>
              <w:rPr>
                <w:rFonts w:ascii="Arial" w:hAnsi="Arial" w:cs="Arial"/>
              </w:rPr>
            </w:pPr>
            <w:r>
              <w:rPr>
                <w:rFonts w:ascii="Arial" w:hAnsi="Arial" w:cs="Arial"/>
              </w:rPr>
              <w:t xml:space="preserve">A proven track record of success in </w:t>
            </w:r>
            <w:r w:rsidR="008A5A5E">
              <w:rPr>
                <w:rFonts w:ascii="Arial" w:hAnsi="Arial" w:cs="Arial"/>
              </w:rPr>
              <w:t>MFL</w:t>
            </w:r>
            <w:r>
              <w:rPr>
                <w:rFonts w:ascii="Arial" w:hAnsi="Arial" w:cs="Arial"/>
              </w:rPr>
              <w:t xml:space="preserve"> </w:t>
            </w:r>
          </w:p>
        </w:tc>
        <w:tc>
          <w:tcPr>
            <w:tcW w:w="1701" w:type="dxa"/>
            <w:vAlign w:val="center"/>
          </w:tcPr>
          <w:p w14:paraId="2DA678D8" w14:textId="5DACC2BF" w:rsidR="00EA2915" w:rsidRDefault="00EA2915"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rsidRPr="00EC23EE" w14:paraId="2596C10A" w14:textId="77777777" w:rsidTr="002F5DFD">
        <w:trPr>
          <w:trHeight w:val="510"/>
        </w:trPr>
        <w:tc>
          <w:tcPr>
            <w:tcW w:w="483" w:type="dxa"/>
            <w:shd w:val="clear" w:color="auto" w:fill="CCCCFF"/>
            <w:vAlign w:val="center"/>
          </w:tcPr>
          <w:p w14:paraId="6F0EF5DD" w14:textId="77777777" w:rsidR="00540C22" w:rsidRPr="00EC23EE" w:rsidRDefault="00540C22" w:rsidP="002F5DFD">
            <w:pPr>
              <w:tabs>
                <w:tab w:val="center" w:pos="2780"/>
                <w:tab w:val="center" w:pos="3600"/>
                <w:tab w:val="center" w:pos="4976"/>
              </w:tabs>
              <w:spacing w:after="5"/>
              <w:jc w:val="center"/>
              <w:rPr>
                <w:rFonts w:ascii="Arial" w:hAnsi="Arial" w:cs="Arial"/>
                <w:b/>
              </w:rPr>
            </w:pPr>
            <w:r>
              <w:rPr>
                <w:rFonts w:ascii="Arial" w:hAnsi="Arial" w:cs="Arial"/>
                <w:b/>
              </w:rPr>
              <w:t>C</w:t>
            </w:r>
          </w:p>
        </w:tc>
        <w:tc>
          <w:tcPr>
            <w:tcW w:w="7465" w:type="dxa"/>
            <w:shd w:val="clear" w:color="auto" w:fill="CCCCFF"/>
            <w:vAlign w:val="center"/>
          </w:tcPr>
          <w:p w14:paraId="2BFB24F5" w14:textId="77777777" w:rsidR="00540C22" w:rsidRPr="00EC23EE" w:rsidRDefault="00540C22" w:rsidP="00F52D8E">
            <w:pPr>
              <w:tabs>
                <w:tab w:val="center" w:pos="2780"/>
                <w:tab w:val="center" w:pos="3600"/>
                <w:tab w:val="center" w:pos="4976"/>
              </w:tabs>
              <w:spacing w:after="5"/>
              <w:rPr>
                <w:rFonts w:ascii="Arial" w:hAnsi="Arial" w:cs="Arial"/>
                <w:b/>
              </w:rPr>
            </w:pPr>
            <w:r>
              <w:rPr>
                <w:rFonts w:ascii="Arial" w:hAnsi="Arial" w:cs="Arial"/>
                <w:b/>
              </w:rPr>
              <w:t>Skills and abilities</w:t>
            </w:r>
          </w:p>
        </w:tc>
        <w:tc>
          <w:tcPr>
            <w:tcW w:w="1701" w:type="dxa"/>
            <w:shd w:val="clear" w:color="auto" w:fill="CCCCFF"/>
            <w:vAlign w:val="center"/>
          </w:tcPr>
          <w:p w14:paraId="5CC5A6A4" w14:textId="77777777" w:rsidR="00540C22" w:rsidRPr="00EC23EE" w:rsidRDefault="00540C22" w:rsidP="00F52D8E">
            <w:pPr>
              <w:tabs>
                <w:tab w:val="center" w:pos="2780"/>
                <w:tab w:val="center" w:pos="3600"/>
                <w:tab w:val="center" w:pos="4976"/>
              </w:tabs>
              <w:spacing w:after="5"/>
              <w:jc w:val="center"/>
              <w:rPr>
                <w:rFonts w:ascii="Arial" w:hAnsi="Arial" w:cs="Arial"/>
                <w:b/>
              </w:rPr>
            </w:pPr>
            <w:r w:rsidRPr="00EC23EE">
              <w:rPr>
                <w:rFonts w:ascii="Arial" w:hAnsi="Arial" w:cs="Arial"/>
                <w:b/>
              </w:rPr>
              <w:t>Essential or Desirable</w:t>
            </w:r>
          </w:p>
        </w:tc>
      </w:tr>
      <w:tr w:rsidR="00540C22" w14:paraId="5DAA90ED" w14:textId="77777777" w:rsidTr="002F5DFD">
        <w:trPr>
          <w:trHeight w:val="510"/>
        </w:trPr>
        <w:tc>
          <w:tcPr>
            <w:tcW w:w="483" w:type="dxa"/>
            <w:vAlign w:val="center"/>
          </w:tcPr>
          <w:p w14:paraId="50A9D21B" w14:textId="237B53F3" w:rsidR="00540C22" w:rsidRDefault="002F5DFD" w:rsidP="002F5DFD">
            <w:pPr>
              <w:tabs>
                <w:tab w:val="center" w:pos="2780"/>
                <w:tab w:val="center" w:pos="3600"/>
                <w:tab w:val="center" w:pos="4976"/>
              </w:tabs>
              <w:spacing w:after="5"/>
              <w:jc w:val="center"/>
              <w:rPr>
                <w:rFonts w:ascii="Arial" w:hAnsi="Arial" w:cs="Arial"/>
              </w:rPr>
            </w:pPr>
            <w:r>
              <w:rPr>
                <w:rFonts w:ascii="Arial" w:hAnsi="Arial" w:cs="Arial"/>
              </w:rPr>
              <w:t>1</w:t>
            </w:r>
          </w:p>
        </w:tc>
        <w:tc>
          <w:tcPr>
            <w:tcW w:w="7465" w:type="dxa"/>
            <w:vAlign w:val="center"/>
          </w:tcPr>
          <w:p w14:paraId="1DEE4933" w14:textId="77777777" w:rsidR="00540C22" w:rsidRDefault="00540C22" w:rsidP="00F52D8E">
            <w:pPr>
              <w:tabs>
                <w:tab w:val="center" w:pos="2780"/>
                <w:tab w:val="center" w:pos="3600"/>
                <w:tab w:val="center" w:pos="4976"/>
              </w:tabs>
              <w:spacing w:after="5"/>
              <w:rPr>
                <w:rFonts w:ascii="Arial" w:hAnsi="Arial" w:cs="Arial"/>
              </w:rPr>
            </w:pPr>
            <w:r>
              <w:rPr>
                <w:rFonts w:ascii="Arial" w:hAnsi="Arial" w:cs="Arial"/>
              </w:rPr>
              <w:t>Excellent levels of accuracy and attention to detail</w:t>
            </w:r>
          </w:p>
        </w:tc>
        <w:tc>
          <w:tcPr>
            <w:tcW w:w="1701" w:type="dxa"/>
            <w:vAlign w:val="center"/>
          </w:tcPr>
          <w:p w14:paraId="597AF8E0"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1AAE8421" w14:textId="77777777" w:rsidTr="002F5DFD">
        <w:trPr>
          <w:trHeight w:val="510"/>
        </w:trPr>
        <w:tc>
          <w:tcPr>
            <w:tcW w:w="483" w:type="dxa"/>
            <w:vAlign w:val="center"/>
          </w:tcPr>
          <w:p w14:paraId="7386AEFC" w14:textId="63EA6B0F" w:rsidR="00540C22" w:rsidRDefault="00882021" w:rsidP="002F5DFD">
            <w:pPr>
              <w:tabs>
                <w:tab w:val="center" w:pos="2780"/>
                <w:tab w:val="center" w:pos="3600"/>
                <w:tab w:val="center" w:pos="4976"/>
              </w:tabs>
              <w:spacing w:after="5"/>
              <w:jc w:val="center"/>
              <w:rPr>
                <w:rFonts w:ascii="Arial" w:hAnsi="Arial" w:cs="Arial"/>
              </w:rPr>
            </w:pPr>
            <w:r>
              <w:rPr>
                <w:rFonts w:ascii="Arial" w:hAnsi="Arial" w:cs="Arial"/>
              </w:rPr>
              <w:t>3</w:t>
            </w:r>
          </w:p>
        </w:tc>
        <w:tc>
          <w:tcPr>
            <w:tcW w:w="7465" w:type="dxa"/>
            <w:vAlign w:val="center"/>
          </w:tcPr>
          <w:p w14:paraId="10F3E00D" w14:textId="77777777" w:rsidR="00540C22" w:rsidRDefault="00540C22" w:rsidP="00F52D8E">
            <w:pPr>
              <w:tabs>
                <w:tab w:val="center" w:pos="2780"/>
                <w:tab w:val="center" w:pos="3600"/>
                <w:tab w:val="center" w:pos="4976"/>
              </w:tabs>
              <w:spacing w:after="5"/>
              <w:rPr>
                <w:rFonts w:ascii="Arial" w:hAnsi="Arial" w:cs="Arial"/>
              </w:rPr>
            </w:pPr>
            <w:r>
              <w:rPr>
                <w:rFonts w:ascii="Arial" w:hAnsi="Arial" w:cs="Arial"/>
              </w:rPr>
              <w:t>Able to manage a varied workload, re-prioritising as necessary</w:t>
            </w:r>
          </w:p>
        </w:tc>
        <w:tc>
          <w:tcPr>
            <w:tcW w:w="1701" w:type="dxa"/>
            <w:vAlign w:val="center"/>
          </w:tcPr>
          <w:p w14:paraId="76E718C7"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6F5F7D5D" w14:textId="77777777" w:rsidTr="002F5DFD">
        <w:trPr>
          <w:trHeight w:val="510"/>
        </w:trPr>
        <w:tc>
          <w:tcPr>
            <w:tcW w:w="483" w:type="dxa"/>
            <w:vAlign w:val="center"/>
          </w:tcPr>
          <w:p w14:paraId="2346E845" w14:textId="0A285496" w:rsidR="00540C22" w:rsidRDefault="00882021" w:rsidP="002F5DFD">
            <w:pPr>
              <w:tabs>
                <w:tab w:val="center" w:pos="2780"/>
                <w:tab w:val="center" w:pos="3600"/>
                <w:tab w:val="center" w:pos="4976"/>
              </w:tabs>
              <w:spacing w:after="5"/>
              <w:jc w:val="center"/>
              <w:rPr>
                <w:rFonts w:ascii="Arial" w:hAnsi="Arial" w:cs="Arial"/>
              </w:rPr>
            </w:pPr>
            <w:r>
              <w:rPr>
                <w:rFonts w:ascii="Arial" w:hAnsi="Arial" w:cs="Arial"/>
              </w:rPr>
              <w:t>4</w:t>
            </w:r>
          </w:p>
        </w:tc>
        <w:tc>
          <w:tcPr>
            <w:tcW w:w="7465" w:type="dxa"/>
            <w:vAlign w:val="center"/>
          </w:tcPr>
          <w:p w14:paraId="72497767" w14:textId="32571696" w:rsidR="00540C22" w:rsidRDefault="00504640" w:rsidP="0054218B">
            <w:pPr>
              <w:tabs>
                <w:tab w:val="center" w:pos="2780"/>
                <w:tab w:val="center" w:pos="3600"/>
                <w:tab w:val="center" w:pos="4976"/>
              </w:tabs>
              <w:spacing w:after="5"/>
              <w:rPr>
                <w:rFonts w:ascii="Arial" w:hAnsi="Arial" w:cs="Arial"/>
              </w:rPr>
            </w:pPr>
            <w:r>
              <w:rPr>
                <w:rFonts w:ascii="Arial" w:hAnsi="Arial" w:cs="Arial"/>
              </w:rPr>
              <w:t>Excellent</w:t>
            </w:r>
            <w:r w:rsidR="00086E13">
              <w:rPr>
                <w:rFonts w:ascii="Arial" w:hAnsi="Arial" w:cs="Arial"/>
              </w:rPr>
              <w:t xml:space="preserve"> communication and interpersonal skills</w:t>
            </w:r>
          </w:p>
        </w:tc>
        <w:tc>
          <w:tcPr>
            <w:tcW w:w="1701" w:type="dxa"/>
            <w:vAlign w:val="center"/>
          </w:tcPr>
          <w:p w14:paraId="0776B08B"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685585" w14:paraId="06698AA8" w14:textId="77777777" w:rsidTr="002F5DFD">
        <w:trPr>
          <w:trHeight w:val="510"/>
        </w:trPr>
        <w:tc>
          <w:tcPr>
            <w:tcW w:w="483" w:type="dxa"/>
            <w:vAlign w:val="center"/>
          </w:tcPr>
          <w:p w14:paraId="32376F8B" w14:textId="54E226D6" w:rsidR="00685585" w:rsidRDefault="002F5DFD" w:rsidP="002F5DFD">
            <w:pPr>
              <w:tabs>
                <w:tab w:val="center" w:pos="2780"/>
                <w:tab w:val="center" w:pos="3600"/>
                <w:tab w:val="center" w:pos="4976"/>
              </w:tabs>
              <w:spacing w:after="5"/>
              <w:jc w:val="center"/>
              <w:rPr>
                <w:rFonts w:ascii="Arial" w:hAnsi="Arial" w:cs="Arial"/>
              </w:rPr>
            </w:pPr>
            <w:r>
              <w:rPr>
                <w:rFonts w:ascii="Arial" w:hAnsi="Arial" w:cs="Arial"/>
              </w:rPr>
              <w:t>5</w:t>
            </w:r>
          </w:p>
        </w:tc>
        <w:tc>
          <w:tcPr>
            <w:tcW w:w="7465" w:type="dxa"/>
            <w:vAlign w:val="center"/>
          </w:tcPr>
          <w:p w14:paraId="13BEF008" w14:textId="0FE59605" w:rsidR="00685585" w:rsidRDefault="00FD798C" w:rsidP="0054218B">
            <w:pPr>
              <w:tabs>
                <w:tab w:val="center" w:pos="2780"/>
                <w:tab w:val="center" w:pos="3600"/>
                <w:tab w:val="center" w:pos="4976"/>
              </w:tabs>
              <w:spacing w:after="5"/>
              <w:rPr>
                <w:rFonts w:ascii="Arial" w:hAnsi="Arial" w:cs="Arial"/>
              </w:rPr>
            </w:pPr>
            <w:r>
              <w:rPr>
                <w:rFonts w:ascii="Arial" w:hAnsi="Arial" w:cs="Arial"/>
              </w:rPr>
              <w:t>Strong leadership skills with the</w:t>
            </w:r>
            <w:r w:rsidR="002F5DFD">
              <w:rPr>
                <w:rFonts w:ascii="Arial" w:hAnsi="Arial" w:cs="Arial"/>
              </w:rPr>
              <w:t xml:space="preserve"> ability to motivate and </w:t>
            </w:r>
            <w:r>
              <w:rPr>
                <w:rFonts w:ascii="Arial" w:hAnsi="Arial" w:cs="Arial"/>
              </w:rPr>
              <w:t xml:space="preserve">inspire colleagues. </w:t>
            </w:r>
          </w:p>
        </w:tc>
        <w:tc>
          <w:tcPr>
            <w:tcW w:w="1701" w:type="dxa"/>
            <w:vAlign w:val="center"/>
          </w:tcPr>
          <w:p w14:paraId="1F0B0FCA" w14:textId="75B8FD81" w:rsidR="00685585" w:rsidRDefault="002F5DFD"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D41BDB" w14:paraId="00D4C65D" w14:textId="77777777" w:rsidTr="002F5DFD">
        <w:trPr>
          <w:trHeight w:val="510"/>
        </w:trPr>
        <w:tc>
          <w:tcPr>
            <w:tcW w:w="483" w:type="dxa"/>
            <w:vAlign w:val="center"/>
          </w:tcPr>
          <w:p w14:paraId="7A8ADACD" w14:textId="1DB77AFD" w:rsidR="00D41BDB" w:rsidRDefault="002F5DFD" w:rsidP="002F5DFD">
            <w:pPr>
              <w:tabs>
                <w:tab w:val="center" w:pos="2780"/>
                <w:tab w:val="center" w:pos="3600"/>
                <w:tab w:val="center" w:pos="4976"/>
              </w:tabs>
              <w:spacing w:after="5"/>
              <w:jc w:val="center"/>
              <w:rPr>
                <w:rFonts w:ascii="Arial" w:hAnsi="Arial" w:cs="Arial"/>
              </w:rPr>
            </w:pPr>
            <w:r>
              <w:rPr>
                <w:rFonts w:ascii="Arial" w:hAnsi="Arial" w:cs="Arial"/>
              </w:rPr>
              <w:t>6</w:t>
            </w:r>
          </w:p>
        </w:tc>
        <w:tc>
          <w:tcPr>
            <w:tcW w:w="7465" w:type="dxa"/>
            <w:vAlign w:val="center"/>
          </w:tcPr>
          <w:p w14:paraId="3BF8D41F" w14:textId="1E0169FD" w:rsidR="00D41BDB" w:rsidRDefault="00ED1DE9" w:rsidP="0054218B">
            <w:pPr>
              <w:tabs>
                <w:tab w:val="center" w:pos="2780"/>
                <w:tab w:val="center" w:pos="3600"/>
                <w:tab w:val="center" w:pos="4976"/>
              </w:tabs>
              <w:spacing w:after="5"/>
              <w:rPr>
                <w:rFonts w:ascii="Arial" w:hAnsi="Arial" w:cs="Arial"/>
              </w:rPr>
            </w:pPr>
            <w:r>
              <w:rPr>
                <w:rFonts w:ascii="Arial" w:hAnsi="Arial" w:cs="Arial"/>
              </w:rPr>
              <w:t>Ability to analyse and utilise dat</w:t>
            </w:r>
            <w:r w:rsidR="00882021">
              <w:rPr>
                <w:rFonts w:ascii="Arial" w:hAnsi="Arial" w:cs="Arial"/>
              </w:rPr>
              <w:t>a</w:t>
            </w:r>
            <w:r>
              <w:rPr>
                <w:rFonts w:ascii="Arial" w:hAnsi="Arial" w:cs="Arial"/>
              </w:rPr>
              <w:t xml:space="preserve"> to inform strategies and support student progress</w:t>
            </w:r>
          </w:p>
        </w:tc>
        <w:tc>
          <w:tcPr>
            <w:tcW w:w="1701" w:type="dxa"/>
            <w:vAlign w:val="center"/>
          </w:tcPr>
          <w:p w14:paraId="53EE8798" w14:textId="02BE02EA" w:rsidR="00D41BDB" w:rsidRDefault="00ED1DE9" w:rsidP="00F52D8E">
            <w:pPr>
              <w:tabs>
                <w:tab w:val="center" w:pos="2780"/>
                <w:tab w:val="center" w:pos="3600"/>
                <w:tab w:val="center" w:pos="4976"/>
              </w:tabs>
              <w:spacing w:after="5"/>
              <w:jc w:val="center"/>
              <w:rPr>
                <w:rFonts w:ascii="Arial" w:hAnsi="Arial" w:cs="Arial"/>
              </w:rPr>
            </w:pPr>
            <w:r>
              <w:rPr>
                <w:rFonts w:ascii="Arial" w:hAnsi="Arial" w:cs="Arial"/>
              </w:rPr>
              <w:t>D</w:t>
            </w:r>
          </w:p>
        </w:tc>
      </w:tr>
    </w:tbl>
    <w:p w14:paraId="79ED5762" w14:textId="77777777" w:rsidR="00540C22" w:rsidRPr="0090059F" w:rsidRDefault="00540C22" w:rsidP="00540C22">
      <w:pPr>
        <w:tabs>
          <w:tab w:val="center" w:pos="2780"/>
          <w:tab w:val="center" w:pos="3600"/>
          <w:tab w:val="center" w:pos="4976"/>
        </w:tabs>
        <w:spacing w:after="5"/>
        <w:rPr>
          <w:rFonts w:ascii="Arial" w:hAnsi="Arial" w:cs="Arial"/>
          <w:sz w:val="10"/>
          <w:szCs w:val="10"/>
        </w:rPr>
      </w:pPr>
    </w:p>
    <w:tbl>
      <w:tblPr>
        <w:tblStyle w:val="TableGrid"/>
        <w:tblW w:w="0" w:type="auto"/>
        <w:tblInd w:w="-15" w:type="dxa"/>
        <w:tblLook w:val="04A0" w:firstRow="1" w:lastRow="0" w:firstColumn="1" w:lastColumn="0" w:noHBand="0" w:noVBand="1"/>
      </w:tblPr>
      <w:tblGrid>
        <w:gridCol w:w="436"/>
        <w:gridCol w:w="7512"/>
        <w:gridCol w:w="1701"/>
      </w:tblGrid>
      <w:tr w:rsidR="00540C22" w:rsidRPr="00EC23EE" w14:paraId="2847F833" w14:textId="77777777" w:rsidTr="002F5DFD">
        <w:trPr>
          <w:trHeight w:val="510"/>
        </w:trPr>
        <w:tc>
          <w:tcPr>
            <w:tcW w:w="436" w:type="dxa"/>
            <w:shd w:val="clear" w:color="auto" w:fill="CCCCFF"/>
            <w:vAlign w:val="center"/>
          </w:tcPr>
          <w:p w14:paraId="213E439D" w14:textId="77777777" w:rsidR="00540C22" w:rsidRPr="00EC23EE" w:rsidRDefault="00540C22" w:rsidP="002F5DFD">
            <w:pPr>
              <w:tabs>
                <w:tab w:val="center" w:pos="2780"/>
                <w:tab w:val="center" w:pos="3600"/>
                <w:tab w:val="center" w:pos="4976"/>
              </w:tabs>
              <w:spacing w:after="5"/>
              <w:jc w:val="center"/>
              <w:rPr>
                <w:rFonts w:ascii="Arial" w:hAnsi="Arial" w:cs="Arial"/>
                <w:b/>
              </w:rPr>
            </w:pPr>
            <w:r>
              <w:rPr>
                <w:rFonts w:ascii="Arial" w:hAnsi="Arial" w:cs="Arial"/>
                <w:b/>
              </w:rPr>
              <w:t>D</w:t>
            </w:r>
          </w:p>
        </w:tc>
        <w:tc>
          <w:tcPr>
            <w:tcW w:w="7512" w:type="dxa"/>
            <w:shd w:val="clear" w:color="auto" w:fill="CCCCFF"/>
            <w:vAlign w:val="center"/>
          </w:tcPr>
          <w:p w14:paraId="6CB49EFF" w14:textId="77777777" w:rsidR="00540C22" w:rsidRPr="00EC23EE" w:rsidRDefault="00540C22" w:rsidP="00F52D8E">
            <w:pPr>
              <w:tabs>
                <w:tab w:val="center" w:pos="2780"/>
                <w:tab w:val="center" w:pos="3600"/>
                <w:tab w:val="center" w:pos="4976"/>
              </w:tabs>
              <w:spacing w:after="5"/>
              <w:rPr>
                <w:rFonts w:ascii="Arial" w:hAnsi="Arial" w:cs="Arial"/>
                <w:b/>
              </w:rPr>
            </w:pPr>
            <w:r>
              <w:rPr>
                <w:rFonts w:ascii="Arial" w:hAnsi="Arial" w:cs="Arial"/>
                <w:b/>
              </w:rPr>
              <w:t>Motivation</w:t>
            </w:r>
          </w:p>
        </w:tc>
        <w:tc>
          <w:tcPr>
            <w:tcW w:w="1701" w:type="dxa"/>
            <w:shd w:val="clear" w:color="auto" w:fill="CCCCFF"/>
            <w:vAlign w:val="center"/>
          </w:tcPr>
          <w:p w14:paraId="684488FB" w14:textId="77777777" w:rsidR="00540C22" w:rsidRPr="00EC23EE" w:rsidRDefault="00540C22" w:rsidP="00F52D8E">
            <w:pPr>
              <w:tabs>
                <w:tab w:val="center" w:pos="2780"/>
                <w:tab w:val="center" w:pos="3600"/>
                <w:tab w:val="center" w:pos="4976"/>
              </w:tabs>
              <w:spacing w:after="5"/>
              <w:jc w:val="center"/>
              <w:rPr>
                <w:rFonts w:ascii="Arial" w:hAnsi="Arial" w:cs="Arial"/>
                <w:b/>
              </w:rPr>
            </w:pPr>
            <w:r w:rsidRPr="00EC23EE">
              <w:rPr>
                <w:rFonts w:ascii="Arial" w:hAnsi="Arial" w:cs="Arial"/>
                <w:b/>
              </w:rPr>
              <w:t>Essential or Desirable</w:t>
            </w:r>
          </w:p>
        </w:tc>
      </w:tr>
      <w:tr w:rsidR="00540C22" w14:paraId="149A5874" w14:textId="77777777" w:rsidTr="002F5DFD">
        <w:trPr>
          <w:trHeight w:val="510"/>
        </w:trPr>
        <w:tc>
          <w:tcPr>
            <w:tcW w:w="436" w:type="dxa"/>
            <w:vAlign w:val="center"/>
          </w:tcPr>
          <w:p w14:paraId="6C098F65" w14:textId="77777777" w:rsidR="00540C22" w:rsidRDefault="00540C22" w:rsidP="002F5DFD">
            <w:pPr>
              <w:tabs>
                <w:tab w:val="center" w:pos="2780"/>
                <w:tab w:val="center" w:pos="3600"/>
                <w:tab w:val="center" w:pos="4976"/>
              </w:tabs>
              <w:spacing w:after="5"/>
              <w:jc w:val="center"/>
              <w:rPr>
                <w:rFonts w:ascii="Arial" w:hAnsi="Arial" w:cs="Arial"/>
              </w:rPr>
            </w:pPr>
            <w:r>
              <w:rPr>
                <w:rFonts w:ascii="Arial" w:hAnsi="Arial" w:cs="Arial"/>
              </w:rPr>
              <w:t>1</w:t>
            </w:r>
          </w:p>
        </w:tc>
        <w:tc>
          <w:tcPr>
            <w:tcW w:w="7512" w:type="dxa"/>
            <w:vAlign w:val="center"/>
          </w:tcPr>
          <w:p w14:paraId="45CF11D9" w14:textId="744814E2" w:rsidR="00540C22" w:rsidRDefault="007B4E57" w:rsidP="00F52D8E">
            <w:pPr>
              <w:tabs>
                <w:tab w:val="center" w:pos="2780"/>
                <w:tab w:val="center" w:pos="3600"/>
                <w:tab w:val="center" w:pos="4976"/>
              </w:tabs>
              <w:spacing w:after="5"/>
              <w:rPr>
                <w:rFonts w:ascii="Arial" w:hAnsi="Arial" w:cs="Arial"/>
              </w:rPr>
            </w:pPr>
            <w:r>
              <w:rPr>
                <w:rFonts w:ascii="Arial" w:hAnsi="Arial" w:cs="Arial"/>
              </w:rPr>
              <w:t>A passion for literature and language, coupled with innovative teaching methods</w:t>
            </w:r>
          </w:p>
        </w:tc>
        <w:tc>
          <w:tcPr>
            <w:tcW w:w="1701" w:type="dxa"/>
            <w:vAlign w:val="center"/>
          </w:tcPr>
          <w:p w14:paraId="33EC8AEC" w14:textId="77777777" w:rsidR="00540C22" w:rsidRPr="007C0A17"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C83B44" w14:paraId="1C454B4E" w14:textId="77777777" w:rsidTr="002F5DFD">
        <w:trPr>
          <w:trHeight w:val="510"/>
        </w:trPr>
        <w:tc>
          <w:tcPr>
            <w:tcW w:w="436" w:type="dxa"/>
            <w:vAlign w:val="center"/>
          </w:tcPr>
          <w:p w14:paraId="7CEE193D" w14:textId="2966ACDB" w:rsidR="00C83B44" w:rsidRDefault="00C83B44" w:rsidP="002F5DFD">
            <w:pPr>
              <w:tabs>
                <w:tab w:val="center" w:pos="2780"/>
                <w:tab w:val="center" w:pos="3600"/>
                <w:tab w:val="center" w:pos="4976"/>
              </w:tabs>
              <w:spacing w:after="5"/>
              <w:jc w:val="center"/>
              <w:rPr>
                <w:rFonts w:ascii="Arial" w:hAnsi="Arial" w:cs="Arial"/>
              </w:rPr>
            </w:pPr>
            <w:r>
              <w:rPr>
                <w:rFonts w:ascii="Arial" w:hAnsi="Arial" w:cs="Arial"/>
              </w:rPr>
              <w:t>2</w:t>
            </w:r>
          </w:p>
        </w:tc>
        <w:tc>
          <w:tcPr>
            <w:tcW w:w="7512" w:type="dxa"/>
            <w:vAlign w:val="center"/>
          </w:tcPr>
          <w:p w14:paraId="554B2FFF" w14:textId="3CDE74F5" w:rsidR="00C83B44" w:rsidRDefault="00C83B44" w:rsidP="00123ECB">
            <w:pPr>
              <w:tabs>
                <w:tab w:val="center" w:pos="2780"/>
                <w:tab w:val="center" w:pos="3600"/>
                <w:tab w:val="center" w:pos="4976"/>
              </w:tabs>
              <w:spacing w:after="5"/>
              <w:rPr>
                <w:rFonts w:ascii="Arial" w:hAnsi="Arial" w:cs="Arial"/>
              </w:rPr>
            </w:pPr>
            <w:r>
              <w:rPr>
                <w:rFonts w:ascii="Arial" w:hAnsi="Arial" w:cs="Arial"/>
              </w:rPr>
              <w:t>Commitment to student progress and achievement</w:t>
            </w:r>
          </w:p>
        </w:tc>
        <w:tc>
          <w:tcPr>
            <w:tcW w:w="1701" w:type="dxa"/>
            <w:vAlign w:val="center"/>
          </w:tcPr>
          <w:p w14:paraId="407D26C6" w14:textId="3D39A09D" w:rsidR="00C83B44" w:rsidRDefault="00C83B44"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6CD5048F" w14:textId="77777777" w:rsidTr="002F5DFD">
        <w:trPr>
          <w:trHeight w:val="510"/>
        </w:trPr>
        <w:tc>
          <w:tcPr>
            <w:tcW w:w="436" w:type="dxa"/>
            <w:vAlign w:val="center"/>
          </w:tcPr>
          <w:p w14:paraId="00401005" w14:textId="53296C65" w:rsidR="00540C22" w:rsidRDefault="002F5DFD" w:rsidP="002F5DFD">
            <w:pPr>
              <w:tabs>
                <w:tab w:val="center" w:pos="2780"/>
                <w:tab w:val="center" w:pos="3600"/>
                <w:tab w:val="center" w:pos="4976"/>
              </w:tabs>
              <w:spacing w:after="5"/>
              <w:jc w:val="center"/>
              <w:rPr>
                <w:rFonts w:ascii="Arial" w:hAnsi="Arial" w:cs="Arial"/>
              </w:rPr>
            </w:pPr>
            <w:r>
              <w:rPr>
                <w:rFonts w:ascii="Arial" w:hAnsi="Arial" w:cs="Arial"/>
              </w:rPr>
              <w:t>3</w:t>
            </w:r>
          </w:p>
        </w:tc>
        <w:tc>
          <w:tcPr>
            <w:tcW w:w="7512" w:type="dxa"/>
            <w:vAlign w:val="center"/>
          </w:tcPr>
          <w:p w14:paraId="34B333EF" w14:textId="042239CA" w:rsidR="00540C22" w:rsidRDefault="00540C22" w:rsidP="00123ECB">
            <w:pPr>
              <w:tabs>
                <w:tab w:val="center" w:pos="2780"/>
                <w:tab w:val="center" w:pos="3600"/>
                <w:tab w:val="center" w:pos="4976"/>
              </w:tabs>
              <w:spacing w:after="5"/>
              <w:rPr>
                <w:rFonts w:ascii="Arial" w:hAnsi="Arial" w:cs="Arial"/>
              </w:rPr>
            </w:pPr>
            <w:r>
              <w:rPr>
                <w:rFonts w:ascii="Arial" w:hAnsi="Arial" w:cs="Arial"/>
              </w:rPr>
              <w:t>Commit</w:t>
            </w:r>
            <w:r w:rsidR="00C83B44">
              <w:rPr>
                <w:rFonts w:ascii="Arial" w:hAnsi="Arial" w:cs="Arial"/>
              </w:rPr>
              <w:t>ment</w:t>
            </w:r>
            <w:r>
              <w:rPr>
                <w:rFonts w:ascii="Arial" w:hAnsi="Arial" w:cs="Arial"/>
              </w:rPr>
              <w:t xml:space="preserve"> to the safeguarding and wellbeing of young people</w:t>
            </w:r>
            <w:r w:rsidRPr="00412FA1">
              <w:rPr>
                <w:rFonts w:ascii="Arial" w:hAnsi="Arial" w:cs="Arial"/>
              </w:rPr>
              <w:t xml:space="preserve"> </w:t>
            </w:r>
          </w:p>
        </w:tc>
        <w:tc>
          <w:tcPr>
            <w:tcW w:w="1701" w:type="dxa"/>
            <w:vAlign w:val="center"/>
          </w:tcPr>
          <w:p w14:paraId="59DC206E"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09429BA6" w14:textId="77777777" w:rsidTr="002F5DFD">
        <w:trPr>
          <w:trHeight w:val="510"/>
        </w:trPr>
        <w:tc>
          <w:tcPr>
            <w:tcW w:w="436" w:type="dxa"/>
            <w:vAlign w:val="center"/>
          </w:tcPr>
          <w:p w14:paraId="431CD1AB" w14:textId="0EE4775E" w:rsidR="00540C22" w:rsidRDefault="002F5DFD" w:rsidP="002F5DFD">
            <w:pPr>
              <w:tabs>
                <w:tab w:val="center" w:pos="2780"/>
                <w:tab w:val="center" w:pos="3600"/>
                <w:tab w:val="center" w:pos="4976"/>
              </w:tabs>
              <w:spacing w:after="5"/>
              <w:jc w:val="center"/>
              <w:rPr>
                <w:rFonts w:ascii="Arial" w:hAnsi="Arial" w:cs="Arial"/>
              </w:rPr>
            </w:pPr>
            <w:r>
              <w:rPr>
                <w:rFonts w:ascii="Arial" w:hAnsi="Arial" w:cs="Arial"/>
              </w:rPr>
              <w:t>4</w:t>
            </w:r>
          </w:p>
        </w:tc>
        <w:tc>
          <w:tcPr>
            <w:tcW w:w="7512" w:type="dxa"/>
            <w:vAlign w:val="center"/>
          </w:tcPr>
          <w:p w14:paraId="43A4605E" w14:textId="77777777" w:rsidR="00540C22" w:rsidRDefault="00540C22" w:rsidP="00F52D8E">
            <w:pPr>
              <w:tabs>
                <w:tab w:val="center" w:pos="2780"/>
                <w:tab w:val="center" w:pos="3600"/>
                <w:tab w:val="center" w:pos="4976"/>
              </w:tabs>
              <w:spacing w:after="5"/>
              <w:rPr>
                <w:rFonts w:ascii="Arial" w:hAnsi="Arial" w:cs="Arial"/>
              </w:rPr>
            </w:pPr>
            <w:r>
              <w:rPr>
                <w:rFonts w:ascii="Arial" w:hAnsi="Arial" w:cs="Arial"/>
              </w:rPr>
              <w:t>Willing to support and promote the ethos of the Trust/Academy</w:t>
            </w:r>
          </w:p>
        </w:tc>
        <w:tc>
          <w:tcPr>
            <w:tcW w:w="1701" w:type="dxa"/>
            <w:vAlign w:val="center"/>
          </w:tcPr>
          <w:p w14:paraId="1411C86C"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rsidRPr="00EC23EE" w14:paraId="1134E8AE" w14:textId="77777777" w:rsidTr="002F5DFD">
        <w:trPr>
          <w:trHeight w:val="510"/>
        </w:trPr>
        <w:tc>
          <w:tcPr>
            <w:tcW w:w="436" w:type="dxa"/>
            <w:shd w:val="clear" w:color="auto" w:fill="CCCCFF"/>
            <w:vAlign w:val="center"/>
          </w:tcPr>
          <w:p w14:paraId="5B59DC8F" w14:textId="77777777" w:rsidR="00540C22" w:rsidRPr="00EC23EE" w:rsidRDefault="00540C22" w:rsidP="002F5DFD">
            <w:pPr>
              <w:tabs>
                <w:tab w:val="center" w:pos="2780"/>
                <w:tab w:val="center" w:pos="3600"/>
                <w:tab w:val="center" w:pos="4976"/>
              </w:tabs>
              <w:spacing w:after="5"/>
              <w:jc w:val="center"/>
              <w:rPr>
                <w:rFonts w:ascii="Arial" w:hAnsi="Arial" w:cs="Arial"/>
                <w:b/>
              </w:rPr>
            </w:pPr>
            <w:r>
              <w:rPr>
                <w:rFonts w:ascii="Arial" w:hAnsi="Arial" w:cs="Arial"/>
                <w:b/>
              </w:rPr>
              <w:t>E</w:t>
            </w:r>
          </w:p>
        </w:tc>
        <w:tc>
          <w:tcPr>
            <w:tcW w:w="7512" w:type="dxa"/>
            <w:shd w:val="clear" w:color="auto" w:fill="CCCCFF"/>
            <w:vAlign w:val="center"/>
          </w:tcPr>
          <w:p w14:paraId="216F4F10" w14:textId="77777777" w:rsidR="00540C22" w:rsidRPr="00EC23EE" w:rsidRDefault="00540C22" w:rsidP="00F52D8E">
            <w:pPr>
              <w:tabs>
                <w:tab w:val="center" w:pos="2780"/>
                <w:tab w:val="center" w:pos="3600"/>
                <w:tab w:val="center" w:pos="4976"/>
              </w:tabs>
              <w:spacing w:after="5"/>
              <w:rPr>
                <w:rFonts w:ascii="Arial" w:hAnsi="Arial" w:cs="Arial"/>
                <w:b/>
              </w:rPr>
            </w:pPr>
            <w:r>
              <w:rPr>
                <w:rFonts w:ascii="Arial" w:hAnsi="Arial" w:cs="Arial"/>
                <w:b/>
              </w:rPr>
              <w:t>Personal qualities</w:t>
            </w:r>
          </w:p>
        </w:tc>
        <w:tc>
          <w:tcPr>
            <w:tcW w:w="1701" w:type="dxa"/>
            <w:shd w:val="clear" w:color="auto" w:fill="CCCCFF"/>
            <w:vAlign w:val="center"/>
          </w:tcPr>
          <w:p w14:paraId="4638EEFB" w14:textId="77777777" w:rsidR="00540C22" w:rsidRPr="00EC23EE" w:rsidRDefault="00540C22" w:rsidP="00F52D8E">
            <w:pPr>
              <w:tabs>
                <w:tab w:val="center" w:pos="2780"/>
                <w:tab w:val="center" w:pos="3600"/>
                <w:tab w:val="center" w:pos="4976"/>
              </w:tabs>
              <w:spacing w:after="5"/>
              <w:jc w:val="center"/>
              <w:rPr>
                <w:rFonts w:ascii="Arial" w:hAnsi="Arial" w:cs="Arial"/>
                <w:b/>
              </w:rPr>
            </w:pPr>
            <w:r w:rsidRPr="00EC23EE">
              <w:rPr>
                <w:rFonts w:ascii="Arial" w:hAnsi="Arial" w:cs="Arial"/>
                <w:b/>
              </w:rPr>
              <w:t>Essential or Desirable</w:t>
            </w:r>
          </w:p>
        </w:tc>
      </w:tr>
      <w:tr w:rsidR="00540C22" w14:paraId="2B366F32" w14:textId="77777777" w:rsidTr="002F5DFD">
        <w:trPr>
          <w:trHeight w:val="510"/>
        </w:trPr>
        <w:tc>
          <w:tcPr>
            <w:tcW w:w="436" w:type="dxa"/>
            <w:vAlign w:val="center"/>
          </w:tcPr>
          <w:p w14:paraId="35CF185A" w14:textId="77777777" w:rsidR="00540C22" w:rsidRDefault="00540C22" w:rsidP="002F5DFD">
            <w:pPr>
              <w:tabs>
                <w:tab w:val="center" w:pos="2780"/>
                <w:tab w:val="center" w:pos="3600"/>
                <w:tab w:val="center" w:pos="4976"/>
              </w:tabs>
              <w:spacing w:after="5"/>
              <w:jc w:val="center"/>
              <w:rPr>
                <w:rFonts w:ascii="Arial" w:hAnsi="Arial" w:cs="Arial"/>
              </w:rPr>
            </w:pPr>
            <w:r>
              <w:rPr>
                <w:rFonts w:ascii="Arial" w:hAnsi="Arial" w:cs="Arial"/>
              </w:rPr>
              <w:t>1</w:t>
            </w:r>
          </w:p>
        </w:tc>
        <w:tc>
          <w:tcPr>
            <w:tcW w:w="7512" w:type="dxa"/>
            <w:vAlign w:val="center"/>
          </w:tcPr>
          <w:p w14:paraId="64E616ED" w14:textId="77777777" w:rsidR="00540C22" w:rsidRDefault="00540C22" w:rsidP="00F52D8E">
            <w:pPr>
              <w:tabs>
                <w:tab w:val="center" w:pos="2780"/>
                <w:tab w:val="center" w:pos="3600"/>
                <w:tab w:val="center" w:pos="4976"/>
              </w:tabs>
              <w:spacing w:after="5"/>
              <w:rPr>
                <w:rFonts w:ascii="Arial" w:hAnsi="Arial" w:cs="Arial"/>
              </w:rPr>
            </w:pPr>
            <w:r>
              <w:rPr>
                <w:rFonts w:ascii="Arial" w:hAnsi="Arial" w:cs="Arial"/>
              </w:rPr>
              <w:t>High professional and personal standards</w:t>
            </w:r>
          </w:p>
        </w:tc>
        <w:tc>
          <w:tcPr>
            <w:tcW w:w="1701" w:type="dxa"/>
            <w:vAlign w:val="center"/>
          </w:tcPr>
          <w:p w14:paraId="6A0A60F4" w14:textId="77777777" w:rsidR="00540C22" w:rsidRPr="007C0A17"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045AD4ED" w14:textId="77777777" w:rsidTr="002F5DFD">
        <w:trPr>
          <w:trHeight w:val="510"/>
        </w:trPr>
        <w:tc>
          <w:tcPr>
            <w:tcW w:w="436" w:type="dxa"/>
            <w:vAlign w:val="center"/>
          </w:tcPr>
          <w:p w14:paraId="6254A2FC" w14:textId="77777777" w:rsidR="00540C22" w:rsidRDefault="00540C22" w:rsidP="002F5DFD">
            <w:pPr>
              <w:tabs>
                <w:tab w:val="center" w:pos="2780"/>
                <w:tab w:val="center" w:pos="3600"/>
                <w:tab w:val="center" w:pos="4976"/>
              </w:tabs>
              <w:spacing w:after="5"/>
              <w:jc w:val="center"/>
              <w:rPr>
                <w:rFonts w:ascii="Arial" w:hAnsi="Arial" w:cs="Arial"/>
              </w:rPr>
            </w:pPr>
            <w:r>
              <w:rPr>
                <w:rFonts w:ascii="Arial" w:hAnsi="Arial" w:cs="Arial"/>
              </w:rPr>
              <w:t>2</w:t>
            </w:r>
          </w:p>
        </w:tc>
        <w:tc>
          <w:tcPr>
            <w:tcW w:w="7512" w:type="dxa"/>
            <w:vAlign w:val="center"/>
          </w:tcPr>
          <w:p w14:paraId="63FD84DF" w14:textId="77777777" w:rsidR="00540C22" w:rsidRDefault="00540C22" w:rsidP="00F52D8E">
            <w:pPr>
              <w:tabs>
                <w:tab w:val="center" w:pos="2780"/>
                <w:tab w:val="center" w:pos="3600"/>
                <w:tab w:val="center" w:pos="4976"/>
              </w:tabs>
              <w:spacing w:after="5"/>
              <w:rPr>
                <w:rFonts w:ascii="Arial" w:hAnsi="Arial" w:cs="Arial"/>
              </w:rPr>
            </w:pPr>
            <w:r w:rsidRPr="0017445F">
              <w:rPr>
                <w:rFonts w:ascii="Arial" w:hAnsi="Arial" w:cs="Arial"/>
              </w:rPr>
              <w:t xml:space="preserve">Emotional resilience </w:t>
            </w:r>
            <w:r>
              <w:rPr>
                <w:rFonts w:ascii="Arial" w:hAnsi="Arial" w:cs="Arial"/>
              </w:rPr>
              <w:t>to</w:t>
            </w:r>
            <w:r w:rsidRPr="0017445F">
              <w:rPr>
                <w:rFonts w:ascii="Arial" w:hAnsi="Arial" w:cs="Arial"/>
              </w:rPr>
              <w:t xml:space="preserve"> working in a challenging environment</w:t>
            </w:r>
          </w:p>
        </w:tc>
        <w:tc>
          <w:tcPr>
            <w:tcW w:w="1701" w:type="dxa"/>
            <w:vAlign w:val="center"/>
          </w:tcPr>
          <w:p w14:paraId="0FDF4B5C" w14:textId="77777777" w:rsidR="00540C22" w:rsidRPr="007C0A17"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2FCED08C" w14:textId="77777777" w:rsidTr="002F5DFD">
        <w:trPr>
          <w:trHeight w:val="510"/>
        </w:trPr>
        <w:tc>
          <w:tcPr>
            <w:tcW w:w="436" w:type="dxa"/>
            <w:vAlign w:val="center"/>
          </w:tcPr>
          <w:p w14:paraId="19181BB0" w14:textId="77777777" w:rsidR="00540C22" w:rsidRDefault="00540C22" w:rsidP="002F5DFD">
            <w:pPr>
              <w:tabs>
                <w:tab w:val="center" w:pos="2780"/>
                <w:tab w:val="center" w:pos="3600"/>
                <w:tab w:val="center" w:pos="4976"/>
              </w:tabs>
              <w:spacing w:after="5"/>
              <w:jc w:val="center"/>
              <w:rPr>
                <w:rFonts w:ascii="Arial" w:hAnsi="Arial" w:cs="Arial"/>
              </w:rPr>
            </w:pPr>
            <w:r>
              <w:rPr>
                <w:rFonts w:ascii="Arial" w:hAnsi="Arial" w:cs="Arial"/>
              </w:rPr>
              <w:t>4</w:t>
            </w:r>
          </w:p>
        </w:tc>
        <w:tc>
          <w:tcPr>
            <w:tcW w:w="7512" w:type="dxa"/>
            <w:vAlign w:val="center"/>
          </w:tcPr>
          <w:p w14:paraId="4CEAF54B" w14:textId="5C8B194F" w:rsidR="00540C22" w:rsidRDefault="00540C22" w:rsidP="00F52D8E">
            <w:pPr>
              <w:tabs>
                <w:tab w:val="center" w:pos="2780"/>
                <w:tab w:val="center" w:pos="3600"/>
                <w:tab w:val="center" w:pos="4976"/>
              </w:tabs>
              <w:spacing w:after="5"/>
              <w:rPr>
                <w:rFonts w:ascii="Arial" w:hAnsi="Arial" w:cs="Arial"/>
              </w:rPr>
            </w:pPr>
            <w:r>
              <w:rPr>
                <w:rFonts w:ascii="Arial" w:hAnsi="Arial" w:cs="Arial"/>
              </w:rPr>
              <w:t>Calm and approachable manner</w:t>
            </w:r>
          </w:p>
        </w:tc>
        <w:tc>
          <w:tcPr>
            <w:tcW w:w="1701" w:type="dxa"/>
            <w:vAlign w:val="center"/>
          </w:tcPr>
          <w:p w14:paraId="6CD12D96"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540C22" w14:paraId="4B84BBB9" w14:textId="77777777" w:rsidTr="002F5DFD">
        <w:trPr>
          <w:trHeight w:val="510"/>
        </w:trPr>
        <w:tc>
          <w:tcPr>
            <w:tcW w:w="436" w:type="dxa"/>
            <w:vAlign w:val="center"/>
          </w:tcPr>
          <w:p w14:paraId="2C236AD8" w14:textId="77777777" w:rsidR="00540C22" w:rsidRDefault="00540C22" w:rsidP="002F5DFD">
            <w:pPr>
              <w:tabs>
                <w:tab w:val="center" w:pos="2780"/>
                <w:tab w:val="center" w:pos="3600"/>
                <w:tab w:val="center" w:pos="4976"/>
              </w:tabs>
              <w:spacing w:after="5"/>
              <w:jc w:val="center"/>
              <w:rPr>
                <w:rFonts w:ascii="Arial" w:hAnsi="Arial" w:cs="Arial"/>
              </w:rPr>
            </w:pPr>
            <w:r>
              <w:rPr>
                <w:rFonts w:ascii="Arial" w:hAnsi="Arial" w:cs="Arial"/>
              </w:rPr>
              <w:t>5</w:t>
            </w:r>
          </w:p>
        </w:tc>
        <w:tc>
          <w:tcPr>
            <w:tcW w:w="7512" w:type="dxa"/>
            <w:vAlign w:val="center"/>
          </w:tcPr>
          <w:p w14:paraId="65C6AE18" w14:textId="1138E4C5" w:rsidR="00540C22" w:rsidRDefault="00D84ED0" w:rsidP="00F52D8E">
            <w:pPr>
              <w:tabs>
                <w:tab w:val="center" w:pos="2780"/>
                <w:tab w:val="center" w:pos="3600"/>
                <w:tab w:val="center" w:pos="4976"/>
              </w:tabs>
              <w:spacing w:after="5"/>
              <w:rPr>
                <w:rFonts w:ascii="Arial" w:hAnsi="Arial" w:cs="Arial"/>
              </w:rPr>
            </w:pPr>
            <w:r>
              <w:rPr>
                <w:rFonts w:ascii="Arial" w:hAnsi="Arial" w:cs="Arial"/>
              </w:rPr>
              <w:t xml:space="preserve">Reliable and adaptable </w:t>
            </w:r>
            <w:r w:rsidR="009038D8">
              <w:rPr>
                <w:rFonts w:ascii="Arial" w:hAnsi="Arial" w:cs="Arial"/>
              </w:rPr>
              <w:t xml:space="preserve">to meet </w:t>
            </w:r>
            <w:r>
              <w:rPr>
                <w:rFonts w:ascii="Arial" w:hAnsi="Arial" w:cs="Arial"/>
              </w:rPr>
              <w:t xml:space="preserve">departmental </w:t>
            </w:r>
            <w:r w:rsidR="00540C22">
              <w:rPr>
                <w:rFonts w:ascii="Arial" w:hAnsi="Arial" w:cs="Arial"/>
              </w:rPr>
              <w:t>deadlines</w:t>
            </w:r>
          </w:p>
        </w:tc>
        <w:tc>
          <w:tcPr>
            <w:tcW w:w="1701" w:type="dxa"/>
            <w:vAlign w:val="center"/>
          </w:tcPr>
          <w:p w14:paraId="1211AF74" w14:textId="77777777" w:rsidR="00540C22" w:rsidRDefault="00540C22" w:rsidP="00F52D8E">
            <w:pPr>
              <w:tabs>
                <w:tab w:val="center" w:pos="2780"/>
                <w:tab w:val="center" w:pos="3600"/>
                <w:tab w:val="center" w:pos="4976"/>
              </w:tabs>
              <w:spacing w:after="5"/>
              <w:jc w:val="center"/>
              <w:rPr>
                <w:rFonts w:ascii="Arial" w:hAnsi="Arial" w:cs="Arial"/>
              </w:rPr>
            </w:pPr>
            <w:r>
              <w:rPr>
                <w:rFonts w:ascii="Arial" w:hAnsi="Arial" w:cs="Arial"/>
              </w:rPr>
              <w:t>E</w:t>
            </w:r>
          </w:p>
        </w:tc>
      </w:tr>
      <w:tr w:rsidR="00A6187D" w14:paraId="76D310DF" w14:textId="77777777" w:rsidTr="002F5DFD">
        <w:trPr>
          <w:trHeight w:val="510"/>
        </w:trPr>
        <w:tc>
          <w:tcPr>
            <w:tcW w:w="436" w:type="dxa"/>
            <w:vAlign w:val="center"/>
          </w:tcPr>
          <w:p w14:paraId="64A5C3B5" w14:textId="1466A09E" w:rsidR="00A6187D" w:rsidRDefault="005C6C91" w:rsidP="002F5DFD">
            <w:pPr>
              <w:tabs>
                <w:tab w:val="center" w:pos="2780"/>
                <w:tab w:val="center" w:pos="3600"/>
                <w:tab w:val="center" w:pos="4976"/>
              </w:tabs>
              <w:spacing w:after="5"/>
              <w:jc w:val="center"/>
              <w:rPr>
                <w:rFonts w:ascii="Arial" w:hAnsi="Arial" w:cs="Arial"/>
              </w:rPr>
            </w:pPr>
            <w:r>
              <w:rPr>
                <w:rFonts w:ascii="Arial" w:hAnsi="Arial" w:cs="Arial"/>
              </w:rPr>
              <w:t>6</w:t>
            </w:r>
          </w:p>
        </w:tc>
        <w:tc>
          <w:tcPr>
            <w:tcW w:w="7512" w:type="dxa"/>
            <w:vAlign w:val="center"/>
          </w:tcPr>
          <w:p w14:paraId="4651D025" w14:textId="4F393F4B" w:rsidR="00A6187D" w:rsidRDefault="00A6187D" w:rsidP="00005406">
            <w:pPr>
              <w:tabs>
                <w:tab w:val="left" w:pos="1320"/>
              </w:tabs>
              <w:rPr>
                <w:rFonts w:ascii="Arial" w:hAnsi="Arial" w:cs="Arial"/>
              </w:rPr>
            </w:pPr>
            <w:r>
              <w:rPr>
                <w:rFonts w:ascii="Arial" w:hAnsi="Arial" w:cs="Arial"/>
              </w:rPr>
              <w:t>The ability to work collaboratively within the department and across the school</w:t>
            </w:r>
          </w:p>
        </w:tc>
        <w:tc>
          <w:tcPr>
            <w:tcW w:w="1701" w:type="dxa"/>
            <w:vAlign w:val="center"/>
          </w:tcPr>
          <w:p w14:paraId="4BAAE9AB" w14:textId="402C812D" w:rsidR="00A6187D" w:rsidRDefault="005C6C91" w:rsidP="00F52D8E">
            <w:pPr>
              <w:tabs>
                <w:tab w:val="center" w:pos="2780"/>
                <w:tab w:val="center" w:pos="3600"/>
                <w:tab w:val="center" w:pos="4976"/>
              </w:tabs>
              <w:spacing w:after="5"/>
              <w:jc w:val="center"/>
              <w:rPr>
                <w:rFonts w:ascii="Arial" w:hAnsi="Arial" w:cs="Arial"/>
              </w:rPr>
            </w:pPr>
            <w:r>
              <w:rPr>
                <w:rFonts w:ascii="Arial" w:hAnsi="Arial" w:cs="Arial"/>
              </w:rPr>
              <w:t>E</w:t>
            </w:r>
          </w:p>
        </w:tc>
      </w:tr>
    </w:tbl>
    <w:p w14:paraId="0A56067B" w14:textId="058E7C9E" w:rsidR="00DE0621" w:rsidRPr="00F062C0" w:rsidRDefault="00DE0621" w:rsidP="00B11CBB">
      <w:pPr>
        <w:tabs>
          <w:tab w:val="center" w:pos="2780"/>
          <w:tab w:val="center" w:pos="3600"/>
          <w:tab w:val="center" w:pos="4976"/>
        </w:tabs>
        <w:spacing w:after="5" w:line="249" w:lineRule="auto"/>
        <w:rPr>
          <w:rFonts w:ascii="Arial" w:hAnsi="Arial" w:cs="Arial"/>
          <w:sz w:val="22"/>
          <w:szCs w:val="22"/>
        </w:rPr>
      </w:pPr>
    </w:p>
    <w:sectPr w:rsidR="00DE0621" w:rsidRPr="00F062C0" w:rsidSect="00681B3C">
      <w:pgSz w:w="12240" w:h="15840"/>
      <w:pgMar w:top="567" w:right="1041" w:bottom="567"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5655C" w14:textId="77777777" w:rsidR="00F16A29" w:rsidRDefault="00F16A29" w:rsidP="005819EE">
      <w:r>
        <w:separator/>
      </w:r>
    </w:p>
  </w:endnote>
  <w:endnote w:type="continuationSeparator" w:id="0">
    <w:p w14:paraId="011E5CF8" w14:textId="77777777" w:rsidR="00F16A29" w:rsidRDefault="00F16A29" w:rsidP="0058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3371" w14:textId="77777777" w:rsidR="00F16A29" w:rsidRDefault="00F16A29" w:rsidP="005819EE">
      <w:r>
        <w:separator/>
      </w:r>
    </w:p>
  </w:footnote>
  <w:footnote w:type="continuationSeparator" w:id="0">
    <w:p w14:paraId="7610186D" w14:textId="77777777" w:rsidR="00F16A29" w:rsidRDefault="00F16A29" w:rsidP="00581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6A13"/>
    <w:multiLevelType w:val="multilevel"/>
    <w:tmpl w:val="576AF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B6A56"/>
    <w:multiLevelType w:val="hybridMultilevel"/>
    <w:tmpl w:val="7E5891D6"/>
    <w:lvl w:ilvl="0" w:tplc="A9B28DFA">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90537E"/>
    <w:multiLevelType w:val="multilevel"/>
    <w:tmpl w:val="824C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45A18"/>
    <w:multiLevelType w:val="multilevel"/>
    <w:tmpl w:val="2F40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0C57EE"/>
    <w:multiLevelType w:val="hybridMultilevel"/>
    <w:tmpl w:val="B1440366"/>
    <w:lvl w:ilvl="0" w:tplc="A9B28DFA">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16CF5"/>
    <w:multiLevelType w:val="hybridMultilevel"/>
    <w:tmpl w:val="8D8A52DA"/>
    <w:lvl w:ilvl="0" w:tplc="F6DC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082E26"/>
    <w:multiLevelType w:val="hybridMultilevel"/>
    <w:tmpl w:val="46FE0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71D20"/>
    <w:multiLevelType w:val="hybridMultilevel"/>
    <w:tmpl w:val="2E76D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1596F3C"/>
    <w:multiLevelType w:val="multilevel"/>
    <w:tmpl w:val="55A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B5130"/>
    <w:multiLevelType w:val="multilevel"/>
    <w:tmpl w:val="B516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61022"/>
    <w:multiLevelType w:val="multilevel"/>
    <w:tmpl w:val="4552A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712471"/>
    <w:multiLevelType w:val="hybridMultilevel"/>
    <w:tmpl w:val="6D52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C22A8"/>
    <w:multiLevelType w:val="hybridMultilevel"/>
    <w:tmpl w:val="6F769BC6"/>
    <w:lvl w:ilvl="0" w:tplc="F6DCF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276CD3"/>
    <w:multiLevelType w:val="multilevel"/>
    <w:tmpl w:val="48B4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47629E"/>
    <w:multiLevelType w:val="hybridMultilevel"/>
    <w:tmpl w:val="953A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70245"/>
    <w:multiLevelType w:val="multilevel"/>
    <w:tmpl w:val="59B8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9A51CB"/>
    <w:multiLevelType w:val="hybridMultilevel"/>
    <w:tmpl w:val="2CBC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4C6975"/>
    <w:multiLevelType w:val="multilevel"/>
    <w:tmpl w:val="1BE0D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993339"/>
    <w:multiLevelType w:val="multilevel"/>
    <w:tmpl w:val="BD72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D62102"/>
    <w:multiLevelType w:val="hybridMultilevel"/>
    <w:tmpl w:val="856C2420"/>
    <w:lvl w:ilvl="0" w:tplc="A9B28DFA">
      <w:numFmt w:val="bullet"/>
      <w:lvlText w:val="•"/>
      <w:lvlJc w:val="left"/>
      <w:pPr>
        <w:ind w:left="720" w:hanging="360"/>
      </w:pPr>
      <w:rPr>
        <w:rFonts w:ascii="Arial" w:eastAsia="Century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E50037"/>
    <w:multiLevelType w:val="hybridMultilevel"/>
    <w:tmpl w:val="DA8E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A341F"/>
    <w:multiLevelType w:val="hybridMultilevel"/>
    <w:tmpl w:val="AEA4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3"/>
  </w:num>
  <w:num w:numId="5">
    <w:abstractNumId w:val="9"/>
  </w:num>
  <w:num w:numId="6">
    <w:abstractNumId w:val="18"/>
  </w:num>
  <w:num w:numId="7">
    <w:abstractNumId w:val="6"/>
  </w:num>
  <w:num w:numId="8">
    <w:abstractNumId w:val="19"/>
  </w:num>
  <w:num w:numId="9">
    <w:abstractNumId w:val="1"/>
  </w:num>
  <w:num w:numId="10">
    <w:abstractNumId w:val="4"/>
  </w:num>
  <w:num w:numId="11">
    <w:abstractNumId w:val="16"/>
  </w:num>
  <w:num w:numId="12">
    <w:abstractNumId w:val="11"/>
  </w:num>
  <w:num w:numId="13">
    <w:abstractNumId w:val="12"/>
  </w:num>
  <w:num w:numId="14">
    <w:abstractNumId w:val="14"/>
  </w:num>
  <w:num w:numId="15">
    <w:abstractNumId w:val="5"/>
  </w:num>
  <w:num w:numId="16">
    <w:abstractNumId w:val="0"/>
  </w:num>
  <w:num w:numId="17">
    <w:abstractNumId w:val="10"/>
  </w:num>
  <w:num w:numId="18">
    <w:abstractNumId w:val="20"/>
  </w:num>
  <w:num w:numId="19">
    <w:abstractNumId w:val="21"/>
  </w:num>
  <w:num w:numId="20">
    <w:abstractNumId w:val="7"/>
  </w:num>
  <w:num w:numId="21">
    <w:abstractNumId w:val="2"/>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EE"/>
    <w:rsid w:val="00003798"/>
    <w:rsid w:val="0000538C"/>
    <w:rsid w:val="00005406"/>
    <w:rsid w:val="000140BE"/>
    <w:rsid w:val="0001576A"/>
    <w:rsid w:val="00021F0D"/>
    <w:rsid w:val="00021F7D"/>
    <w:rsid w:val="00021FEC"/>
    <w:rsid w:val="00022E30"/>
    <w:rsid w:val="00024529"/>
    <w:rsid w:val="00034C35"/>
    <w:rsid w:val="000367C2"/>
    <w:rsid w:val="0003740C"/>
    <w:rsid w:val="00043B27"/>
    <w:rsid w:val="00046311"/>
    <w:rsid w:val="00046A1B"/>
    <w:rsid w:val="00050A61"/>
    <w:rsid w:val="00050A80"/>
    <w:rsid w:val="00052362"/>
    <w:rsid w:val="00055B35"/>
    <w:rsid w:val="00061064"/>
    <w:rsid w:val="00062839"/>
    <w:rsid w:val="00062911"/>
    <w:rsid w:val="000636A8"/>
    <w:rsid w:val="00063995"/>
    <w:rsid w:val="00064911"/>
    <w:rsid w:val="00065BC5"/>
    <w:rsid w:val="0007132A"/>
    <w:rsid w:val="00072AFD"/>
    <w:rsid w:val="000733F7"/>
    <w:rsid w:val="00074754"/>
    <w:rsid w:val="00076B91"/>
    <w:rsid w:val="00080714"/>
    <w:rsid w:val="00080C97"/>
    <w:rsid w:val="00081181"/>
    <w:rsid w:val="00086850"/>
    <w:rsid w:val="00086E13"/>
    <w:rsid w:val="000921DF"/>
    <w:rsid w:val="00092566"/>
    <w:rsid w:val="00092EC6"/>
    <w:rsid w:val="0009301A"/>
    <w:rsid w:val="000A0C0C"/>
    <w:rsid w:val="000A2FA5"/>
    <w:rsid w:val="000A433F"/>
    <w:rsid w:val="000A6113"/>
    <w:rsid w:val="000A69F0"/>
    <w:rsid w:val="000B171F"/>
    <w:rsid w:val="000B1D39"/>
    <w:rsid w:val="000B3CBC"/>
    <w:rsid w:val="000C05C8"/>
    <w:rsid w:val="000C1ECF"/>
    <w:rsid w:val="000C3ED5"/>
    <w:rsid w:val="000C60A6"/>
    <w:rsid w:val="000D0F4C"/>
    <w:rsid w:val="000D0FDF"/>
    <w:rsid w:val="000D545F"/>
    <w:rsid w:val="000D7D30"/>
    <w:rsid w:val="000E1FB7"/>
    <w:rsid w:val="000E2D2D"/>
    <w:rsid w:val="000E42BE"/>
    <w:rsid w:val="000E50B8"/>
    <w:rsid w:val="000F22DD"/>
    <w:rsid w:val="000F41C2"/>
    <w:rsid w:val="000F567B"/>
    <w:rsid w:val="000F5EC6"/>
    <w:rsid w:val="000F6574"/>
    <w:rsid w:val="000F6845"/>
    <w:rsid w:val="00100273"/>
    <w:rsid w:val="00114F55"/>
    <w:rsid w:val="001158F0"/>
    <w:rsid w:val="00121823"/>
    <w:rsid w:val="00121906"/>
    <w:rsid w:val="00123ECB"/>
    <w:rsid w:val="00123F0D"/>
    <w:rsid w:val="00124275"/>
    <w:rsid w:val="0012485E"/>
    <w:rsid w:val="00126E04"/>
    <w:rsid w:val="00127D44"/>
    <w:rsid w:val="00131AB2"/>
    <w:rsid w:val="0013250B"/>
    <w:rsid w:val="00132E57"/>
    <w:rsid w:val="001337DE"/>
    <w:rsid w:val="00140C78"/>
    <w:rsid w:val="0014434D"/>
    <w:rsid w:val="00146B40"/>
    <w:rsid w:val="0015214F"/>
    <w:rsid w:val="0015705E"/>
    <w:rsid w:val="00162DCF"/>
    <w:rsid w:val="00163F25"/>
    <w:rsid w:val="00166087"/>
    <w:rsid w:val="00167783"/>
    <w:rsid w:val="001731B2"/>
    <w:rsid w:val="00174158"/>
    <w:rsid w:val="001779BC"/>
    <w:rsid w:val="00177E81"/>
    <w:rsid w:val="00182916"/>
    <w:rsid w:val="00183AC4"/>
    <w:rsid w:val="00186E7E"/>
    <w:rsid w:val="001870E2"/>
    <w:rsid w:val="00190399"/>
    <w:rsid w:val="001904C0"/>
    <w:rsid w:val="00193803"/>
    <w:rsid w:val="00194ECB"/>
    <w:rsid w:val="001966DA"/>
    <w:rsid w:val="00196EA7"/>
    <w:rsid w:val="001971BF"/>
    <w:rsid w:val="001A1408"/>
    <w:rsid w:val="001A7097"/>
    <w:rsid w:val="001A7E18"/>
    <w:rsid w:val="001B334D"/>
    <w:rsid w:val="001B6402"/>
    <w:rsid w:val="001B6654"/>
    <w:rsid w:val="001C0D77"/>
    <w:rsid w:val="001C3E35"/>
    <w:rsid w:val="001C5794"/>
    <w:rsid w:val="001C729E"/>
    <w:rsid w:val="001D058C"/>
    <w:rsid w:val="001D0C1E"/>
    <w:rsid w:val="001D15E4"/>
    <w:rsid w:val="001D72BB"/>
    <w:rsid w:val="001D7432"/>
    <w:rsid w:val="001E1BB7"/>
    <w:rsid w:val="001E223A"/>
    <w:rsid w:val="001E4FB0"/>
    <w:rsid w:val="001E5EEE"/>
    <w:rsid w:val="001F13C8"/>
    <w:rsid w:val="001F3EFE"/>
    <w:rsid w:val="001F555E"/>
    <w:rsid w:val="001F712E"/>
    <w:rsid w:val="00200460"/>
    <w:rsid w:val="00203F3F"/>
    <w:rsid w:val="00205D28"/>
    <w:rsid w:val="00207DD7"/>
    <w:rsid w:val="00210780"/>
    <w:rsid w:val="00214210"/>
    <w:rsid w:val="00215A14"/>
    <w:rsid w:val="00216CF5"/>
    <w:rsid w:val="0021718B"/>
    <w:rsid w:val="00220158"/>
    <w:rsid w:val="0022248C"/>
    <w:rsid w:val="00222637"/>
    <w:rsid w:val="00222711"/>
    <w:rsid w:val="00223094"/>
    <w:rsid w:val="0022568A"/>
    <w:rsid w:val="00225C1C"/>
    <w:rsid w:val="00226CEB"/>
    <w:rsid w:val="00235171"/>
    <w:rsid w:val="002378BC"/>
    <w:rsid w:val="00243437"/>
    <w:rsid w:val="002462BF"/>
    <w:rsid w:val="002464FB"/>
    <w:rsid w:val="002475BD"/>
    <w:rsid w:val="002529CC"/>
    <w:rsid w:val="00257852"/>
    <w:rsid w:val="00260875"/>
    <w:rsid w:val="00264027"/>
    <w:rsid w:val="002666F9"/>
    <w:rsid w:val="002667F3"/>
    <w:rsid w:val="00266DE5"/>
    <w:rsid w:val="00270F55"/>
    <w:rsid w:val="0027163C"/>
    <w:rsid w:val="002716B2"/>
    <w:rsid w:val="00271AB7"/>
    <w:rsid w:val="002741B2"/>
    <w:rsid w:val="002764A9"/>
    <w:rsid w:val="00276BC1"/>
    <w:rsid w:val="00281BA2"/>
    <w:rsid w:val="002851F5"/>
    <w:rsid w:val="00290839"/>
    <w:rsid w:val="002948EE"/>
    <w:rsid w:val="00296F5B"/>
    <w:rsid w:val="00297E51"/>
    <w:rsid w:val="002A3533"/>
    <w:rsid w:val="002A6769"/>
    <w:rsid w:val="002A7A48"/>
    <w:rsid w:val="002B5D9C"/>
    <w:rsid w:val="002B6517"/>
    <w:rsid w:val="002C0F43"/>
    <w:rsid w:val="002C3124"/>
    <w:rsid w:val="002C4A17"/>
    <w:rsid w:val="002C6BC0"/>
    <w:rsid w:val="002D1861"/>
    <w:rsid w:val="002D22AB"/>
    <w:rsid w:val="002D2577"/>
    <w:rsid w:val="002D349D"/>
    <w:rsid w:val="002E1251"/>
    <w:rsid w:val="002E2B5C"/>
    <w:rsid w:val="002E646F"/>
    <w:rsid w:val="002F1748"/>
    <w:rsid w:val="002F2CD2"/>
    <w:rsid w:val="002F4B70"/>
    <w:rsid w:val="002F5DFD"/>
    <w:rsid w:val="002F726B"/>
    <w:rsid w:val="00300924"/>
    <w:rsid w:val="00302F62"/>
    <w:rsid w:val="003052B8"/>
    <w:rsid w:val="00310CC9"/>
    <w:rsid w:val="00311537"/>
    <w:rsid w:val="00321924"/>
    <w:rsid w:val="0032321E"/>
    <w:rsid w:val="0033052F"/>
    <w:rsid w:val="003334A3"/>
    <w:rsid w:val="0033421A"/>
    <w:rsid w:val="003342D1"/>
    <w:rsid w:val="00334B6A"/>
    <w:rsid w:val="00335383"/>
    <w:rsid w:val="00337DA9"/>
    <w:rsid w:val="003420BA"/>
    <w:rsid w:val="003433CF"/>
    <w:rsid w:val="00345B6D"/>
    <w:rsid w:val="003479B3"/>
    <w:rsid w:val="003500A2"/>
    <w:rsid w:val="003516C8"/>
    <w:rsid w:val="00355B10"/>
    <w:rsid w:val="00355ED6"/>
    <w:rsid w:val="0035620C"/>
    <w:rsid w:val="00361D0E"/>
    <w:rsid w:val="00361D93"/>
    <w:rsid w:val="003633E7"/>
    <w:rsid w:val="003664A2"/>
    <w:rsid w:val="00370769"/>
    <w:rsid w:val="00370957"/>
    <w:rsid w:val="00371E55"/>
    <w:rsid w:val="00372014"/>
    <w:rsid w:val="00376042"/>
    <w:rsid w:val="00376626"/>
    <w:rsid w:val="00380307"/>
    <w:rsid w:val="00383F33"/>
    <w:rsid w:val="00386579"/>
    <w:rsid w:val="003865F3"/>
    <w:rsid w:val="0039088E"/>
    <w:rsid w:val="0039154D"/>
    <w:rsid w:val="003953F1"/>
    <w:rsid w:val="00395FAB"/>
    <w:rsid w:val="00396070"/>
    <w:rsid w:val="00396285"/>
    <w:rsid w:val="003B0E3F"/>
    <w:rsid w:val="003B3408"/>
    <w:rsid w:val="003B491F"/>
    <w:rsid w:val="003B65A4"/>
    <w:rsid w:val="003B6E21"/>
    <w:rsid w:val="003B714C"/>
    <w:rsid w:val="003B7575"/>
    <w:rsid w:val="003C1CAA"/>
    <w:rsid w:val="003C1EC6"/>
    <w:rsid w:val="003C257F"/>
    <w:rsid w:val="003C302A"/>
    <w:rsid w:val="003C39B9"/>
    <w:rsid w:val="003C51ED"/>
    <w:rsid w:val="003C70E7"/>
    <w:rsid w:val="003D2556"/>
    <w:rsid w:val="003D36E7"/>
    <w:rsid w:val="003D46AE"/>
    <w:rsid w:val="003E2885"/>
    <w:rsid w:val="003E5852"/>
    <w:rsid w:val="003E7290"/>
    <w:rsid w:val="003E7986"/>
    <w:rsid w:val="003F05E5"/>
    <w:rsid w:val="003F3174"/>
    <w:rsid w:val="003F4323"/>
    <w:rsid w:val="003F67F5"/>
    <w:rsid w:val="003F79C6"/>
    <w:rsid w:val="00400186"/>
    <w:rsid w:val="00400DBD"/>
    <w:rsid w:val="00402E4D"/>
    <w:rsid w:val="004049E4"/>
    <w:rsid w:val="00405928"/>
    <w:rsid w:val="0040743F"/>
    <w:rsid w:val="00411981"/>
    <w:rsid w:val="0041199E"/>
    <w:rsid w:val="00413571"/>
    <w:rsid w:val="00413FB5"/>
    <w:rsid w:val="00416BE4"/>
    <w:rsid w:val="00417472"/>
    <w:rsid w:val="004217A3"/>
    <w:rsid w:val="00425854"/>
    <w:rsid w:val="0042774A"/>
    <w:rsid w:val="00427BAC"/>
    <w:rsid w:val="00432AA4"/>
    <w:rsid w:val="00433126"/>
    <w:rsid w:val="00435F09"/>
    <w:rsid w:val="00436BCD"/>
    <w:rsid w:val="00440E55"/>
    <w:rsid w:val="00441304"/>
    <w:rsid w:val="004415F9"/>
    <w:rsid w:val="00442387"/>
    <w:rsid w:val="00445294"/>
    <w:rsid w:val="00450D94"/>
    <w:rsid w:val="00456276"/>
    <w:rsid w:val="004566B2"/>
    <w:rsid w:val="00461E06"/>
    <w:rsid w:val="00464C04"/>
    <w:rsid w:val="00465985"/>
    <w:rsid w:val="00467A18"/>
    <w:rsid w:val="00467DE1"/>
    <w:rsid w:val="004800CA"/>
    <w:rsid w:val="00480448"/>
    <w:rsid w:val="0048266C"/>
    <w:rsid w:val="00485417"/>
    <w:rsid w:val="004921C5"/>
    <w:rsid w:val="004921DB"/>
    <w:rsid w:val="0049436E"/>
    <w:rsid w:val="0049588D"/>
    <w:rsid w:val="004962EB"/>
    <w:rsid w:val="004A5B5B"/>
    <w:rsid w:val="004A5FF9"/>
    <w:rsid w:val="004B1537"/>
    <w:rsid w:val="004B4899"/>
    <w:rsid w:val="004B771A"/>
    <w:rsid w:val="004B7FD1"/>
    <w:rsid w:val="004C3BDC"/>
    <w:rsid w:val="004C3C46"/>
    <w:rsid w:val="004C695D"/>
    <w:rsid w:val="004C6F60"/>
    <w:rsid w:val="004C78DB"/>
    <w:rsid w:val="004D0BE0"/>
    <w:rsid w:val="004D10CA"/>
    <w:rsid w:val="004D3A43"/>
    <w:rsid w:val="004D52B1"/>
    <w:rsid w:val="004D5B4F"/>
    <w:rsid w:val="004E54CD"/>
    <w:rsid w:val="004F5222"/>
    <w:rsid w:val="004F6AB2"/>
    <w:rsid w:val="005008BA"/>
    <w:rsid w:val="00500B76"/>
    <w:rsid w:val="00504640"/>
    <w:rsid w:val="0050475F"/>
    <w:rsid w:val="00505B88"/>
    <w:rsid w:val="0051140D"/>
    <w:rsid w:val="00513A9B"/>
    <w:rsid w:val="00514608"/>
    <w:rsid w:val="00517A1F"/>
    <w:rsid w:val="00517C93"/>
    <w:rsid w:val="00522648"/>
    <w:rsid w:val="00524373"/>
    <w:rsid w:val="00525698"/>
    <w:rsid w:val="00526E8F"/>
    <w:rsid w:val="00527480"/>
    <w:rsid w:val="00530D44"/>
    <w:rsid w:val="0053236E"/>
    <w:rsid w:val="0053386E"/>
    <w:rsid w:val="00536FE9"/>
    <w:rsid w:val="00540C22"/>
    <w:rsid w:val="00541F60"/>
    <w:rsid w:val="00542121"/>
    <w:rsid w:val="0054218B"/>
    <w:rsid w:val="005425C3"/>
    <w:rsid w:val="0054494B"/>
    <w:rsid w:val="005458A4"/>
    <w:rsid w:val="00546C32"/>
    <w:rsid w:val="005501EF"/>
    <w:rsid w:val="0055095D"/>
    <w:rsid w:val="00554F6C"/>
    <w:rsid w:val="005563CA"/>
    <w:rsid w:val="005604D0"/>
    <w:rsid w:val="005627A7"/>
    <w:rsid w:val="0056510C"/>
    <w:rsid w:val="005723F8"/>
    <w:rsid w:val="005731D5"/>
    <w:rsid w:val="005819EE"/>
    <w:rsid w:val="00582805"/>
    <w:rsid w:val="00584270"/>
    <w:rsid w:val="005848B6"/>
    <w:rsid w:val="0059023C"/>
    <w:rsid w:val="00592CE2"/>
    <w:rsid w:val="00596904"/>
    <w:rsid w:val="0059706C"/>
    <w:rsid w:val="005979E0"/>
    <w:rsid w:val="005A009B"/>
    <w:rsid w:val="005A014D"/>
    <w:rsid w:val="005A24E0"/>
    <w:rsid w:val="005A52B9"/>
    <w:rsid w:val="005A568B"/>
    <w:rsid w:val="005A5C9F"/>
    <w:rsid w:val="005A60BF"/>
    <w:rsid w:val="005A6A6E"/>
    <w:rsid w:val="005A7D5A"/>
    <w:rsid w:val="005B3738"/>
    <w:rsid w:val="005B3CE9"/>
    <w:rsid w:val="005B4540"/>
    <w:rsid w:val="005B49F6"/>
    <w:rsid w:val="005B4A6B"/>
    <w:rsid w:val="005C3E01"/>
    <w:rsid w:val="005C503E"/>
    <w:rsid w:val="005C5852"/>
    <w:rsid w:val="005C5D10"/>
    <w:rsid w:val="005C649C"/>
    <w:rsid w:val="005C6C91"/>
    <w:rsid w:val="005D28D3"/>
    <w:rsid w:val="005D4841"/>
    <w:rsid w:val="005D5826"/>
    <w:rsid w:val="005D7D80"/>
    <w:rsid w:val="005E0D20"/>
    <w:rsid w:val="005E4659"/>
    <w:rsid w:val="005E4E5E"/>
    <w:rsid w:val="005E67A7"/>
    <w:rsid w:val="005E6D91"/>
    <w:rsid w:val="005E7678"/>
    <w:rsid w:val="005E7B1B"/>
    <w:rsid w:val="005F156B"/>
    <w:rsid w:val="005F5133"/>
    <w:rsid w:val="005F7CD6"/>
    <w:rsid w:val="005F7D9D"/>
    <w:rsid w:val="00601A4A"/>
    <w:rsid w:val="0060340E"/>
    <w:rsid w:val="00607DD8"/>
    <w:rsid w:val="00610720"/>
    <w:rsid w:val="00611081"/>
    <w:rsid w:val="00612F38"/>
    <w:rsid w:val="00614AED"/>
    <w:rsid w:val="006176C7"/>
    <w:rsid w:val="00617C56"/>
    <w:rsid w:val="006209B6"/>
    <w:rsid w:val="00621736"/>
    <w:rsid w:val="00622D63"/>
    <w:rsid w:val="00623594"/>
    <w:rsid w:val="00624169"/>
    <w:rsid w:val="00627175"/>
    <w:rsid w:val="006309D6"/>
    <w:rsid w:val="00631554"/>
    <w:rsid w:val="0063356B"/>
    <w:rsid w:val="00635F55"/>
    <w:rsid w:val="006365E2"/>
    <w:rsid w:val="00637357"/>
    <w:rsid w:val="00640C8A"/>
    <w:rsid w:val="0064423A"/>
    <w:rsid w:val="00645D53"/>
    <w:rsid w:val="00645EC3"/>
    <w:rsid w:val="00650BF4"/>
    <w:rsid w:val="006515F0"/>
    <w:rsid w:val="00652971"/>
    <w:rsid w:val="00654540"/>
    <w:rsid w:val="006545FA"/>
    <w:rsid w:val="0065519A"/>
    <w:rsid w:val="00656BEF"/>
    <w:rsid w:val="006616A1"/>
    <w:rsid w:val="00661B0C"/>
    <w:rsid w:val="0066316C"/>
    <w:rsid w:val="0067006D"/>
    <w:rsid w:val="00670EA5"/>
    <w:rsid w:val="0067444F"/>
    <w:rsid w:val="006805A4"/>
    <w:rsid w:val="00681B3C"/>
    <w:rsid w:val="0068282A"/>
    <w:rsid w:val="00682E40"/>
    <w:rsid w:val="00684F18"/>
    <w:rsid w:val="00685585"/>
    <w:rsid w:val="00690461"/>
    <w:rsid w:val="00690609"/>
    <w:rsid w:val="0069130C"/>
    <w:rsid w:val="006956DE"/>
    <w:rsid w:val="006A06B9"/>
    <w:rsid w:val="006A08A2"/>
    <w:rsid w:val="006A35DC"/>
    <w:rsid w:val="006A5AF8"/>
    <w:rsid w:val="006A60F6"/>
    <w:rsid w:val="006A72B9"/>
    <w:rsid w:val="006B167F"/>
    <w:rsid w:val="006B2CF6"/>
    <w:rsid w:val="006B684B"/>
    <w:rsid w:val="006B6C14"/>
    <w:rsid w:val="006B7E53"/>
    <w:rsid w:val="006C39D2"/>
    <w:rsid w:val="006C568A"/>
    <w:rsid w:val="006D1B3D"/>
    <w:rsid w:val="006D3DC3"/>
    <w:rsid w:val="006D49BC"/>
    <w:rsid w:val="006D6D84"/>
    <w:rsid w:val="006D7E10"/>
    <w:rsid w:val="006E0A6C"/>
    <w:rsid w:val="006E282B"/>
    <w:rsid w:val="006E7079"/>
    <w:rsid w:val="006E7D15"/>
    <w:rsid w:val="006F088F"/>
    <w:rsid w:val="006F27D4"/>
    <w:rsid w:val="006F29A7"/>
    <w:rsid w:val="006F3E11"/>
    <w:rsid w:val="006F6E31"/>
    <w:rsid w:val="006F7236"/>
    <w:rsid w:val="006F7D27"/>
    <w:rsid w:val="007006D2"/>
    <w:rsid w:val="00700976"/>
    <w:rsid w:val="00700BB5"/>
    <w:rsid w:val="0070273F"/>
    <w:rsid w:val="00703034"/>
    <w:rsid w:val="007036FF"/>
    <w:rsid w:val="00707078"/>
    <w:rsid w:val="00710A86"/>
    <w:rsid w:val="00712969"/>
    <w:rsid w:val="0071572F"/>
    <w:rsid w:val="00720C17"/>
    <w:rsid w:val="00723FD3"/>
    <w:rsid w:val="00725613"/>
    <w:rsid w:val="00725939"/>
    <w:rsid w:val="007343C9"/>
    <w:rsid w:val="00736CDA"/>
    <w:rsid w:val="007435A4"/>
    <w:rsid w:val="00744331"/>
    <w:rsid w:val="00745298"/>
    <w:rsid w:val="007465F2"/>
    <w:rsid w:val="00750A4C"/>
    <w:rsid w:val="00750F84"/>
    <w:rsid w:val="007511F2"/>
    <w:rsid w:val="00752E8B"/>
    <w:rsid w:val="0076291A"/>
    <w:rsid w:val="00763649"/>
    <w:rsid w:val="00764A2C"/>
    <w:rsid w:val="00770CF1"/>
    <w:rsid w:val="00770E69"/>
    <w:rsid w:val="00782F07"/>
    <w:rsid w:val="007855D6"/>
    <w:rsid w:val="0078745B"/>
    <w:rsid w:val="007877EF"/>
    <w:rsid w:val="007941E5"/>
    <w:rsid w:val="007A1296"/>
    <w:rsid w:val="007A46D7"/>
    <w:rsid w:val="007A5F24"/>
    <w:rsid w:val="007A717A"/>
    <w:rsid w:val="007B2293"/>
    <w:rsid w:val="007B4E57"/>
    <w:rsid w:val="007B73F1"/>
    <w:rsid w:val="007C3131"/>
    <w:rsid w:val="007C3513"/>
    <w:rsid w:val="007C3A9C"/>
    <w:rsid w:val="007C59E8"/>
    <w:rsid w:val="007C676D"/>
    <w:rsid w:val="007C7779"/>
    <w:rsid w:val="007D1C61"/>
    <w:rsid w:val="007D28D6"/>
    <w:rsid w:val="007D3C89"/>
    <w:rsid w:val="007D6506"/>
    <w:rsid w:val="007E05A7"/>
    <w:rsid w:val="007E640F"/>
    <w:rsid w:val="007E6738"/>
    <w:rsid w:val="007F3ADC"/>
    <w:rsid w:val="007F4F03"/>
    <w:rsid w:val="007F6FD2"/>
    <w:rsid w:val="007F7E2D"/>
    <w:rsid w:val="008000DA"/>
    <w:rsid w:val="00804BC0"/>
    <w:rsid w:val="00806AAB"/>
    <w:rsid w:val="008203B6"/>
    <w:rsid w:val="00824940"/>
    <w:rsid w:val="0082526E"/>
    <w:rsid w:val="00826D68"/>
    <w:rsid w:val="0083222C"/>
    <w:rsid w:val="0083501B"/>
    <w:rsid w:val="00836535"/>
    <w:rsid w:val="00836BD8"/>
    <w:rsid w:val="0084037A"/>
    <w:rsid w:val="00844746"/>
    <w:rsid w:val="008464A2"/>
    <w:rsid w:val="008521F3"/>
    <w:rsid w:val="0085307A"/>
    <w:rsid w:val="00853C32"/>
    <w:rsid w:val="00855DDC"/>
    <w:rsid w:val="00855FEB"/>
    <w:rsid w:val="00860024"/>
    <w:rsid w:val="00861DE2"/>
    <w:rsid w:val="00862864"/>
    <w:rsid w:val="00863DBA"/>
    <w:rsid w:val="00866A92"/>
    <w:rsid w:val="00866E7A"/>
    <w:rsid w:val="00871AF4"/>
    <w:rsid w:val="0087691A"/>
    <w:rsid w:val="00877226"/>
    <w:rsid w:val="00880322"/>
    <w:rsid w:val="008804DC"/>
    <w:rsid w:val="00880581"/>
    <w:rsid w:val="00881217"/>
    <w:rsid w:val="00881AEB"/>
    <w:rsid w:val="00882021"/>
    <w:rsid w:val="00882A15"/>
    <w:rsid w:val="00882C8C"/>
    <w:rsid w:val="008834C2"/>
    <w:rsid w:val="00887AF4"/>
    <w:rsid w:val="0089127C"/>
    <w:rsid w:val="008923D0"/>
    <w:rsid w:val="00893CB8"/>
    <w:rsid w:val="008A4D88"/>
    <w:rsid w:val="008A5A5E"/>
    <w:rsid w:val="008B1D37"/>
    <w:rsid w:val="008B28A1"/>
    <w:rsid w:val="008B2A4B"/>
    <w:rsid w:val="008B3053"/>
    <w:rsid w:val="008B32D1"/>
    <w:rsid w:val="008B508B"/>
    <w:rsid w:val="008B6159"/>
    <w:rsid w:val="008B7C7C"/>
    <w:rsid w:val="008C154D"/>
    <w:rsid w:val="008C3425"/>
    <w:rsid w:val="008C5123"/>
    <w:rsid w:val="008C63FB"/>
    <w:rsid w:val="008C733A"/>
    <w:rsid w:val="008C780F"/>
    <w:rsid w:val="008C7A6F"/>
    <w:rsid w:val="008D0FFA"/>
    <w:rsid w:val="008D22F0"/>
    <w:rsid w:val="008D5180"/>
    <w:rsid w:val="008E433B"/>
    <w:rsid w:val="008E6B8C"/>
    <w:rsid w:val="008E6D77"/>
    <w:rsid w:val="008F26A6"/>
    <w:rsid w:val="008F38D8"/>
    <w:rsid w:val="008F404A"/>
    <w:rsid w:val="0090134E"/>
    <w:rsid w:val="0090310D"/>
    <w:rsid w:val="009038D8"/>
    <w:rsid w:val="00905933"/>
    <w:rsid w:val="0090710A"/>
    <w:rsid w:val="009079B3"/>
    <w:rsid w:val="00907FE9"/>
    <w:rsid w:val="00911BA4"/>
    <w:rsid w:val="009120A1"/>
    <w:rsid w:val="00912C8F"/>
    <w:rsid w:val="00916553"/>
    <w:rsid w:val="00916566"/>
    <w:rsid w:val="0091701C"/>
    <w:rsid w:val="009179D1"/>
    <w:rsid w:val="00917BC4"/>
    <w:rsid w:val="0092231F"/>
    <w:rsid w:val="009234DF"/>
    <w:rsid w:val="009235AF"/>
    <w:rsid w:val="00926551"/>
    <w:rsid w:val="00930442"/>
    <w:rsid w:val="00933361"/>
    <w:rsid w:val="00935DDC"/>
    <w:rsid w:val="00936246"/>
    <w:rsid w:val="00945875"/>
    <w:rsid w:val="00952F90"/>
    <w:rsid w:val="00962F4D"/>
    <w:rsid w:val="0096497F"/>
    <w:rsid w:val="0096501E"/>
    <w:rsid w:val="009653E5"/>
    <w:rsid w:val="00967A0D"/>
    <w:rsid w:val="00974142"/>
    <w:rsid w:val="009741AF"/>
    <w:rsid w:val="009768EA"/>
    <w:rsid w:val="0097766C"/>
    <w:rsid w:val="00977B19"/>
    <w:rsid w:val="0098098B"/>
    <w:rsid w:val="00981E51"/>
    <w:rsid w:val="00982BEE"/>
    <w:rsid w:val="009832B4"/>
    <w:rsid w:val="00987714"/>
    <w:rsid w:val="009904A0"/>
    <w:rsid w:val="00994092"/>
    <w:rsid w:val="00994D9D"/>
    <w:rsid w:val="00996F88"/>
    <w:rsid w:val="009A3614"/>
    <w:rsid w:val="009A5546"/>
    <w:rsid w:val="009A6950"/>
    <w:rsid w:val="009A7054"/>
    <w:rsid w:val="009A76E7"/>
    <w:rsid w:val="009B11AB"/>
    <w:rsid w:val="009B230D"/>
    <w:rsid w:val="009C12DB"/>
    <w:rsid w:val="009C53A7"/>
    <w:rsid w:val="009C5CB0"/>
    <w:rsid w:val="009D46E5"/>
    <w:rsid w:val="009D74A7"/>
    <w:rsid w:val="009E03DE"/>
    <w:rsid w:val="009E474C"/>
    <w:rsid w:val="009E6C1D"/>
    <w:rsid w:val="009F2B8C"/>
    <w:rsid w:val="009F2FD7"/>
    <w:rsid w:val="009F3A2C"/>
    <w:rsid w:val="009F4A35"/>
    <w:rsid w:val="00A01490"/>
    <w:rsid w:val="00A01FF9"/>
    <w:rsid w:val="00A1017B"/>
    <w:rsid w:val="00A10D4A"/>
    <w:rsid w:val="00A1243A"/>
    <w:rsid w:val="00A12ECD"/>
    <w:rsid w:val="00A1315C"/>
    <w:rsid w:val="00A13D22"/>
    <w:rsid w:val="00A146A5"/>
    <w:rsid w:val="00A14B37"/>
    <w:rsid w:val="00A1539E"/>
    <w:rsid w:val="00A165B5"/>
    <w:rsid w:val="00A224B0"/>
    <w:rsid w:val="00A22ADD"/>
    <w:rsid w:val="00A259D8"/>
    <w:rsid w:val="00A26428"/>
    <w:rsid w:val="00A308A6"/>
    <w:rsid w:val="00A31500"/>
    <w:rsid w:val="00A3173A"/>
    <w:rsid w:val="00A31FD0"/>
    <w:rsid w:val="00A33700"/>
    <w:rsid w:val="00A34125"/>
    <w:rsid w:val="00A34D5D"/>
    <w:rsid w:val="00A3517B"/>
    <w:rsid w:val="00A35BB9"/>
    <w:rsid w:val="00A35EE3"/>
    <w:rsid w:val="00A4195B"/>
    <w:rsid w:val="00A41AD2"/>
    <w:rsid w:val="00A433BA"/>
    <w:rsid w:val="00A43854"/>
    <w:rsid w:val="00A43BE5"/>
    <w:rsid w:val="00A443D3"/>
    <w:rsid w:val="00A44E98"/>
    <w:rsid w:val="00A465C7"/>
    <w:rsid w:val="00A46B59"/>
    <w:rsid w:val="00A47F6B"/>
    <w:rsid w:val="00A53690"/>
    <w:rsid w:val="00A53DA5"/>
    <w:rsid w:val="00A55120"/>
    <w:rsid w:val="00A57594"/>
    <w:rsid w:val="00A6187D"/>
    <w:rsid w:val="00A62516"/>
    <w:rsid w:val="00A63B90"/>
    <w:rsid w:val="00A65206"/>
    <w:rsid w:val="00A65B6F"/>
    <w:rsid w:val="00A65D7A"/>
    <w:rsid w:val="00A67799"/>
    <w:rsid w:val="00A67DCE"/>
    <w:rsid w:val="00A70B3F"/>
    <w:rsid w:val="00A71E29"/>
    <w:rsid w:val="00A740B3"/>
    <w:rsid w:val="00A80AFD"/>
    <w:rsid w:val="00A83C2C"/>
    <w:rsid w:val="00A91094"/>
    <w:rsid w:val="00A95D4E"/>
    <w:rsid w:val="00A9722B"/>
    <w:rsid w:val="00AA235F"/>
    <w:rsid w:val="00AA2794"/>
    <w:rsid w:val="00AA28DF"/>
    <w:rsid w:val="00AA304A"/>
    <w:rsid w:val="00AA344B"/>
    <w:rsid w:val="00AA3BAF"/>
    <w:rsid w:val="00AA45FC"/>
    <w:rsid w:val="00AB1A1E"/>
    <w:rsid w:val="00AB5798"/>
    <w:rsid w:val="00AB5C86"/>
    <w:rsid w:val="00AB73B9"/>
    <w:rsid w:val="00AC0525"/>
    <w:rsid w:val="00AC56F2"/>
    <w:rsid w:val="00AC5744"/>
    <w:rsid w:val="00AD0D14"/>
    <w:rsid w:val="00AD1A68"/>
    <w:rsid w:val="00AE181A"/>
    <w:rsid w:val="00AE21B6"/>
    <w:rsid w:val="00AE5620"/>
    <w:rsid w:val="00AE6305"/>
    <w:rsid w:val="00AE6371"/>
    <w:rsid w:val="00AE7568"/>
    <w:rsid w:val="00AF6351"/>
    <w:rsid w:val="00B051B8"/>
    <w:rsid w:val="00B05BBC"/>
    <w:rsid w:val="00B06641"/>
    <w:rsid w:val="00B11184"/>
    <w:rsid w:val="00B11B9A"/>
    <w:rsid w:val="00B11CBB"/>
    <w:rsid w:val="00B13853"/>
    <w:rsid w:val="00B14274"/>
    <w:rsid w:val="00B1621C"/>
    <w:rsid w:val="00B20333"/>
    <w:rsid w:val="00B22445"/>
    <w:rsid w:val="00B234D0"/>
    <w:rsid w:val="00B23C16"/>
    <w:rsid w:val="00B2437F"/>
    <w:rsid w:val="00B262E4"/>
    <w:rsid w:val="00B316CC"/>
    <w:rsid w:val="00B327B0"/>
    <w:rsid w:val="00B3514B"/>
    <w:rsid w:val="00B36173"/>
    <w:rsid w:val="00B40C90"/>
    <w:rsid w:val="00B46705"/>
    <w:rsid w:val="00B62648"/>
    <w:rsid w:val="00B6583B"/>
    <w:rsid w:val="00B67AEB"/>
    <w:rsid w:val="00B70D94"/>
    <w:rsid w:val="00B7102C"/>
    <w:rsid w:val="00B7492B"/>
    <w:rsid w:val="00B74F05"/>
    <w:rsid w:val="00B77CD3"/>
    <w:rsid w:val="00B77E3A"/>
    <w:rsid w:val="00B8223A"/>
    <w:rsid w:val="00B822DB"/>
    <w:rsid w:val="00B82A41"/>
    <w:rsid w:val="00B82D8B"/>
    <w:rsid w:val="00B8327A"/>
    <w:rsid w:val="00B83365"/>
    <w:rsid w:val="00B83680"/>
    <w:rsid w:val="00B83938"/>
    <w:rsid w:val="00B83D86"/>
    <w:rsid w:val="00B8586E"/>
    <w:rsid w:val="00B87291"/>
    <w:rsid w:val="00B92732"/>
    <w:rsid w:val="00B94D64"/>
    <w:rsid w:val="00B9556C"/>
    <w:rsid w:val="00B956A0"/>
    <w:rsid w:val="00BA35FC"/>
    <w:rsid w:val="00BA6CF3"/>
    <w:rsid w:val="00BA708B"/>
    <w:rsid w:val="00BA7394"/>
    <w:rsid w:val="00BB022B"/>
    <w:rsid w:val="00BB1498"/>
    <w:rsid w:val="00BC1F1E"/>
    <w:rsid w:val="00BC2AF3"/>
    <w:rsid w:val="00BC6009"/>
    <w:rsid w:val="00BC6BA7"/>
    <w:rsid w:val="00BD39CA"/>
    <w:rsid w:val="00BD6082"/>
    <w:rsid w:val="00BD7D68"/>
    <w:rsid w:val="00BE170F"/>
    <w:rsid w:val="00BE3E21"/>
    <w:rsid w:val="00BE4C15"/>
    <w:rsid w:val="00BF051D"/>
    <w:rsid w:val="00BF1C4F"/>
    <w:rsid w:val="00BF1F2B"/>
    <w:rsid w:val="00BF5CED"/>
    <w:rsid w:val="00C13CA1"/>
    <w:rsid w:val="00C13E52"/>
    <w:rsid w:val="00C15313"/>
    <w:rsid w:val="00C20278"/>
    <w:rsid w:val="00C21DC8"/>
    <w:rsid w:val="00C22272"/>
    <w:rsid w:val="00C2513B"/>
    <w:rsid w:val="00C30582"/>
    <w:rsid w:val="00C35713"/>
    <w:rsid w:val="00C362CB"/>
    <w:rsid w:val="00C367CA"/>
    <w:rsid w:val="00C42E02"/>
    <w:rsid w:val="00C43560"/>
    <w:rsid w:val="00C44EC1"/>
    <w:rsid w:val="00C46A35"/>
    <w:rsid w:val="00C5612A"/>
    <w:rsid w:val="00C6056C"/>
    <w:rsid w:val="00C60E0C"/>
    <w:rsid w:val="00C61510"/>
    <w:rsid w:val="00C627DB"/>
    <w:rsid w:val="00C67C16"/>
    <w:rsid w:val="00C70037"/>
    <w:rsid w:val="00C72210"/>
    <w:rsid w:val="00C7370D"/>
    <w:rsid w:val="00C759E5"/>
    <w:rsid w:val="00C75D35"/>
    <w:rsid w:val="00C77CD4"/>
    <w:rsid w:val="00C820D6"/>
    <w:rsid w:val="00C83B44"/>
    <w:rsid w:val="00C86723"/>
    <w:rsid w:val="00C8768B"/>
    <w:rsid w:val="00C92B67"/>
    <w:rsid w:val="00C92BC7"/>
    <w:rsid w:val="00C932E9"/>
    <w:rsid w:val="00C94410"/>
    <w:rsid w:val="00C94416"/>
    <w:rsid w:val="00C94C2A"/>
    <w:rsid w:val="00C9578C"/>
    <w:rsid w:val="00CA0B24"/>
    <w:rsid w:val="00CA1B05"/>
    <w:rsid w:val="00CA3E9E"/>
    <w:rsid w:val="00CB0E1E"/>
    <w:rsid w:val="00CB2B73"/>
    <w:rsid w:val="00CB362D"/>
    <w:rsid w:val="00CB46B7"/>
    <w:rsid w:val="00CB6461"/>
    <w:rsid w:val="00CB67C2"/>
    <w:rsid w:val="00CB73FE"/>
    <w:rsid w:val="00CC13CA"/>
    <w:rsid w:val="00CC34B4"/>
    <w:rsid w:val="00CC49D0"/>
    <w:rsid w:val="00CD2051"/>
    <w:rsid w:val="00CD652E"/>
    <w:rsid w:val="00CD67FA"/>
    <w:rsid w:val="00CE00AE"/>
    <w:rsid w:val="00CE13DA"/>
    <w:rsid w:val="00CE306B"/>
    <w:rsid w:val="00CE537E"/>
    <w:rsid w:val="00CE5B46"/>
    <w:rsid w:val="00CF0CF8"/>
    <w:rsid w:val="00CF460A"/>
    <w:rsid w:val="00CF4AC6"/>
    <w:rsid w:val="00CF78C7"/>
    <w:rsid w:val="00CF7E05"/>
    <w:rsid w:val="00D04B0C"/>
    <w:rsid w:val="00D04CA6"/>
    <w:rsid w:val="00D068E7"/>
    <w:rsid w:val="00D078B4"/>
    <w:rsid w:val="00D12192"/>
    <w:rsid w:val="00D129B2"/>
    <w:rsid w:val="00D12A11"/>
    <w:rsid w:val="00D133F4"/>
    <w:rsid w:val="00D14FB0"/>
    <w:rsid w:val="00D17FE1"/>
    <w:rsid w:val="00D21270"/>
    <w:rsid w:val="00D216C5"/>
    <w:rsid w:val="00D25540"/>
    <w:rsid w:val="00D268BC"/>
    <w:rsid w:val="00D26E01"/>
    <w:rsid w:val="00D2735D"/>
    <w:rsid w:val="00D31E1E"/>
    <w:rsid w:val="00D3238C"/>
    <w:rsid w:val="00D32AD9"/>
    <w:rsid w:val="00D3340C"/>
    <w:rsid w:val="00D33EA6"/>
    <w:rsid w:val="00D3501D"/>
    <w:rsid w:val="00D40EE4"/>
    <w:rsid w:val="00D41BDB"/>
    <w:rsid w:val="00D41DD3"/>
    <w:rsid w:val="00D46453"/>
    <w:rsid w:val="00D52EBD"/>
    <w:rsid w:val="00D539C3"/>
    <w:rsid w:val="00D53BE2"/>
    <w:rsid w:val="00D54D09"/>
    <w:rsid w:val="00D5595E"/>
    <w:rsid w:val="00D60DCC"/>
    <w:rsid w:val="00D61E4E"/>
    <w:rsid w:val="00D6396E"/>
    <w:rsid w:val="00D6548C"/>
    <w:rsid w:val="00D73A11"/>
    <w:rsid w:val="00D73E22"/>
    <w:rsid w:val="00D75995"/>
    <w:rsid w:val="00D80241"/>
    <w:rsid w:val="00D82CAC"/>
    <w:rsid w:val="00D846B5"/>
    <w:rsid w:val="00D84ED0"/>
    <w:rsid w:val="00D92E95"/>
    <w:rsid w:val="00D967CA"/>
    <w:rsid w:val="00D9696A"/>
    <w:rsid w:val="00DA3A89"/>
    <w:rsid w:val="00DA76AA"/>
    <w:rsid w:val="00DB0781"/>
    <w:rsid w:val="00DB3724"/>
    <w:rsid w:val="00DB3778"/>
    <w:rsid w:val="00DB4E6E"/>
    <w:rsid w:val="00DB7825"/>
    <w:rsid w:val="00DC23C4"/>
    <w:rsid w:val="00DC3274"/>
    <w:rsid w:val="00DC4020"/>
    <w:rsid w:val="00DC41F4"/>
    <w:rsid w:val="00DC5B4C"/>
    <w:rsid w:val="00DC78CD"/>
    <w:rsid w:val="00DD0B3A"/>
    <w:rsid w:val="00DD1199"/>
    <w:rsid w:val="00DD20C2"/>
    <w:rsid w:val="00DD28A0"/>
    <w:rsid w:val="00DD2C41"/>
    <w:rsid w:val="00DD5A90"/>
    <w:rsid w:val="00DD631A"/>
    <w:rsid w:val="00DE0621"/>
    <w:rsid w:val="00DE0E52"/>
    <w:rsid w:val="00DE1E87"/>
    <w:rsid w:val="00DE31C4"/>
    <w:rsid w:val="00DE3A2A"/>
    <w:rsid w:val="00DE4086"/>
    <w:rsid w:val="00DE52B9"/>
    <w:rsid w:val="00DE599D"/>
    <w:rsid w:val="00DE7682"/>
    <w:rsid w:val="00DF0E94"/>
    <w:rsid w:val="00DF1A82"/>
    <w:rsid w:val="00DF2428"/>
    <w:rsid w:val="00DF2585"/>
    <w:rsid w:val="00DF55AC"/>
    <w:rsid w:val="00DF6D7C"/>
    <w:rsid w:val="00E02ABC"/>
    <w:rsid w:val="00E03F9D"/>
    <w:rsid w:val="00E06F28"/>
    <w:rsid w:val="00E12EB9"/>
    <w:rsid w:val="00E132CF"/>
    <w:rsid w:val="00E1527A"/>
    <w:rsid w:val="00E20468"/>
    <w:rsid w:val="00E22313"/>
    <w:rsid w:val="00E22688"/>
    <w:rsid w:val="00E23DD6"/>
    <w:rsid w:val="00E25E2E"/>
    <w:rsid w:val="00E27A4D"/>
    <w:rsid w:val="00E30068"/>
    <w:rsid w:val="00E30ADE"/>
    <w:rsid w:val="00E34F4A"/>
    <w:rsid w:val="00E36A75"/>
    <w:rsid w:val="00E4102C"/>
    <w:rsid w:val="00E423E5"/>
    <w:rsid w:val="00E47199"/>
    <w:rsid w:val="00E47F71"/>
    <w:rsid w:val="00E518C6"/>
    <w:rsid w:val="00E52BB9"/>
    <w:rsid w:val="00E60490"/>
    <w:rsid w:val="00E6219C"/>
    <w:rsid w:val="00E64495"/>
    <w:rsid w:val="00E67136"/>
    <w:rsid w:val="00E76AE5"/>
    <w:rsid w:val="00E77629"/>
    <w:rsid w:val="00E8016C"/>
    <w:rsid w:val="00E80466"/>
    <w:rsid w:val="00E858FE"/>
    <w:rsid w:val="00E8688B"/>
    <w:rsid w:val="00E87180"/>
    <w:rsid w:val="00E875E3"/>
    <w:rsid w:val="00E91422"/>
    <w:rsid w:val="00E915DE"/>
    <w:rsid w:val="00E93535"/>
    <w:rsid w:val="00E96640"/>
    <w:rsid w:val="00EA021C"/>
    <w:rsid w:val="00EA27A5"/>
    <w:rsid w:val="00EA2915"/>
    <w:rsid w:val="00EA3FA2"/>
    <w:rsid w:val="00EA6840"/>
    <w:rsid w:val="00EA6B91"/>
    <w:rsid w:val="00EB24A4"/>
    <w:rsid w:val="00EB3C2C"/>
    <w:rsid w:val="00EC29B3"/>
    <w:rsid w:val="00EC3556"/>
    <w:rsid w:val="00ED1DE9"/>
    <w:rsid w:val="00ED3A63"/>
    <w:rsid w:val="00EE5053"/>
    <w:rsid w:val="00EE5526"/>
    <w:rsid w:val="00EF2C4D"/>
    <w:rsid w:val="00EF4303"/>
    <w:rsid w:val="00EF7BC6"/>
    <w:rsid w:val="00EF7C12"/>
    <w:rsid w:val="00EF7DAB"/>
    <w:rsid w:val="00F00CD2"/>
    <w:rsid w:val="00F00FC6"/>
    <w:rsid w:val="00F01533"/>
    <w:rsid w:val="00F01770"/>
    <w:rsid w:val="00F062C0"/>
    <w:rsid w:val="00F06580"/>
    <w:rsid w:val="00F07E82"/>
    <w:rsid w:val="00F14485"/>
    <w:rsid w:val="00F14A71"/>
    <w:rsid w:val="00F167C2"/>
    <w:rsid w:val="00F16A29"/>
    <w:rsid w:val="00F24974"/>
    <w:rsid w:val="00F24BF0"/>
    <w:rsid w:val="00F30241"/>
    <w:rsid w:val="00F3297E"/>
    <w:rsid w:val="00F35192"/>
    <w:rsid w:val="00F36A02"/>
    <w:rsid w:val="00F37F40"/>
    <w:rsid w:val="00F404A2"/>
    <w:rsid w:val="00F45036"/>
    <w:rsid w:val="00F45275"/>
    <w:rsid w:val="00F4777A"/>
    <w:rsid w:val="00F52E9E"/>
    <w:rsid w:val="00F531D0"/>
    <w:rsid w:val="00F575D6"/>
    <w:rsid w:val="00F64E87"/>
    <w:rsid w:val="00F67937"/>
    <w:rsid w:val="00F70929"/>
    <w:rsid w:val="00F729A5"/>
    <w:rsid w:val="00F82D7A"/>
    <w:rsid w:val="00F838F7"/>
    <w:rsid w:val="00F906B0"/>
    <w:rsid w:val="00F93B72"/>
    <w:rsid w:val="00F94160"/>
    <w:rsid w:val="00FA122A"/>
    <w:rsid w:val="00FB054B"/>
    <w:rsid w:val="00FB3269"/>
    <w:rsid w:val="00FC22C2"/>
    <w:rsid w:val="00FC2460"/>
    <w:rsid w:val="00FC2B57"/>
    <w:rsid w:val="00FC5037"/>
    <w:rsid w:val="00FC72A0"/>
    <w:rsid w:val="00FD1BFD"/>
    <w:rsid w:val="00FD2E5E"/>
    <w:rsid w:val="00FD59C4"/>
    <w:rsid w:val="00FD5E86"/>
    <w:rsid w:val="00FD6288"/>
    <w:rsid w:val="00FD7820"/>
    <w:rsid w:val="00FD798C"/>
    <w:rsid w:val="00FE4276"/>
    <w:rsid w:val="00FE61CF"/>
    <w:rsid w:val="00FE7496"/>
    <w:rsid w:val="00FF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B58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9EE"/>
    <w:pPr>
      <w:spacing w:after="0" w:line="240" w:lineRule="auto"/>
    </w:pPr>
    <w:rPr>
      <w:rFonts w:ascii="Century Gothic" w:eastAsia="Century Gothic" w:hAnsi="Century Gothic" w:cs="Century Gothic"/>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5819EE"/>
    <w:rPr>
      <w:rFonts w:eastAsia="Times New Roman" w:cs="Times New Roman"/>
      <w:szCs w:val="24"/>
      <w:lang w:eastAsia="en-US"/>
    </w:rPr>
  </w:style>
  <w:style w:type="character" w:customStyle="1" w:styleId="BodyTextChar">
    <w:name w:val="Body Text Char"/>
    <w:basedOn w:val="DefaultParagraphFont"/>
    <w:link w:val="BodyText"/>
    <w:rsid w:val="005819EE"/>
    <w:rPr>
      <w:rFonts w:ascii="Century Gothic" w:eastAsia="Times New Roman" w:hAnsi="Century Gothic" w:cs="Times New Roman"/>
      <w:sz w:val="20"/>
      <w:szCs w:val="24"/>
      <w:lang w:val="en-GB"/>
    </w:rPr>
  </w:style>
  <w:style w:type="table" w:styleId="TableGrid">
    <w:name w:val="Table Grid"/>
    <w:basedOn w:val="TableNormal"/>
    <w:uiPriority w:val="39"/>
    <w:rsid w:val="005819E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19EE"/>
    <w:pPr>
      <w:tabs>
        <w:tab w:val="center" w:pos="4680"/>
        <w:tab w:val="right" w:pos="9360"/>
      </w:tabs>
    </w:pPr>
  </w:style>
  <w:style w:type="character" w:customStyle="1" w:styleId="HeaderChar">
    <w:name w:val="Header Char"/>
    <w:basedOn w:val="DefaultParagraphFont"/>
    <w:link w:val="Header"/>
    <w:uiPriority w:val="99"/>
    <w:rsid w:val="005819EE"/>
    <w:rPr>
      <w:rFonts w:ascii="Century Gothic" w:eastAsia="Century Gothic" w:hAnsi="Century Gothic" w:cs="Century Gothic"/>
      <w:sz w:val="20"/>
      <w:szCs w:val="20"/>
      <w:lang w:val="en-GB" w:eastAsia="en-GB"/>
    </w:rPr>
  </w:style>
  <w:style w:type="paragraph" w:styleId="Footer">
    <w:name w:val="footer"/>
    <w:basedOn w:val="Normal"/>
    <w:link w:val="FooterChar"/>
    <w:uiPriority w:val="99"/>
    <w:unhideWhenUsed/>
    <w:rsid w:val="005819EE"/>
    <w:pPr>
      <w:tabs>
        <w:tab w:val="center" w:pos="4680"/>
        <w:tab w:val="right" w:pos="9360"/>
      </w:tabs>
    </w:pPr>
  </w:style>
  <w:style w:type="character" w:customStyle="1" w:styleId="FooterChar">
    <w:name w:val="Footer Char"/>
    <w:basedOn w:val="DefaultParagraphFont"/>
    <w:link w:val="Footer"/>
    <w:uiPriority w:val="99"/>
    <w:rsid w:val="005819EE"/>
    <w:rPr>
      <w:rFonts w:ascii="Century Gothic" w:eastAsia="Century Gothic" w:hAnsi="Century Gothic" w:cs="Century Gothic"/>
      <w:sz w:val="20"/>
      <w:szCs w:val="20"/>
      <w:lang w:val="en-GB" w:eastAsia="en-GB"/>
    </w:rPr>
  </w:style>
  <w:style w:type="paragraph" w:customStyle="1" w:styleId="Default">
    <w:name w:val="Default"/>
    <w:rsid w:val="00182916"/>
    <w:pPr>
      <w:autoSpaceDE w:val="0"/>
      <w:autoSpaceDN w:val="0"/>
      <w:adjustRightInd w:val="0"/>
      <w:spacing w:after="0" w:line="240" w:lineRule="auto"/>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D33E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A6"/>
    <w:rPr>
      <w:rFonts w:ascii="Segoe UI" w:eastAsia="Century Gothic" w:hAnsi="Segoe UI" w:cs="Segoe UI"/>
      <w:sz w:val="18"/>
      <w:szCs w:val="18"/>
      <w:lang w:val="en-GB" w:eastAsia="en-GB"/>
    </w:rPr>
  </w:style>
  <w:style w:type="paragraph" w:styleId="ListParagraph">
    <w:name w:val="List Paragraph"/>
    <w:basedOn w:val="Normal"/>
    <w:uiPriority w:val="34"/>
    <w:qFormat/>
    <w:rsid w:val="00193803"/>
    <w:pPr>
      <w:ind w:left="720"/>
      <w:contextualSpacing/>
    </w:pPr>
  </w:style>
  <w:style w:type="character" w:styleId="Strong">
    <w:name w:val="Strong"/>
    <w:basedOn w:val="DefaultParagraphFont"/>
    <w:uiPriority w:val="22"/>
    <w:qFormat/>
    <w:rsid w:val="00F838F7"/>
    <w:rPr>
      <w:b/>
      <w:bCs/>
    </w:rPr>
  </w:style>
  <w:style w:type="paragraph" w:styleId="NormalWeb">
    <w:name w:val="Normal (Web)"/>
    <w:basedOn w:val="Normal"/>
    <w:uiPriority w:val="99"/>
    <w:unhideWhenUsed/>
    <w:rsid w:val="00670EA5"/>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140C78"/>
    <w:pPr>
      <w:spacing w:after="0" w:line="240" w:lineRule="auto"/>
    </w:pPr>
    <w:rPr>
      <w:rFonts w:ascii="Century Gothic" w:eastAsia="Century Gothic" w:hAnsi="Century Gothic" w:cs="Century Gothic"/>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91">
      <w:bodyDiv w:val="1"/>
      <w:marLeft w:val="0"/>
      <w:marRight w:val="0"/>
      <w:marTop w:val="0"/>
      <w:marBottom w:val="0"/>
      <w:divBdr>
        <w:top w:val="none" w:sz="0" w:space="0" w:color="auto"/>
        <w:left w:val="none" w:sz="0" w:space="0" w:color="auto"/>
        <w:bottom w:val="none" w:sz="0" w:space="0" w:color="auto"/>
        <w:right w:val="none" w:sz="0" w:space="0" w:color="auto"/>
      </w:divBdr>
    </w:div>
    <w:div w:id="43606874">
      <w:bodyDiv w:val="1"/>
      <w:marLeft w:val="0"/>
      <w:marRight w:val="0"/>
      <w:marTop w:val="0"/>
      <w:marBottom w:val="0"/>
      <w:divBdr>
        <w:top w:val="none" w:sz="0" w:space="0" w:color="auto"/>
        <w:left w:val="none" w:sz="0" w:space="0" w:color="auto"/>
        <w:bottom w:val="none" w:sz="0" w:space="0" w:color="auto"/>
        <w:right w:val="none" w:sz="0" w:space="0" w:color="auto"/>
      </w:divBdr>
    </w:div>
    <w:div w:id="484858586">
      <w:bodyDiv w:val="1"/>
      <w:marLeft w:val="0"/>
      <w:marRight w:val="0"/>
      <w:marTop w:val="0"/>
      <w:marBottom w:val="0"/>
      <w:divBdr>
        <w:top w:val="none" w:sz="0" w:space="0" w:color="auto"/>
        <w:left w:val="none" w:sz="0" w:space="0" w:color="auto"/>
        <w:bottom w:val="none" w:sz="0" w:space="0" w:color="auto"/>
        <w:right w:val="none" w:sz="0" w:space="0" w:color="auto"/>
      </w:divBdr>
    </w:div>
    <w:div w:id="547759544">
      <w:bodyDiv w:val="1"/>
      <w:marLeft w:val="0"/>
      <w:marRight w:val="0"/>
      <w:marTop w:val="0"/>
      <w:marBottom w:val="0"/>
      <w:divBdr>
        <w:top w:val="none" w:sz="0" w:space="0" w:color="auto"/>
        <w:left w:val="none" w:sz="0" w:space="0" w:color="auto"/>
        <w:bottom w:val="none" w:sz="0" w:space="0" w:color="auto"/>
        <w:right w:val="none" w:sz="0" w:space="0" w:color="auto"/>
      </w:divBdr>
      <w:divsChild>
        <w:div w:id="2128544214">
          <w:marLeft w:val="187"/>
          <w:marRight w:val="58"/>
          <w:marTop w:val="20"/>
          <w:marBottom w:val="0"/>
          <w:divBdr>
            <w:top w:val="none" w:sz="0" w:space="0" w:color="auto"/>
            <w:left w:val="none" w:sz="0" w:space="0" w:color="auto"/>
            <w:bottom w:val="none" w:sz="0" w:space="0" w:color="auto"/>
            <w:right w:val="none" w:sz="0" w:space="0" w:color="auto"/>
          </w:divBdr>
        </w:div>
        <w:div w:id="1541280959">
          <w:marLeft w:val="187"/>
          <w:marRight w:val="533"/>
          <w:marTop w:val="42"/>
          <w:marBottom w:val="0"/>
          <w:divBdr>
            <w:top w:val="none" w:sz="0" w:space="0" w:color="auto"/>
            <w:left w:val="none" w:sz="0" w:space="0" w:color="auto"/>
            <w:bottom w:val="none" w:sz="0" w:space="0" w:color="auto"/>
            <w:right w:val="none" w:sz="0" w:space="0" w:color="auto"/>
          </w:divBdr>
        </w:div>
        <w:div w:id="2089382468">
          <w:marLeft w:val="187"/>
          <w:marRight w:val="475"/>
          <w:marTop w:val="43"/>
          <w:marBottom w:val="0"/>
          <w:divBdr>
            <w:top w:val="none" w:sz="0" w:space="0" w:color="auto"/>
            <w:left w:val="none" w:sz="0" w:space="0" w:color="auto"/>
            <w:bottom w:val="none" w:sz="0" w:space="0" w:color="auto"/>
            <w:right w:val="none" w:sz="0" w:space="0" w:color="auto"/>
          </w:divBdr>
        </w:div>
        <w:div w:id="1333946934">
          <w:marLeft w:val="187"/>
          <w:marRight w:val="374"/>
          <w:marTop w:val="42"/>
          <w:marBottom w:val="0"/>
          <w:divBdr>
            <w:top w:val="none" w:sz="0" w:space="0" w:color="auto"/>
            <w:left w:val="none" w:sz="0" w:space="0" w:color="auto"/>
            <w:bottom w:val="none" w:sz="0" w:space="0" w:color="auto"/>
            <w:right w:val="none" w:sz="0" w:space="0" w:color="auto"/>
          </w:divBdr>
        </w:div>
        <w:div w:id="783234323">
          <w:marLeft w:val="187"/>
          <w:marRight w:val="14"/>
          <w:marTop w:val="43"/>
          <w:marBottom w:val="0"/>
          <w:divBdr>
            <w:top w:val="none" w:sz="0" w:space="0" w:color="auto"/>
            <w:left w:val="none" w:sz="0" w:space="0" w:color="auto"/>
            <w:bottom w:val="none" w:sz="0" w:space="0" w:color="auto"/>
            <w:right w:val="none" w:sz="0" w:space="0" w:color="auto"/>
          </w:divBdr>
        </w:div>
        <w:div w:id="1595625232">
          <w:marLeft w:val="187"/>
          <w:marRight w:val="216"/>
          <w:marTop w:val="43"/>
          <w:marBottom w:val="0"/>
          <w:divBdr>
            <w:top w:val="none" w:sz="0" w:space="0" w:color="auto"/>
            <w:left w:val="none" w:sz="0" w:space="0" w:color="auto"/>
            <w:bottom w:val="none" w:sz="0" w:space="0" w:color="auto"/>
            <w:right w:val="none" w:sz="0" w:space="0" w:color="auto"/>
          </w:divBdr>
        </w:div>
        <w:div w:id="1080829191">
          <w:marLeft w:val="187"/>
          <w:marRight w:val="432"/>
          <w:marTop w:val="42"/>
          <w:marBottom w:val="0"/>
          <w:divBdr>
            <w:top w:val="none" w:sz="0" w:space="0" w:color="auto"/>
            <w:left w:val="none" w:sz="0" w:space="0" w:color="auto"/>
            <w:bottom w:val="none" w:sz="0" w:space="0" w:color="auto"/>
            <w:right w:val="none" w:sz="0" w:space="0" w:color="auto"/>
          </w:divBdr>
        </w:div>
        <w:div w:id="832455913">
          <w:marLeft w:val="187"/>
          <w:marRight w:val="14"/>
          <w:marTop w:val="43"/>
          <w:marBottom w:val="0"/>
          <w:divBdr>
            <w:top w:val="none" w:sz="0" w:space="0" w:color="auto"/>
            <w:left w:val="none" w:sz="0" w:space="0" w:color="auto"/>
            <w:bottom w:val="none" w:sz="0" w:space="0" w:color="auto"/>
            <w:right w:val="none" w:sz="0" w:space="0" w:color="auto"/>
          </w:divBdr>
        </w:div>
        <w:div w:id="231701286">
          <w:marLeft w:val="187"/>
          <w:marRight w:val="101"/>
          <w:marTop w:val="42"/>
          <w:marBottom w:val="0"/>
          <w:divBdr>
            <w:top w:val="none" w:sz="0" w:space="0" w:color="auto"/>
            <w:left w:val="none" w:sz="0" w:space="0" w:color="auto"/>
            <w:bottom w:val="none" w:sz="0" w:space="0" w:color="auto"/>
            <w:right w:val="none" w:sz="0" w:space="0" w:color="auto"/>
          </w:divBdr>
        </w:div>
      </w:divsChild>
    </w:div>
    <w:div w:id="568616345">
      <w:bodyDiv w:val="1"/>
      <w:marLeft w:val="0"/>
      <w:marRight w:val="0"/>
      <w:marTop w:val="0"/>
      <w:marBottom w:val="0"/>
      <w:divBdr>
        <w:top w:val="none" w:sz="0" w:space="0" w:color="auto"/>
        <w:left w:val="none" w:sz="0" w:space="0" w:color="auto"/>
        <w:bottom w:val="none" w:sz="0" w:space="0" w:color="auto"/>
        <w:right w:val="none" w:sz="0" w:space="0" w:color="auto"/>
      </w:divBdr>
      <w:divsChild>
        <w:div w:id="1504516279">
          <w:marLeft w:val="0"/>
          <w:marRight w:val="0"/>
          <w:marTop w:val="0"/>
          <w:marBottom w:val="0"/>
          <w:divBdr>
            <w:top w:val="single" w:sz="2" w:space="0" w:color="auto"/>
            <w:left w:val="single" w:sz="2" w:space="0" w:color="auto"/>
            <w:bottom w:val="single" w:sz="2" w:space="0" w:color="auto"/>
            <w:right w:val="single" w:sz="2" w:space="0" w:color="auto"/>
          </w:divBdr>
        </w:div>
      </w:divsChild>
    </w:div>
    <w:div w:id="705182275">
      <w:bodyDiv w:val="1"/>
      <w:marLeft w:val="0"/>
      <w:marRight w:val="0"/>
      <w:marTop w:val="0"/>
      <w:marBottom w:val="0"/>
      <w:divBdr>
        <w:top w:val="none" w:sz="0" w:space="0" w:color="auto"/>
        <w:left w:val="none" w:sz="0" w:space="0" w:color="auto"/>
        <w:bottom w:val="none" w:sz="0" w:space="0" w:color="auto"/>
        <w:right w:val="none" w:sz="0" w:space="0" w:color="auto"/>
      </w:divBdr>
      <w:divsChild>
        <w:div w:id="1394085810">
          <w:marLeft w:val="187"/>
          <w:marRight w:val="230"/>
          <w:marTop w:val="85"/>
          <w:marBottom w:val="0"/>
          <w:divBdr>
            <w:top w:val="none" w:sz="0" w:space="0" w:color="auto"/>
            <w:left w:val="none" w:sz="0" w:space="0" w:color="auto"/>
            <w:bottom w:val="none" w:sz="0" w:space="0" w:color="auto"/>
            <w:right w:val="none" w:sz="0" w:space="0" w:color="auto"/>
          </w:divBdr>
        </w:div>
      </w:divsChild>
    </w:div>
    <w:div w:id="710039133">
      <w:bodyDiv w:val="1"/>
      <w:marLeft w:val="0"/>
      <w:marRight w:val="0"/>
      <w:marTop w:val="0"/>
      <w:marBottom w:val="0"/>
      <w:divBdr>
        <w:top w:val="none" w:sz="0" w:space="0" w:color="auto"/>
        <w:left w:val="none" w:sz="0" w:space="0" w:color="auto"/>
        <w:bottom w:val="none" w:sz="0" w:space="0" w:color="auto"/>
        <w:right w:val="none" w:sz="0" w:space="0" w:color="auto"/>
      </w:divBdr>
      <w:divsChild>
        <w:div w:id="232787934">
          <w:marLeft w:val="187"/>
          <w:marRight w:val="58"/>
          <w:marTop w:val="20"/>
          <w:marBottom w:val="0"/>
          <w:divBdr>
            <w:top w:val="none" w:sz="0" w:space="0" w:color="auto"/>
            <w:left w:val="none" w:sz="0" w:space="0" w:color="auto"/>
            <w:bottom w:val="none" w:sz="0" w:space="0" w:color="auto"/>
            <w:right w:val="none" w:sz="0" w:space="0" w:color="auto"/>
          </w:divBdr>
        </w:div>
        <w:div w:id="2012901863">
          <w:marLeft w:val="187"/>
          <w:marRight w:val="533"/>
          <w:marTop w:val="42"/>
          <w:marBottom w:val="0"/>
          <w:divBdr>
            <w:top w:val="none" w:sz="0" w:space="0" w:color="auto"/>
            <w:left w:val="none" w:sz="0" w:space="0" w:color="auto"/>
            <w:bottom w:val="none" w:sz="0" w:space="0" w:color="auto"/>
            <w:right w:val="none" w:sz="0" w:space="0" w:color="auto"/>
          </w:divBdr>
        </w:div>
        <w:div w:id="1946962050">
          <w:marLeft w:val="187"/>
          <w:marRight w:val="475"/>
          <w:marTop w:val="43"/>
          <w:marBottom w:val="0"/>
          <w:divBdr>
            <w:top w:val="none" w:sz="0" w:space="0" w:color="auto"/>
            <w:left w:val="none" w:sz="0" w:space="0" w:color="auto"/>
            <w:bottom w:val="none" w:sz="0" w:space="0" w:color="auto"/>
            <w:right w:val="none" w:sz="0" w:space="0" w:color="auto"/>
          </w:divBdr>
        </w:div>
        <w:div w:id="832068297">
          <w:marLeft w:val="187"/>
          <w:marRight w:val="374"/>
          <w:marTop w:val="42"/>
          <w:marBottom w:val="0"/>
          <w:divBdr>
            <w:top w:val="none" w:sz="0" w:space="0" w:color="auto"/>
            <w:left w:val="none" w:sz="0" w:space="0" w:color="auto"/>
            <w:bottom w:val="none" w:sz="0" w:space="0" w:color="auto"/>
            <w:right w:val="none" w:sz="0" w:space="0" w:color="auto"/>
          </w:divBdr>
        </w:div>
        <w:div w:id="1349528759">
          <w:marLeft w:val="187"/>
          <w:marRight w:val="14"/>
          <w:marTop w:val="43"/>
          <w:marBottom w:val="0"/>
          <w:divBdr>
            <w:top w:val="none" w:sz="0" w:space="0" w:color="auto"/>
            <w:left w:val="none" w:sz="0" w:space="0" w:color="auto"/>
            <w:bottom w:val="none" w:sz="0" w:space="0" w:color="auto"/>
            <w:right w:val="none" w:sz="0" w:space="0" w:color="auto"/>
          </w:divBdr>
        </w:div>
        <w:div w:id="42992580">
          <w:marLeft w:val="187"/>
          <w:marRight w:val="216"/>
          <w:marTop w:val="43"/>
          <w:marBottom w:val="0"/>
          <w:divBdr>
            <w:top w:val="none" w:sz="0" w:space="0" w:color="auto"/>
            <w:left w:val="none" w:sz="0" w:space="0" w:color="auto"/>
            <w:bottom w:val="none" w:sz="0" w:space="0" w:color="auto"/>
            <w:right w:val="none" w:sz="0" w:space="0" w:color="auto"/>
          </w:divBdr>
        </w:div>
        <w:div w:id="2096590364">
          <w:marLeft w:val="187"/>
          <w:marRight w:val="432"/>
          <w:marTop w:val="42"/>
          <w:marBottom w:val="0"/>
          <w:divBdr>
            <w:top w:val="none" w:sz="0" w:space="0" w:color="auto"/>
            <w:left w:val="none" w:sz="0" w:space="0" w:color="auto"/>
            <w:bottom w:val="none" w:sz="0" w:space="0" w:color="auto"/>
            <w:right w:val="none" w:sz="0" w:space="0" w:color="auto"/>
          </w:divBdr>
        </w:div>
        <w:div w:id="2110737734">
          <w:marLeft w:val="187"/>
          <w:marRight w:val="14"/>
          <w:marTop w:val="43"/>
          <w:marBottom w:val="0"/>
          <w:divBdr>
            <w:top w:val="none" w:sz="0" w:space="0" w:color="auto"/>
            <w:left w:val="none" w:sz="0" w:space="0" w:color="auto"/>
            <w:bottom w:val="none" w:sz="0" w:space="0" w:color="auto"/>
            <w:right w:val="none" w:sz="0" w:space="0" w:color="auto"/>
          </w:divBdr>
        </w:div>
        <w:div w:id="1590389014">
          <w:marLeft w:val="187"/>
          <w:marRight w:val="101"/>
          <w:marTop w:val="42"/>
          <w:marBottom w:val="0"/>
          <w:divBdr>
            <w:top w:val="none" w:sz="0" w:space="0" w:color="auto"/>
            <w:left w:val="none" w:sz="0" w:space="0" w:color="auto"/>
            <w:bottom w:val="none" w:sz="0" w:space="0" w:color="auto"/>
            <w:right w:val="none" w:sz="0" w:space="0" w:color="auto"/>
          </w:divBdr>
        </w:div>
      </w:divsChild>
    </w:div>
    <w:div w:id="715659913">
      <w:bodyDiv w:val="1"/>
      <w:marLeft w:val="0"/>
      <w:marRight w:val="0"/>
      <w:marTop w:val="0"/>
      <w:marBottom w:val="0"/>
      <w:divBdr>
        <w:top w:val="none" w:sz="0" w:space="0" w:color="auto"/>
        <w:left w:val="none" w:sz="0" w:space="0" w:color="auto"/>
        <w:bottom w:val="none" w:sz="0" w:space="0" w:color="auto"/>
        <w:right w:val="none" w:sz="0" w:space="0" w:color="auto"/>
      </w:divBdr>
      <w:divsChild>
        <w:div w:id="654722714">
          <w:marLeft w:val="187"/>
          <w:marRight w:val="14"/>
          <w:marTop w:val="73"/>
          <w:marBottom w:val="0"/>
          <w:divBdr>
            <w:top w:val="none" w:sz="0" w:space="0" w:color="auto"/>
            <w:left w:val="none" w:sz="0" w:space="0" w:color="auto"/>
            <w:bottom w:val="none" w:sz="0" w:space="0" w:color="auto"/>
            <w:right w:val="none" w:sz="0" w:space="0" w:color="auto"/>
          </w:divBdr>
        </w:div>
      </w:divsChild>
    </w:div>
    <w:div w:id="787117289">
      <w:bodyDiv w:val="1"/>
      <w:marLeft w:val="0"/>
      <w:marRight w:val="0"/>
      <w:marTop w:val="0"/>
      <w:marBottom w:val="0"/>
      <w:divBdr>
        <w:top w:val="none" w:sz="0" w:space="0" w:color="auto"/>
        <w:left w:val="none" w:sz="0" w:space="0" w:color="auto"/>
        <w:bottom w:val="none" w:sz="0" w:space="0" w:color="auto"/>
        <w:right w:val="none" w:sz="0" w:space="0" w:color="auto"/>
      </w:divBdr>
    </w:div>
    <w:div w:id="823471811">
      <w:bodyDiv w:val="1"/>
      <w:marLeft w:val="0"/>
      <w:marRight w:val="0"/>
      <w:marTop w:val="0"/>
      <w:marBottom w:val="0"/>
      <w:divBdr>
        <w:top w:val="none" w:sz="0" w:space="0" w:color="auto"/>
        <w:left w:val="none" w:sz="0" w:space="0" w:color="auto"/>
        <w:bottom w:val="none" w:sz="0" w:space="0" w:color="auto"/>
        <w:right w:val="none" w:sz="0" w:space="0" w:color="auto"/>
      </w:divBdr>
    </w:div>
    <w:div w:id="1026709495">
      <w:bodyDiv w:val="1"/>
      <w:marLeft w:val="0"/>
      <w:marRight w:val="0"/>
      <w:marTop w:val="0"/>
      <w:marBottom w:val="0"/>
      <w:divBdr>
        <w:top w:val="none" w:sz="0" w:space="0" w:color="auto"/>
        <w:left w:val="none" w:sz="0" w:space="0" w:color="auto"/>
        <w:bottom w:val="none" w:sz="0" w:space="0" w:color="auto"/>
        <w:right w:val="none" w:sz="0" w:space="0" w:color="auto"/>
      </w:divBdr>
    </w:div>
    <w:div w:id="1122532190">
      <w:bodyDiv w:val="1"/>
      <w:marLeft w:val="0"/>
      <w:marRight w:val="0"/>
      <w:marTop w:val="0"/>
      <w:marBottom w:val="0"/>
      <w:divBdr>
        <w:top w:val="none" w:sz="0" w:space="0" w:color="auto"/>
        <w:left w:val="none" w:sz="0" w:space="0" w:color="auto"/>
        <w:bottom w:val="none" w:sz="0" w:space="0" w:color="auto"/>
        <w:right w:val="none" w:sz="0" w:space="0" w:color="auto"/>
      </w:divBdr>
    </w:div>
    <w:div w:id="1229456795">
      <w:bodyDiv w:val="1"/>
      <w:marLeft w:val="0"/>
      <w:marRight w:val="0"/>
      <w:marTop w:val="0"/>
      <w:marBottom w:val="0"/>
      <w:divBdr>
        <w:top w:val="none" w:sz="0" w:space="0" w:color="auto"/>
        <w:left w:val="none" w:sz="0" w:space="0" w:color="auto"/>
        <w:bottom w:val="none" w:sz="0" w:space="0" w:color="auto"/>
        <w:right w:val="none" w:sz="0" w:space="0" w:color="auto"/>
      </w:divBdr>
    </w:div>
    <w:div w:id="1344674370">
      <w:bodyDiv w:val="1"/>
      <w:marLeft w:val="0"/>
      <w:marRight w:val="0"/>
      <w:marTop w:val="0"/>
      <w:marBottom w:val="0"/>
      <w:divBdr>
        <w:top w:val="none" w:sz="0" w:space="0" w:color="auto"/>
        <w:left w:val="none" w:sz="0" w:space="0" w:color="auto"/>
        <w:bottom w:val="none" w:sz="0" w:space="0" w:color="auto"/>
        <w:right w:val="none" w:sz="0" w:space="0" w:color="auto"/>
      </w:divBdr>
    </w:div>
    <w:div w:id="1390957754">
      <w:bodyDiv w:val="1"/>
      <w:marLeft w:val="0"/>
      <w:marRight w:val="0"/>
      <w:marTop w:val="0"/>
      <w:marBottom w:val="0"/>
      <w:divBdr>
        <w:top w:val="none" w:sz="0" w:space="0" w:color="auto"/>
        <w:left w:val="none" w:sz="0" w:space="0" w:color="auto"/>
        <w:bottom w:val="none" w:sz="0" w:space="0" w:color="auto"/>
        <w:right w:val="none" w:sz="0" w:space="0" w:color="auto"/>
      </w:divBdr>
    </w:div>
    <w:div w:id="1628273346">
      <w:bodyDiv w:val="1"/>
      <w:marLeft w:val="0"/>
      <w:marRight w:val="0"/>
      <w:marTop w:val="0"/>
      <w:marBottom w:val="0"/>
      <w:divBdr>
        <w:top w:val="none" w:sz="0" w:space="0" w:color="auto"/>
        <w:left w:val="none" w:sz="0" w:space="0" w:color="auto"/>
        <w:bottom w:val="none" w:sz="0" w:space="0" w:color="auto"/>
        <w:right w:val="none" w:sz="0" w:space="0" w:color="auto"/>
      </w:divBdr>
      <w:divsChild>
        <w:div w:id="520121472">
          <w:marLeft w:val="187"/>
          <w:marRight w:val="202"/>
          <w:marTop w:val="43"/>
          <w:marBottom w:val="0"/>
          <w:divBdr>
            <w:top w:val="none" w:sz="0" w:space="0" w:color="auto"/>
            <w:left w:val="none" w:sz="0" w:space="0" w:color="auto"/>
            <w:bottom w:val="none" w:sz="0" w:space="0" w:color="auto"/>
            <w:right w:val="none" w:sz="0" w:space="0" w:color="auto"/>
          </w:divBdr>
        </w:div>
        <w:div w:id="1656298910">
          <w:marLeft w:val="187"/>
          <w:marRight w:val="101"/>
          <w:marTop w:val="42"/>
          <w:marBottom w:val="0"/>
          <w:divBdr>
            <w:top w:val="none" w:sz="0" w:space="0" w:color="auto"/>
            <w:left w:val="none" w:sz="0" w:space="0" w:color="auto"/>
            <w:bottom w:val="none" w:sz="0" w:space="0" w:color="auto"/>
            <w:right w:val="none" w:sz="0" w:space="0" w:color="auto"/>
          </w:divBdr>
        </w:div>
        <w:div w:id="116876146">
          <w:marLeft w:val="187"/>
          <w:marRight w:val="101"/>
          <w:marTop w:val="42"/>
          <w:marBottom w:val="0"/>
          <w:divBdr>
            <w:top w:val="none" w:sz="0" w:space="0" w:color="auto"/>
            <w:left w:val="none" w:sz="0" w:space="0" w:color="auto"/>
            <w:bottom w:val="none" w:sz="0" w:space="0" w:color="auto"/>
            <w:right w:val="none" w:sz="0" w:space="0" w:color="auto"/>
          </w:divBdr>
        </w:div>
        <w:div w:id="604466119">
          <w:marLeft w:val="187"/>
          <w:marRight w:val="101"/>
          <w:marTop w:val="42"/>
          <w:marBottom w:val="0"/>
          <w:divBdr>
            <w:top w:val="none" w:sz="0" w:space="0" w:color="auto"/>
            <w:left w:val="none" w:sz="0" w:space="0" w:color="auto"/>
            <w:bottom w:val="none" w:sz="0" w:space="0" w:color="auto"/>
            <w:right w:val="none" w:sz="0" w:space="0" w:color="auto"/>
          </w:divBdr>
        </w:div>
        <w:div w:id="1375231369">
          <w:marLeft w:val="187"/>
          <w:marRight w:val="101"/>
          <w:marTop w:val="42"/>
          <w:marBottom w:val="0"/>
          <w:divBdr>
            <w:top w:val="none" w:sz="0" w:space="0" w:color="auto"/>
            <w:left w:val="none" w:sz="0" w:space="0" w:color="auto"/>
            <w:bottom w:val="none" w:sz="0" w:space="0" w:color="auto"/>
            <w:right w:val="none" w:sz="0" w:space="0" w:color="auto"/>
          </w:divBdr>
        </w:div>
        <w:div w:id="593393718">
          <w:marLeft w:val="187"/>
          <w:marRight w:val="101"/>
          <w:marTop w:val="42"/>
          <w:marBottom w:val="0"/>
          <w:divBdr>
            <w:top w:val="none" w:sz="0" w:space="0" w:color="auto"/>
            <w:left w:val="none" w:sz="0" w:space="0" w:color="auto"/>
            <w:bottom w:val="none" w:sz="0" w:space="0" w:color="auto"/>
            <w:right w:val="none" w:sz="0" w:space="0" w:color="auto"/>
          </w:divBdr>
        </w:div>
      </w:divsChild>
    </w:div>
    <w:div w:id="1758281018">
      <w:bodyDiv w:val="1"/>
      <w:marLeft w:val="0"/>
      <w:marRight w:val="0"/>
      <w:marTop w:val="0"/>
      <w:marBottom w:val="0"/>
      <w:divBdr>
        <w:top w:val="none" w:sz="0" w:space="0" w:color="auto"/>
        <w:left w:val="none" w:sz="0" w:space="0" w:color="auto"/>
        <w:bottom w:val="none" w:sz="0" w:space="0" w:color="auto"/>
        <w:right w:val="none" w:sz="0" w:space="0" w:color="auto"/>
      </w:divBdr>
    </w:div>
    <w:div w:id="2013725967">
      <w:bodyDiv w:val="1"/>
      <w:marLeft w:val="0"/>
      <w:marRight w:val="0"/>
      <w:marTop w:val="0"/>
      <w:marBottom w:val="0"/>
      <w:divBdr>
        <w:top w:val="none" w:sz="0" w:space="0" w:color="auto"/>
        <w:left w:val="none" w:sz="0" w:space="0" w:color="auto"/>
        <w:bottom w:val="none" w:sz="0" w:space="0" w:color="auto"/>
        <w:right w:val="none" w:sz="0" w:space="0" w:color="auto"/>
      </w:divBdr>
      <w:divsChild>
        <w:div w:id="1685934753">
          <w:marLeft w:val="187"/>
          <w:marRight w:val="230"/>
          <w:marTop w:val="85"/>
          <w:marBottom w:val="0"/>
          <w:divBdr>
            <w:top w:val="none" w:sz="0" w:space="0" w:color="auto"/>
            <w:left w:val="none" w:sz="0" w:space="0" w:color="auto"/>
            <w:bottom w:val="none" w:sz="0" w:space="0" w:color="auto"/>
            <w:right w:val="none" w:sz="0" w:space="0" w:color="auto"/>
          </w:divBdr>
        </w:div>
      </w:divsChild>
    </w:div>
    <w:div w:id="2014647743">
      <w:bodyDiv w:val="1"/>
      <w:marLeft w:val="0"/>
      <w:marRight w:val="0"/>
      <w:marTop w:val="0"/>
      <w:marBottom w:val="0"/>
      <w:divBdr>
        <w:top w:val="none" w:sz="0" w:space="0" w:color="auto"/>
        <w:left w:val="none" w:sz="0" w:space="0" w:color="auto"/>
        <w:bottom w:val="none" w:sz="0" w:space="0" w:color="auto"/>
        <w:right w:val="none" w:sz="0" w:space="0" w:color="auto"/>
      </w:divBdr>
    </w:div>
    <w:div w:id="210823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f27cf1b-aadb-4738-9963-4af3d1bf82c9">WSXFYKRHVQ7Z-1479031898-14196</_dlc_DocId>
    <_dlc_DocIdUrl xmlns="6f27cf1b-aadb-4738-9963-4af3d1bf82c9">
      <Url>https://saawoodardcouk.sharepoint.com/sites/HRDepartment/_layouts/15/DocIdRedir.aspx?ID=WSXFYKRHVQ7Z-1479031898-14196</Url>
      <Description>WSXFYKRHVQ7Z-1479031898-14196</Description>
    </_dlc_DocIdUrl>
    <lcf76f155ced4ddcb4097134ff3c332f xmlns="6362e753-bb07-438b-a70a-80f616bbdf41">
      <Terms xmlns="http://schemas.microsoft.com/office/infopath/2007/PartnerControls"/>
    </lcf76f155ced4ddcb4097134ff3c332f>
    <TaxCatchAll xmlns="6f27cf1b-aadb-4738-9963-4af3d1bf82c9"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1EA7DF99675EC4C90B89CE166C4CEEB" ma:contentTypeVersion="15" ma:contentTypeDescription="Create a new document." ma:contentTypeScope="" ma:versionID="2d836a62ec8f803a9607682ebb2fb6c1">
  <xsd:schema xmlns:xsd="http://www.w3.org/2001/XMLSchema" xmlns:xs="http://www.w3.org/2001/XMLSchema" xmlns:p="http://schemas.microsoft.com/office/2006/metadata/properties" xmlns:ns2="6f27cf1b-aadb-4738-9963-4af3d1bf82c9" xmlns:ns3="6362e753-bb07-438b-a70a-80f616bbdf41" targetNamespace="http://schemas.microsoft.com/office/2006/metadata/properties" ma:root="true" ma:fieldsID="4d2649a8710c6dc2e96511fb235ad250" ns2:_="" ns3:_="">
    <xsd:import namespace="6f27cf1b-aadb-4738-9963-4af3d1bf82c9"/>
    <xsd:import namespace="6362e753-bb07-438b-a70a-80f616bbdf4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7cf1b-aadb-4738-9963-4af3d1bf82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9f1ea3e5-a263-4c35-93f2-d57e898d5939}" ma:internalName="TaxCatchAll" ma:showField="CatchAllData" ma:web="6f27cf1b-aadb-4738-9963-4af3d1bf82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62e753-bb07-438b-a70a-80f616bbdf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410a148-a813-4f95-b84d-369f363ac3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52992-297A-4E3F-8CDB-29BF78A38D35}">
  <ds:schemaRefs>
    <ds:schemaRef ds:uri="http://schemas.microsoft.com/sharepoint/v3/contenttype/forms"/>
  </ds:schemaRefs>
</ds:datastoreItem>
</file>

<file path=customXml/itemProps2.xml><?xml version="1.0" encoding="utf-8"?>
<ds:datastoreItem xmlns:ds="http://schemas.openxmlformats.org/officeDocument/2006/customXml" ds:itemID="{CD797D04-7681-4FED-887B-18C9C21955A7}">
  <ds:schemaRefs>
    <ds:schemaRef ds:uri="http://schemas.microsoft.com/office/2006/documentManagement/types"/>
    <ds:schemaRef ds:uri="http://schemas.openxmlformats.org/package/2006/metadata/core-properties"/>
    <ds:schemaRef ds:uri="6f27cf1b-aadb-4738-9963-4af3d1bf82c9"/>
    <ds:schemaRef ds:uri="http://purl.org/dc/elements/1.1/"/>
    <ds:schemaRef ds:uri="http://www.w3.org/XML/1998/namespace"/>
    <ds:schemaRef ds:uri="http://purl.org/dc/terms/"/>
    <ds:schemaRef ds:uri="http://schemas.microsoft.com/office/infopath/2007/PartnerControls"/>
    <ds:schemaRef ds:uri="6362e753-bb07-438b-a70a-80f616bbdf41"/>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D33C0F8-3402-485E-B074-4F814EA6C351}">
  <ds:schemaRefs>
    <ds:schemaRef ds:uri="http://schemas.microsoft.com/sharepoint/events"/>
  </ds:schemaRefs>
</ds:datastoreItem>
</file>

<file path=customXml/itemProps4.xml><?xml version="1.0" encoding="utf-8"?>
<ds:datastoreItem xmlns:ds="http://schemas.openxmlformats.org/officeDocument/2006/customXml" ds:itemID="{B559C605-3FAA-4D6D-B25E-0EFE90483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7cf1b-aadb-4738-9963-4af3d1bf82c9"/>
    <ds:schemaRef ds:uri="6362e753-bb07-438b-a70a-80f616bb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354361-ED06-473B-A970-2A09C4C6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5806</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2025-05-08T13:05:00Z</dcterms:created>
  <dcterms:modified xsi:type="dcterms:W3CDTF">2025-05-08T13:05:00Z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0x010100E1EA7DF99675EC4C90B89CE166C4CEEB</vt:lpwstr>
  </property>
  <property fmtid="{D5CDD505-2E9C-101B-9397-08002B2CF9AE}" pid="3" name="_dlc_DocIdItemGuid">
    <vt:lpwstr>484e9ab6-be8b-4553-9f9b-ea9887868123</vt:lpwstr>
  </property>
  <property fmtid="{D5CDD505-2E9C-101B-9397-08002B2CF9AE}" pid="4" name="MediaServiceImageTags">
    <vt:lpwstr/>
  </property>
</Properties>
</file>