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771"/>
        <w:tblW w:w="9923" w:type="dxa"/>
        <w:tblLook w:val="04A0" w:firstRow="1" w:lastRow="0" w:firstColumn="1" w:lastColumn="0" w:noHBand="0" w:noVBand="1"/>
      </w:tblPr>
      <w:tblGrid>
        <w:gridCol w:w="2093"/>
        <w:gridCol w:w="425"/>
        <w:gridCol w:w="7405"/>
      </w:tblGrid>
      <w:tr w:rsidR="00F73BE7" w14:paraId="532BD0CC" w14:textId="77777777" w:rsidTr="00FF3D73">
        <w:tc>
          <w:tcPr>
            <w:tcW w:w="2093" w:type="dxa"/>
            <w:shd w:val="clear" w:color="auto" w:fill="D99594" w:themeFill="accent2" w:themeFillTint="99"/>
          </w:tcPr>
          <w:p w14:paraId="2C1ABA96" w14:textId="77777777" w:rsidR="00F73BE7" w:rsidRPr="00A13D55" w:rsidRDefault="00F73BE7" w:rsidP="00F73BE7">
            <w:pPr>
              <w:rPr>
                <w:rFonts w:ascii="Calibri" w:hAnsi="Calibri" w:cs="Calibri"/>
                <w:color w:val="FFFFFF" w:themeColor="background1"/>
              </w:rPr>
            </w:pPr>
            <w:r w:rsidRPr="00FF3D73">
              <w:rPr>
                <w:rFonts w:ascii="Calibri" w:hAnsi="Calibri" w:cs="Calibri"/>
              </w:rPr>
              <w:t>Post Holder:</w:t>
            </w:r>
          </w:p>
        </w:tc>
        <w:tc>
          <w:tcPr>
            <w:tcW w:w="7830" w:type="dxa"/>
            <w:gridSpan w:val="2"/>
            <w:shd w:val="clear" w:color="auto" w:fill="D99594" w:themeFill="accent2" w:themeFillTint="99"/>
          </w:tcPr>
          <w:p w14:paraId="1874C810" w14:textId="77777777" w:rsidR="00F73BE7" w:rsidRPr="00A13D55" w:rsidRDefault="00F73BE7" w:rsidP="00F73BE7">
            <w:pPr>
              <w:rPr>
                <w:rFonts w:ascii="Calibri" w:hAnsi="Calibri" w:cs="Calibri"/>
                <w:color w:val="FFFFFF" w:themeColor="background1"/>
              </w:rPr>
            </w:pPr>
          </w:p>
        </w:tc>
      </w:tr>
      <w:tr w:rsidR="00F73BE7" w14:paraId="44089158" w14:textId="77777777" w:rsidTr="00F73BE7">
        <w:tc>
          <w:tcPr>
            <w:tcW w:w="9923" w:type="dxa"/>
            <w:gridSpan w:val="3"/>
          </w:tcPr>
          <w:p w14:paraId="52F60AC9" w14:textId="77777777" w:rsidR="00F73BE7" w:rsidRPr="00A13D55" w:rsidRDefault="00F73BE7" w:rsidP="00F73BE7">
            <w:pPr>
              <w:widowControl w:val="0"/>
              <w:autoSpaceDE w:val="0"/>
              <w:autoSpaceDN w:val="0"/>
              <w:adjustRightInd w:val="0"/>
              <w:rPr>
                <w:rFonts w:ascii="Calibri" w:hAnsi="Calibri" w:cs="Calibri"/>
                <w:i/>
              </w:rPr>
            </w:pPr>
            <w:r w:rsidRPr="00A13D55">
              <w:rPr>
                <w:rFonts w:ascii="Calibri" w:hAnsi="Calibri" w:cs="Calibri"/>
                <w:i/>
              </w:rPr>
              <w:t>The description of the duties, responsibilities and accountabilities for the post of Senior Leader and Subject Leader at Herne CE Infant and Nursery School have been set out in this job description.</w:t>
            </w:r>
          </w:p>
        </w:tc>
      </w:tr>
      <w:tr w:rsidR="00F73BE7" w14:paraId="5DD9B18F" w14:textId="77777777" w:rsidTr="00F73BE7">
        <w:tc>
          <w:tcPr>
            <w:tcW w:w="2093" w:type="dxa"/>
          </w:tcPr>
          <w:p w14:paraId="17BCAC05" w14:textId="77777777" w:rsidR="00F73BE7" w:rsidRPr="00A13D55" w:rsidRDefault="00F73BE7" w:rsidP="00F73BE7">
            <w:pPr>
              <w:rPr>
                <w:rFonts w:ascii="Calibri" w:hAnsi="Calibri" w:cs="Calibri"/>
              </w:rPr>
            </w:pPr>
            <w:r w:rsidRPr="00A13D55">
              <w:rPr>
                <w:rFonts w:ascii="Calibri" w:hAnsi="Calibri" w:cs="Calibri"/>
              </w:rPr>
              <w:t>Responsibility Areas</w:t>
            </w:r>
          </w:p>
        </w:tc>
        <w:tc>
          <w:tcPr>
            <w:tcW w:w="7830" w:type="dxa"/>
            <w:gridSpan w:val="2"/>
          </w:tcPr>
          <w:p w14:paraId="3C20077F" w14:textId="77777777" w:rsidR="00F73BE7" w:rsidRPr="00A13D55" w:rsidRDefault="00F73BE7" w:rsidP="00F73BE7">
            <w:pPr>
              <w:widowControl w:val="0"/>
              <w:autoSpaceDE w:val="0"/>
              <w:autoSpaceDN w:val="0"/>
              <w:adjustRightInd w:val="0"/>
              <w:rPr>
                <w:rFonts w:ascii="Calibri" w:hAnsi="Calibri" w:cs="Calibri"/>
              </w:rPr>
            </w:pPr>
            <w:r w:rsidRPr="00A13D55">
              <w:rPr>
                <w:rFonts w:ascii="Calibri" w:hAnsi="Calibri" w:cs="Calibri"/>
              </w:rPr>
              <w:t>Class Teacher</w:t>
            </w:r>
          </w:p>
          <w:p w14:paraId="415E6872" w14:textId="77777777" w:rsidR="00F73BE7" w:rsidRPr="00A13D55" w:rsidRDefault="00F73BE7" w:rsidP="00F73BE7">
            <w:pPr>
              <w:widowControl w:val="0"/>
              <w:autoSpaceDE w:val="0"/>
              <w:autoSpaceDN w:val="0"/>
              <w:adjustRightInd w:val="0"/>
              <w:rPr>
                <w:rFonts w:ascii="Calibri" w:hAnsi="Calibri" w:cs="Calibri"/>
              </w:rPr>
            </w:pPr>
            <w:r w:rsidRPr="00A13D55">
              <w:rPr>
                <w:rFonts w:ascii="Calibri" w:hAnsi="Calibri" w:cs="Calibri"/>
              </w:rPr>
              <w:t>Subject Leader</w:t>
            </w:r>
          </w:p>
        </w:tc>
      </w:tr>
      <w:tr w:rsidR="00C316FF" w14:paraId="00AE21BA" w14:textId="77777777" w:rsidTr="00C316FF">
        <w:trPr>
          <w:trHeight w:val="471"/>
        </w:trPr>
        <w:tc>
          <w:tcPr>
            <w:tcW w:w="2093" w:type="dxa"/>
            <w:vMerge w:val="restart"/>
          </w:tcPr>
          <w:p w14:paraId="037D941E" w14:textId="77777777" w:rsidR="00C316FF" w:rsidRPr="00A13D55" w:rsidRDefault="00C316FF" w:rsidP="00F73BE7">
            <w:pPr>
              <w:rPr>
                <w:rFonts w:ascii="Calibri" w:hAnsi="Calibri" w:cs="Calibri"/>
              </w:rPr>
            </w:pPr>
            <w:r w:rsidRPr="00A13D55">
              <w:rPr>
                <w:rFonts w:ascii="Calibri" w:hAnsi="Calibri" w:cs="Calibri"/>
              </w:rPr>
              <w:t>Accountabilities</w:t>
            </w:r>
          </w:p>
        </w:tc>
        <w:tc>
          <w:tcPr>
            <w:tcW w:w="425" w:type="dxa"/>
          </w:tcPr>
          <w:p w14:paraId="03A7FC39" w14:textId="77777777" w:rsidR="00C316FF" w:rsidRPr="00A13D55" w:rsidRDefault="00C316FF" w:rsidP="00F73BE7">
            <w:pPr>
              <w:rPr>
                <w:rFonts w:ascii="Calibri" w:hAnsi="Calibri" w:cs="Calibri"/>
              </w:rPr>
            </w:pPr>
            <w:r w:rsidRPr="00A13D55">
              <w:rPr>
                <w:rFonts w:ascii="Calibri" w:hAnsi="Calibri" w:cs="Calibri"/>
              </w:rPr>
              <w:t>A</w:t>
            </w:r>
          </w:p>
        </w:tc>
        <w:tc>
          <w:tcPr>
            <w:tcW w:w="7405" w:type="dxa"/>
          </w:tcPr>
          <w:p w14:paraId="5E83C875" w14:textId="77777777" w:rsidR="00C316FF" w:rsidRPr="00A13D55" w:rsidRDefault="00C316FF" w:rsidP="00F73BE7">
            <w:pPr>
              <w:widowControl w:val="0"/>
              <w:autoSpaceDE w:val="0"/>
              <w:autoSpaceDN w:val="0"/>
              <w:adjustRightInd w:val="0"/>
              <w:rPr>
                <w:rFonts w:ascii="Calibri" w:hAnsi="Calibri" w:cs="Calibri"/>
              </w:rPr>
            </w:pPr>
            <w:r w:rsidRPr="00A13D55">
              <w:rPr>
                <w:rFonts w:ascii="Calibri" w:hAnsi="Calibri" w:cs="Calibri"/>
              </w:rPr>
              <w:t>Undertaking responsibilities as a class teacher</w:t>
            </w:r>
          </w:p>
        </w:tc>
      </w:tr>
      <w:tr w:rsidR="00F73BE7" w14:paraId="4F033F09" w14:textId="77777777" w:rsidTr="00F73BE7">
        <w:tc>
          <w:tcPr>
            <w:tcW w:w="2093" w:type="dxa"/>
            <w:vMerge/>
          </w:tcPr>
          <w:p w14:paraId="608221F6" w14:textId="77777777" w:rsidR="00F73BE7" w:rsidRPr="00A13D55" w:rsidRDefault="00F73BE7" w:rsidP="00F73BE7">
            <w:pPr>
              <w:rPr>
                <w:rFonts w:ascii="Calibri" w:hAnsi="Calibri" w:cs="Calibri"/>
              </w:rPr>
            </w:pPr>
          </w:p>
        </w:tc>
        <w:tc>
          <w:tcPr>
            <w:tcW w:w="425" w:type="dxa"/>
          </w:tcPr>
          <w:p w14:paraId="7B5DBC1C" w14:textId="6392AD09" w:rsidR="00F73BE7" w:rsidRPr="00A13D55" w:rsidRDefault="00C316FF" w:rsidP="00F73BE7">
            <w:pPr>
              <w:rPr>
                <w:rFonts w:ascii="Calibri" w:hAnsi="Calibri" w:cs="Calibri"/>
              </w:rPr>
            </w:pPr>
            <w:r>
              <w:rPr>
                <w:rFonts w:ascii="Calibri" w:hAnsi="Calibri" w:cs="Calibri"/>
              </w:rPr>
              <w:t>B</w:t>
            </w:r>
          </w:p>
        </w:tc>
        <w:tc>
          <w:tcPr>
            <w:tcW w:w="7405" w:type="dxa"/>
          </w:tcPr>
          <w:p w14:paraId="56066951" w14:textId="3E76427F" w:rsidR="00F73BE7" w:rsidRPr="00A13D55" w:rsidRDefault="00F73BE7" w:rsidP="005D4C1D">
            <w:pPr>
              <w:widowControl w:val="0"/>
              <w:autoSpaceDE w:val="0"/>
              <w:autoSpaceDN w:val="0"/>
              <w:adjustRightInd w:val="0"/>
              <w:rPr>
                <w:rFonts w:ascii="Calibri" w:hAnsi="Calibri" w:cs="Calibri"/>
              </w:rPr>
            </w:pPr>
          </w:p>
        </w:tc>
      </w:tr>
      <w:tr w:rsidR="00F73BE7" w14:paraId="206FB1E9" w14:textId="77777777" w:rsidTr="00F73BE7">
        <w:trPr>
          <w:trHeight w:val="687"/>
        </w:trPr>
        <w:tc>
          <w:tcPr>
            <w:tcW w:w="2093" w:type="dxa"/>
            <w:vMerge/>
          </w:tcPr>
          <w:p w14:paraId="4A962AB7" w14:textId="77777777" w:rsidR="00F73BE7" w:rsidRPr="00A13D55" w:rsidRDefault="00F73BE7" w:rsidP="00F73BE7">
            <w:pPr>
              <w:rPr>
                <w:rFonts w:ascii="Calibri" w:hAnsi="Calibri" w:cs="Calibri"/>
              </w:rPr>
            </w:pPr>
          </w:p>
        </w:tc>
        <w:tc>
          <w:tcPr>
            <w:tcW w:w="425" w:type="dxa"/>
          </w:tcPr>
          <w:p w14:paraId="7DF17E47" w14:textId="77777777" w:rsidR="00F73BE7" w:rsidRPr="00A13D55" w:rsidRDefault="00F73BE7" w:rsidP="00F73BE7">
            <w:pPr>
              <w:rPr>
                <w:rFonts w:ascii="Calibri" w:hAnsi="Calibri" w:cs="Calibri"/>
              </w:rPr>
            </w:pPr>
            <w:r w:rsidRPr="00A13D55">
              <w:rPr>
                <w:rFonts w:ascii="Calibri" w:hAnsi="Calibri" w:cs="Calibri"/>
              </w:rPr>
              <w:t>C</w:t>
            </w:r>
          </w:p>
        </w:tc>
        <w:tc>
          <w:tcPr>
            <w:tcW w:w="7405" w:type="dxa"/>
          </w:tcPr>
          <w:p w14:paraId="348654CB" w14:textId="77777777" w:rsidR="00F73BE7" w:rsidRPr="00A13D55" w:rsidRDefault="00F73BE7" w:rsidP="00F73BE7">
            <w:pPr>
              <w:widowControl w:val="0"/>
              <w:autoSpaceDE w:val="0"/>
              <w:autoSpaceDN w:val="0"/>
              <w:adjustRightInd w:val="0"/>
              <w:rPr>
                <w:rFonts w:ascii="Calibri" w:hAnsi="Calibri" w:cs="Calibri"/>
              </w:rPr>
            </w:pPr>
            <w:r w:rsidRPr="00A13D55">
              <w:rPr>
                <w:rFonts w:ascii="Calibri" w:hAnsi="Calibri" w:cs="Calibri"/>
              </w:rPr>
              <w:t xml:space="preserve">To effectively appraise and line manage teaching and education support staff as appropriate. </w:t>
            </w:r>
          </w:p>
        </w:tc>
      </w:tr>
      <w:tr w:rsidR="00F73BE7" w14:paraId="74EC436D" w14:textId="77777777" w:rsidTr="00F73BE7">
        <w:tc>
          <w:tcPr>
            <w:tcW w:w="2093" w:type="dxa"/>
            <w:vMerge/>
          </w:tcPr>
          <w:p w14:paraId="7808FA07" w14:textId="77777777" w:rsidR="00F73BE7" w:rsidRPr="00A13D55" w:rsidRDefault="00F73BE7" w:rsidP="00F73BE7">
            <w:pPr>
              <w:rPr>
                <w:rFonts w:ascii="Calibri" w:hAnsi="Calibri" w:cs="Calibri"/>
              </w:rPr>
            </w:pPr>
          </w:p>
        </w:tc>
        <w:tc>
          <w:tcPr>
            <w:tcW w:w="425" w:type="dxa"/>
          </w:tcPr>
          <w:p w14:paraId="0B6CDC34" w14:textId="77777777" w:rsidR="00F73BE7" w:rsidRPr="00A13D55" w:rsidRDefault="00F73BE7" w:rsidP="00F73BE7">
            <w:pPr>
              <w:rPr>
                <w:rFonts w:ascii="Calibri" w:hAnsi="Calibri" w:cs="Calibri"/>
              </w:rPr>
            </w:pPr>
            <w:r w:rsidRPr="00A13D55">
              <w:rPr>
                <w:rFonts w:ascii="Calibri" w:hAnsi="Calibri" w:cs="Calibri"/>
              </w:rPr>
              <w:t>D</w:t>
            </w:r>
          </w:p>
        </w:tc>
        <w:tc>
          <w:tcPr>
            <w:tcW w:w="7405" w:type="dxa"/>
          </w:tcPr>
          <w:p w14:paraId="6A485B87" w14:textId="77777777" w:rsidR="00F73BE7" w:rsidRPr="00A13D55" w:rsidRDefault="00F73BE7" w:rsidP="00F73BE7">
            <w:pPr>
              <w:rPr>
                <w:rFonts w:ascii="Calibri" w:hAnsi="Calibri" w:cs="Calibri"/>
              </w:rPr>
            </w:pPr>
            <w:r w:rsidRPr="00A13D55">
              <w:rPr>
                <w:rFonts w:ascii="Calibri" w:hAnsi="Calibri" w:cs="Calibri"/>
              </w:rPr>
              <w:t>Generic duties relevant to all members of staff.</w:t>
            </w:r>
          </w:p>
        </w:tc>
      </w:tr>
      <w:tr w:rsidR="00F73BE7" w14:paraId="0324B75E" w14:textId="77777777" w:rsidTr="00F73BE7">
        <w:tc>
          <w:tcPr>
            <w:tcW w:w="9923" w:type="dxa"/>
            <w:gridSpan w:val="3"/>
          </w:tcPr>
          <w:p w14:paraId="26E39054" w14:textId="77777777" w:rsidR="00F73BE7" w:rsidRPr="00A13D55" w:rsidRDefault="00F73BE7" w:rsidP="00F73BE7">
            <w:pPr>
              <w:rPr>
                <w:rFonts w:ascii="Calibri" w:hAnsi="Calibri" w:cs="Calibri"/>
              </w:rPr>
            </w:pPr>
          </w:p>
        </w:tc>
      </w:tr>
      <w:tr w:rsidR="00F73BE7" w14:paraId="6B007CE9" w14:textId="77777777" w:rsidTr="00F73BE7">
        <w:tc>
          <w:tcPr>
            <w:tcW w:w="2518" w:type="dxa"/>
            <w:gridSpan w:val="2"/>
          </w:tcPr>
          <w:p w14:paraId="329B4440" w14:textId="77777777" w:rsidR="00F73BE7" w:rsidRPr="00A13D55" w:rsidRDefault="00F73BE7" w:rsidP="00F73BE7">
            <w:pPr>
              <w:rPr>
                <w:rFonts w:ascii="Calibri" w:hAnsi="Calibri" w:cs="Calibri"/>
              </w:rPr>
            </w:pPr>
            <w:r w:rsidRPr="00A13D55">
              <w:rPr>
                <w:rFonts w:ascii="Calibri" w:hAnsi="Calibri" w:cs="Calibri"/>
              </w:rPr>
              <w:t>Accountable to</w:t>
            </w:r>
          </w:p>
        </w:tc>
        <w:tc>
          <w:tcPr>
            <w:tcW w:w="7405" w:type="dxa"/>
          </w:tcPr>
          <w:p w14:paraId="09962073" w14:textId="77777777" w:rsidR="00F73BE7" w:rsidRPr="00A13D55" w:rsidRDefault="00F73BE7" w:rsidP="00F73BE7">
            <w:pPr>
              <w:rPr>
                <w:rFonts w:ascii="Calibri" w:hAnsi="Calibri" w:cs="Calibri"/>
              </w:rPr>
            </w:pPr>
          </w:p>
          <w:p w14:paraId="5F67940C" w14:textId="77777777" w:rsidR="00F73BE7" w:rsidRPr="00A13D55" w:rsidRDefault="00F73BE7" w:rsidP="00F73BE7">
            <w:pPr>
              <w:rPr>
                <w:rFonts w:ascii="Calibri" w:hAnsi="Calibri" w:cs="Calibri"/>
              </w:rPr>
            </w:pPr>
            <w:r w:rsidRPr="00A13D55">
              <w:rPr>
                <w:rFonts w:ascii="Calibri" w:hAnsi="Calibri" w:cs="Calibri"/>
              </w:rPr>
              <w:t>Head of School</w:t>
            </w:r>
          </w:p>
          <w:p w14:paraId="23A77A03" w14:textId="77777777" w:rsidR="00F73BE7" w:rsidRPr="00A13D55" w:rsidRDefault="00F73BE7" w:rsidP="00F73BE7">
            <w:pPr>
              <w:rPr>
                <w:rFonts w:ascii="Calibri" w:hAnsi="Calibri" w:cs="Calibri"/>
              </w:rPr>
            </w:pPr>
            <w:r w:rsidRPr="00A13D55">
              <w:rPr>
                <w:rFonts w:ascii="Calibri" w:hAnsi="Calibri" w:cs="Calibri"/>
              </w:rPr>
              <w:t>Executive Headteacher</w:t>
            </w:r>
          </w:p>
        </w:tc>
      </w:tr>
      <w:tr w:rsidR="00F73BE7" w14:paraId="362E0A32" w14:textId="77777777" w:rsidTr="00F73BE7">
        <w:tc>
          <w:tcPr>
            <w:tcW w:w="2518" w:type="dxa"/>
            <w:gridSpan w:val="2"/>
          </w:tcPr>
          <w:p w14:paraId="0CC4DCDA" w14:textId="77777777" w:rsidR="00F73BE7" w:rsidRPr="00A13D55" w:rsidRDefault="00F73BE7" w:rsidP="00F73BE7">
            <w:pPr>
              <w:rPr>
                <w:rFonts w:ascii="Calibri" w:hAnsi="Calibri" w:cs="Calibri"/>
              </w:rPr>
            </w:pPr>
            <w:r w:rsidRPr="00A13D55">
              <w:rPr>
                <w:rFonts w:ascii="Calibri" w:hAnsi="Calibri" w:cs="Calibri"/>
              </w:rPr>
              <w:t>Main Duties</w:t>
            </w:r>
          </w:p>
        </w:tc>
        <w:tc>
          <w:tcPr>
            <w:tcW w:w="7405" w:type="dxa"/>
          </w:tcPr>
          <w:p w14:paraId="77594160" w14:textId="77777777" w:rsidR="00F73BE7" w:rsidRPr="00A13D55" w:rsidRDefault="00F73BE7" w:rsidP="00F73BE7">
            <w:pPr>
              <w:rPr>
                <w:rFonts w:ascii="Calibri" w:hAnsi="Calibri" w:cs="Calibri"/>
              </w:rPr>
            </w:pPr>
            <w:r w:rsidRPr="00A13D55">
              <w:rPr>
                <w:rFonts w:ascii="Calibri" w:hAnsi="Calibri" w:cs="Calibri"/>
              </w:rPr>
              <w:t>See attached information for detailed duties and responsibilities</w:t>
            </w:r>
          </w:p>
        </w:tc>
      </w:tr>
      <w:tr w:rsidR="00F73BE7" w14:paraId="6F69FB25" w14:textId="77777777" w:rsidTr="00F73BE7">
        <w:tc>
          <w:tcPr>
            <w:tcW w:w="2518" w:type="dxa"/>
            <w:gridSpan w:val="2"/>
          </w:tcPr>
          <w:p w14:paraId="1F49DFA1" w14:textId="77777777" w:rsidR="00F73BE7" w:rsidRPr="00A13D55" w:rsidRDefault="00F73BE7" w:rsidP="00F73BE7">
            <w:pPr>
              <w:rPr>
                <w:rFonts w:ascii="Calibri" w:hAnsi="Calibri" w:cs="Calibri"/>
              </w:rPr>
            </w:pPr>
            <w:r w:rsidRPr="00A13D55">
              <w:rPr>
                <w:rFonts w:ascii="Calibri" w:hAnsi="Calibri" w:cs="Calibri"/>
              </w:rPr>
              <w:t>Signed</w:t>
            </w:r>
          </w:p>
        </w:tc>
        <w:tc>
          <w:tcPr>
            <w:tcW w:w="7405" w:type="dxa"/>
          </w:tcPr>
          <w:p w14:paraId="7014F78E" w14:textId="77777777" w:rsidR="00F73BE7" w:rsidRPr="00A13D55" w:rsidRDefault="00F73BE7" w:rsidP="00F73BE7">
            <w:pPr>
              <w:jc w:val="center"/>
              <w:rPr>
                <w:rFonts w:ascii="Calibri" w:hAnsi="Calibri" w:cs="Calibri"/>
              </w:rPr>
            </w:pPr>
            <w:r w:rsidRPr="00A13D55">
              <w:rPr>
                <w:rFonts w:ascii="Calibri" w:hAnsi="Calibri" w:cs="Calibri"/>
              </w:rPr>
              <w:t xml:space="preserve">                                                    Date:</w:t>
            </w:r>
          </w:p>
        </w:tc>
      </w:tr>
      <w:tr w:rsidR="00F73BE7" w14:paraId="37CC6EA0" w14:textId="77777777" w:rsidTr="00F73BE7">
        <w:tc>
          <w:tcPr>
            <w:tcW w:w="2518" w:type="dxa"/>
            <w:gridSpan w:val="2"/>
          </w:tcPr>
          <w:p w14:paraId="4FD49E52" w14:textId="77777777" w:rsidR="00F73BE7" w:rsidRPr="00A13D55" w:rsidRDefault="00F73BE7" w:rsidP="00F73BE7">
            <w:pPr>
              <w:rPr>
                <w:rFonts w:ascii="Calibri" w:hAnsi="Calibri" w:cs="Calibri"/>
              </w:rPr>
            </w:pPr>
            <w:r w:rsidRPr="00A13D55">
              <w:rPr>
                <w:rFonts w:ascii="Calibri" w:hAnsi="Calibri" w:cs="Calibri"/>
              </w:rPr>
              <w:t>Signed</w:t>
            </w:r>
          </w:p>
        </w:tc>
        <w:tc>
          <w:tcPr>
            <w:tcW w:w="7405" w:type="dxa"/>
          </w:tcPr>
          <w:p w14:paraId="2ACA8E93" w14:textId="77777777" w:rsidR="00F73BE7" w:rsidRPr="00A13D55" w:rsidRDefault="00F73BE7" w:rsidP="00F73BE7">
            <w:pPr>
              <w:jc w:val="right"/>
              <w:rPr>
                <w:rFonts w:ascii="Calibri" w:hAnsi="Calibri" w:cs="Calibri"/>
                <w:i/>
              </w:rPr>
            </w:pPr>
            <w:r w:rsidRPr="00A13D55">
              <w:rPr>
                <w:rFonts w:ascii="Calibri" w:hAnsi="Calibri" w:cs="Calibri"/>
                <w:i/>
              </w:rPr>
              <w:t>Executive Headteacher</w:t>
            </w:r>
          </w:p>
        </w:tc>
      </w:tr>
    </w:tbl>
    <w:p w14:paraId="1F3D4853" w14:textId="2DA8AEFB" w:rsidR="00A13D55" w:rsidRDefault="00A13D55"/>
    <w:p w14:paraId="3B4D9EA3" w14:textId="3077250F" w:rsidR="00F73BE7" w:rsidRDefault="00F73BE7"/>
    <w:p w14:paraId="65D583B1" w14:textId="241EB1C7" w:rsidR="00F73BE7" w:rsidRDefault="00F73BE7"/>
    <w:p w14:paraId="4896EA12" w14:textId="3C0F2D28" w:rsidR="00F73BE7" w:rsidRDefault="00F73BE7"/>
    <w:p w14:paraId="2D443AE4" w14:textId="2EBB085A" w:rsidR="00F73BE7" w:rsidRDefault="00F73BE7"/>
    <w:p w14:paraId="583C3791" w14:textId="78C7C2D3" w:rsidR="00F73BE7" w:rsidRDefault="00F73BE7"/>
    <w:p w14:paraId="228A0BF8" w14:textId="77E62407" w:rsidR="00F73BE7" w:rsidRDefault="00F73BE7"/>
    <w:p w14:paraId="53011C40" w14:textId="42C0F220" w:rsidR="00F73BE7" w:rsidRDefault="00F73BE7"/>
    <w:p w14:paraId="7F1598D4" w14:textId="694F635B" w:rsidR="00F73BE7" w:rsidRDefault="00F73BE7"/>
    <w:p w14:paraId="25A39BC3" w14:textId="32A971D2" w:rsidR="00C316FF" w:rsidRDefault="00C316FF"/>
    <w:p w14:paraId="298060B4" w14:textId="77777777" w:rsidR="00C316FF" w:rsidRDefault="00C316FF"/>
    <w:p w14:paraId="0EE6770D" w14:textId="5AA2AC49" w:rsidR="00F73BE7" w:rsidRDefault="00F73BE7"/>
    <w:p w14:paraId="2DB849BB" w14:textId="07580805" w:rsidR="00F73BE7" w:rsidRDefault="00F73BE7"/>
    <w:p w14:paraId="57385D3D" w14:textId="40563375" w:rsidR="00F73BE7" w:rsidRDefault="00F73BE7"/>
    <w:p w14:paraId="4600D8DC" w14:textId="0A3E73CE" w:rsidR="00F73BE7" w:rsidRDefault="00F73BE7"/>
    <w:p w14:paraId="18ED606F" w14:textId="258FC0B6" w:rsidR="00F73BE7" w:rsidRDefault="00F73BE7"/>
    <w:p w14:paraId="16E0C150" w14:textId="1EC3A839" w:rsidR="00F73BE7" w:rsidRDefault="00F73BE7"/>
    <w:p w14:paraId="531958FD" w14:textId="64D21104" w:rsidR="00F73BE7" w:rsidRDefault="00F73BE7"/>
    <w:p w14:paraId="69E3BD96" w14:textId="7B946AD8" w:rsidR="005D4C1D" w:rsidRDefault="005D4C1D"/>
    <w:p w14:paraId="07D3DBF4" w14:textId="590811FA" w:rsidR="005D4C1D" w:rsidRDefault="005D4C1D"/>
    <w:p w14:paraId="25A69C88" w14:textId="5CBDCD1D" w:rsidR="005D4C1D" w:rsidRDefault="005D4C1D"/>
    <w:p w14:paraId="7872BC88" w14:textId="77777777" w:rsidR="005D4C1D" w:rsidRDefault="005D4C1D">
      <w:bookmarkStart w:id="0" w:name="_GoBack"/>
      <w:bookmarkEnd w:id="0"/>
    </w:p>
    <w:p w14:paraId="6E2B9641" w14:textId="669D10E9" w:rsidR="00F73BE7" w:rsidRDefault="00F73BE7"/>
    <w:p w14:paraId="329EB9A6" w14:textId="5F48427F" w:rsidR="00F73BE7" w:rsidRDefault="00F73BE7"/>
    <w:p w14:paraId="722BE2DE" w14:textId="2433C53D" w:rsidR="00F73BE7" w:rsidRDefault="00F73BE7"/>
    <w:p w14:paraId="71227D77" w14:textId="1A77E169" w:rsidR="00F73BE7" w:rsidRDefault="00F73BE7"/>
    <w:p w14:paraId="040F2A3A" w14:textId="0B7FA9F1" w:rsidR="00F73BE7" w:rsidRDefault="00F73BE7"/>
    <w:p w14:paraId="3BA73128" w14:textId="31FB7D20" w:rsidR="00F73BE7" w:rsidRDefault="00F73BE7"/>
    <w:p w14:paraId="17FC0F11" w14:textId="64FD6580" w:rsidR="00F73BE7" w:rsidRDefault="00F73BE7"/>
    <w:p w14:paraId="682BD822" w14:textId="77777777" w:rsidR="00F73BE7" w:rsidRDefault="00F73BE7"/>
    <w:tbl>
      <w:tblPr>
        <w:tblStyle w:val="TableGrid"/>
        <w:tblpPr w:leftFromText="180" w:rightFromText="180" w:vertAnchor="text" w:horzAnchor="margin" w:tblpXSpec="center" w:tblpY="8"/>
        <w:tblW w:w="10065" w:type="dxa"/>
        <w:tblLook w:val="04A0" w:firstRow="1" w:lastRow="0" w:firstColumn="1" w:lastColumn="0" w:noHBand="0" w:noVBand="1"/>
      </w:tblPr>
      <w:tblGrid>
        <w:gridCol w:w="10065"/>
      </w:tblGrid>
      <w:tr w:rsidR="00F73BE7" w14:paraId="7B8F60C1" w14:textId="77777777" w:rsidTr="00F73BE7">
        <w:tc>
          <w:tcPr>
            <w:tcW w:w="10065" w:type="dxa"/>
            <w:shd w:val="clear" w:color="auto" w:fill="D99594" w:themeFill="accent2" w:themeFillTint="99"/>
          </w:tcPr>
          <w:p w14:paraId="3FD8CF24" w14:textId="6EE1EB20" w:rsidR="00F73BE7" w:rsidRDefault="00F73BE7" w:rsidP="00FF3D73">
            <w:r w:rsidRPr="00FF3D73">
              <w:rPr>
                <w:rFonts w:ascii="Calibri" w:hAnsi="Calibri" w:cs="Calibri"/>
              </w:rPr>
              <w:lastRenderedPageBreak/>
              <w:t xml:space="preserve">Area of </w:t>
            </w:r>
            <w:r w:rsidRPr="00FF3D73">
              <w:rPr>
                <w:rFonts w:ascii="Calibri" w:hAnsi="Calibri" w:cs="Calibri"/>
                <w:shd w:val="clear" w:color="auto" w:fill="D99594" w:themeFill="accent2" w:themeFillTint="99"/>
              </w:rPr>
              <w:t>Accountability: A -</w:t>
            </w:r>
            <w:r w:rsidRPr="00FF3D73">
              <w:rPr>
                <w:rFonts w:ascii="Calibri" w:hAnsi="Calibri" w:cs="Calibri"/>
                <w:i/>
              </w:rPr>
              <w:t xml:space="preserve"> Undertaking responsibilities as a class teacher</w:t>
            </w:r>
          </w:p>
        </w:tc>
      </w:tr>
      <w:tr w:rsidR="00F73BE7" w14:paraId="58E3D61A" w14:textId="77777777" w:rsidTr="00F73BE7">
        <w:tc>
          <w:tcPr>
            <w:tcW w:w="10065" w:type="dxa"/>
          </w:tcPr>
          <w:p w14:paraId="728B9EF1" w14:textId="2577037E" w:rsidR="00F73BE7" w:rsidRPr="00F73BE7" w:rsidRDefault="00F73BE7" w:rsidP="00F73BE7">
            <w:pPr>
              <w:rPr>
                <w:rFonts w:ascii="Calibri" w:hAnsi="Calibri" w:cs="Calibri"/>
                <w:szCs w:val="20"/>
              </w:rPr>
            </w:pPr>
            <w:r w:rsidRPr="00A13D55">
              <w:rPr>
                <w:rFonts w:ascii="Calibri" w:hAnsi="Calibri" w:cs="Calibri"/>
                <w:szCs w:val="20"/>
              </w:rPr>
              <w:t>To promote the vision and aims of Herne CE Infant and Nursery School</w:t>
            </w:r>
          </w:p>
          <w:p w14:paraId="715D7630" w14:textId="77777777" w:rsidR="00F73BE7" w:rsidRPr="00A13D55" w:rsidRDefault="00F73BE7" w:rsidP="00F73BE7">
            <w:pPr>
              <w:pStyle w:val="BodyText2"/>
              <w:numPr>
                <w:ilvl w:val="0"/>
                <w:numId w:val="17"/>
              </w:numPr>
              <w:spacing w:line="240" w:lineRule="auto"/>
              <w:rPr>
                <w:rFonts w:ascii="Calibri" w:hAnsi="Calibri" w:cs="Calibri"/>
              </w:rPr>
            </w:pPr>
            <w:r w:rsidRPr="00A13D55">
              <w:rPr>
                <w:rFonts w:ascii="Calibri" w:hAnsi="Calibri" w:cs="Calibri"/>
              </w:rPr>
              <w:t>Take responsibility for the education and welfare of a designated class in accordance with the requirements and conditions of the School Teachers’ Pay and Conditions document. Lead by example as an enthusiastic, efficient and highly effective teacher as set out in the DfE Teacher Standards.</w:t>
            </w:r>
          </w:p>
          <w:p w14:paraId="298C0C58" w14:textId="77777777" w:rsidR="00F73BE7" w:rsidRPr="00A13D55" w:rsidRDefault="00F73BE7" w:rsidP="00F73BE7">
            <w:pPr>
              <w:rPr>
                <w:rFonts w:ascii="Calibri" w:hAnsi="Calibri" w:cs="Calibri"/>
                <w:b/>
                <w:szCs w:val="20"/>
              </w:rPr>
            </w:pPr>
            <w:r w:rsidRPr="00A13D55">
              <w:rPr>
                <w:rFonts w:ascii="Calibri" w:hAnsi="Calibri" w:cs="Calibri"/>
                <w:b/>
                <w:szCs w:val="20"/>
              </w:rPr>
              <w:t>Teaching and Learning</w:t>
            </w:r>
          </w:p>
          <w:p w14:paraId="7CC25E03" w14:textId="77777777" w:rsidR="00F73BE7" w:rsidRPr="00A13D55" w:rsidRDefault="00F73BE7" w:rsidP="00F73BE7">
            <w:pPr>
              <w:numPr>
                <w:ilvl w:val="0"/>
                <w:numId w:val="25"/>
              </w:numPr>
              <w:jc w:val="both"/>
              <w:rPr>
                <w:rFonts w:ascii="Calibri" w:hAnsi="Calibri" w:cs="Calibri"/>
                <w:szCs w:val="20"/>
              </w:rPr>
            </w:pPr>
            <w:r w:rsidRPr="00A13D55">
              <w:rPr>
                <w:rFonts w:ascii="Calibri" w:hAnsi="Calibri" w:cs="Calibri"/>
                <w:szCs w:val="20"/>
              </w:rPr>
              <w:t>Have good knowledge of the Early Years Foundation Stage, Early Learning documentation and the new National Curriculum.</w:t>
            </w:r>
          </w:p>
          <w:p w14:paraId="479D9552" w14:textId="77777777" w:rsidR="00F73BE7" w:rsidRPr="00A13D55" w:rsidRDefault="00F73BE7" w:rsidP="00F73BE7">
            <w:pPr>
              <w:numPr>
                <w:ilvl w:val="0"/>
                <w:numId w:val="25"/>
              </w:numPr>
              <w:jc w:val="both"/>
              <w:rPr>
                <w:rFonts w:ascii="Calibri" w:hAnsi="Calibri" w:cs="Calibri"/>
                <w:szCs w:val="20"/>
              </w:rPr>
            </w:pPr>
            <w:r w:rsidRPr="00A13D55">
              <w:rPr>
                <w:rFonts w:ascii="Calibri" w:hAnsi="Calibri" w:cs="Calibri"/>
                <w:szCs w:val="20"/>
              </w:rPr>
              <w:t>Teach well-organised effective and creative lessons, planning for progression and interest of all children.</w:t>
            </w:r>
          </w:p>
          <w:p w14:paraId="03764AED" w14:textId="77777777" w:rsidR="00F73BE7" w:rsidRPr="00A13D55" w:rsidRDefault="00F73BE7" w:rsidP="00F73BE7">
            <w:pPr>
              <w:numPr>
                <w:ilvl w:val="0"/>
                <w:numId w:val="25"/>
              </w:numPr>
              <w:jc w:val="both"/>
              <w:rPr>
                <w:rFonts w:ascii="Calibri" w:hAnsi="Calibri" w:cs="Calibri"/>
                <w:szCs w:val="20"/>
              </w:rPr>
            </w:pPr>
            <w:r w:rsidRPr="00A13D55">
              <w:rPr>
                <w:rFonts w:ascii="Calibri" w:hAnsi="Calibri" w:cs="Calibri"/>
                <w:szCs w:val="20"/>
              </w:rPr>
              <w:t>Have high expectations for children’s behaviour and personal development.</w:t>
            </w:r>
          </w:p>
          <w:p w14:paraId="6C251B4B" w14:textId="77777777" w:rsidR="00F73BE7" w:rsidRPr="00A13D55" w:rsidRDefault="00F73BE7" w:rsidP="00F73BE7">
            <w:pPr>
              <w:numPr>
                <w:ilvl w:val="0"/>
                <w:numId w:val="25"/>
              </w:numPr>
              <w:jc w:val="both"/>
              <w:rPr>
                <w:rFonts w:ascii="Calibri" w:hAnsi="Calibri" w:cs="Calibri"/>
                <w:szCs w:val="20"/>
              </w:rPr>
            </w:pPr>
            <w:r w:rsidRPr="00A13D55">
              <w:rPr>
                <w:rFonts w:ascii="Calibri" w:hAnsi="Calibri" w:cs="Calibri"/>
                <w:szCs w:val="20"/>
              </w:rPr>
              <w:t>Use teaching methods which encourage enthusiasm and stimulate curiosity.</w:t>
            </w:r>
          </w:p>
          <w:p w14:paraId="66950B19" w14:textId="77777777" w:rsidR="00F73BE7" w:rsidRPr="00A13D55" w:rsidRDefault="00F73BE7" w:rsidP="00F73BE7">
            <w:pPr>
              <w:numPr>
                <w:ilvl w:val="0"/>
                <w:numId w:val="25"/>
              </w:numPr>
              <w:jc w:val="both"/>
              <w:rPr>
                <w:rFonts w:ascii="Calibri" w:hAnsi="Calibri" w:cs="Calibri"/>
                <w:szCs w:val="20"/>
              </w:rPr>
            </w:pPr>
            <w:r w:rsidRPr="00A13D55">
              <w:rPr>
                <w:rFonts w:ascii="Calibri" w:hAnsi="Calibri" w:cs="Calibri"/>
                <w:szCs w:val="20"/>
              </w:rPr>
              <w:t>Support the needs of all children in your class, taking an individual approach where necessary.</w:t>
            </w:r>
          </w:p>
          <w:p w14:paraId="7ED7ABD9" w14:textId="77777777" w:rsidR="00F73BE7" w:rsidRPr="00A13D55" w:rsidRDefault="00F73BE7" w:rsidP="00F73BE7">
            <w:pPr>
              <w:numPr>
                <w:ilvl w:val="0"/>
                <w:numId w:val="25"/>
              </w:numPr>
              <w:jc w:val="both"/>
              <w:rPr>
                <w:rFonts w:ascii="Calibri" w:hAnsi="Calibri" w:cs="Calibri"/>
                <w:szCs w:val="20"/>
              </w:rPr>
            </w:pPr>
            <w:r w:rsidRPr="00A13D55">
              <w:rPr>
                <w:rFonts w:ascii="Calibri" w:hAnsi="Calibri" w:cs="Calibri"/>
                <w:szCs w:val="20"/>
              </w:rPr>
              <w:t>Ensure that well-being is promoted through considering the diversity of children’s backgrounds and influences.</w:t>
            </w:r>
          </w:p>
          <w:p w14:paraId="32E8A802" w14:textId="77777777" w:rsidR="00F73BE7" w:rsidRPr="00A13D55" w:rsidRDefault="00F73BE7" w:rsidP="00F73BE7">
            <w:pPr>
              <w:numPr>
                <w:ilvl w:val="0"/>
                <w:numId w:val="25"/>
              </w:numPr>
              <w:jc w:val="both"/>
              <w:rPr>
                <w:rFonts w:ascii="Calibri" w:hAnsi="Calibri" w:cs="Calibri"/>
                <w:szCs w:val="20"/>
              </w:rPr>
            </w:pPr>
            <w:r w:rsidRPr="00A13D55">
              <w:rPr>
                <w:rFonts w:ascii="Calibri" w:hAnsi="Calibri" w:cs="Calibri"/>
                <w:szCs w:val="20"/>
              </w:rPr>
              <w:t>Ensure your classroom environment is stimulating and supportive to independence in line with expectations of school policy and protocols.</w:t>
            </w:r>
          </w:p>
          <w:p w14:paraId="22821817" w14:textId="77777777" w:rsidR="00F73BE7" w:rsidRPr="00A13D55" w:rsidRDefault="00F73BE7" w:rsidP="00F73BE7">
            <w:pPr>
              <w:numPr>
                <w:ilvl w:val="0"/>
                <w:numId w:val="25"/>
              </w:numPr>
              <w:jc w:val="both"/>
              <w:rPr>
                <w:rFonts w:ascii="Calibri" w:hAnsi="Calibri" w:cs="Calibri"/>
                <w:szCs w:val="20"/>
              </w:rPr>
            </w:pPr>
            <w:r w:rsidRPr="00A13D55">
              <w:rPr>
                <w:rFonts w:ascii="Calibri" w:hAnsi="Calibri" w:cs="Calibri"/>
                <w:szCs w:val="20"/>
              </w:rPr>
              <w:t>Ensure that this environment promotes independent learning for all pupils.</w:t>
            </w:r>
          </w:p>
          <w:p w14:paraId="73E2E924" w14:textId="77777777" w:rsidR="00F73BE7" w:rsidRPr="00A13D55" w:rsidRDefault="00F73BE7" w:rsidP="00F73BE7">
            <w:pPr>
              <w:numPr>
                <w:ilvl w:val="0"/>
                <w:numId w:val="25"/>
              </w:numPr>
              <w:jc w:val="both"/>
              <w:rPr>
                <w:rFonts w:ascii="Calibri" w:hAnsi="Calibri" w:cs="Calibri"/>
                <w:szCs w:val="20"/>
              </w:rPr>
            </w:pPr>
            <w:r w:rsidRPr="00A13D55">
              <w:rPr>
                <w:rFonts w:ascii="Calibri" w:hAnsi="Calibri" w:cs="Calibri"/>
                <w:szCs w:val="20"/>
              </w:rPr>
              <w:t>Maintain planning and evaluation through a visual and effective organised strategy to inform responsive, day-to-day lesson preparation and practical information, and to share this with all staff you are working with.</w:t>
            </w:r>
          </w:p>
          <w:p w14:paraId="63171285" w14:textId="77777777" w:rsidR="00F73BE7" w:rsidRPr="00A13D55" w:rsidRDefault="00F73BE7" w:rsidP="00F73BE7">
            <w:pPr>
              <w:numPr>
                <w:ilvl w:val="0"/>
                <w:numId w:val="25"/>
              </w:numPr>
              <w:jc w:val="both"/>
              <w:rPr>
                <w:rFonts w:ascii="Calibri" w:hAnsi="Calibri" w:cs="Calibri"/>
                <w:szCs w:val="20"/>
              </w:rPr>
            </w:pPr>
            <w:r w:rsidRPr="00A13D55">
              <w:rPr>
                <w:rFonts w:ascii="Calibri" w:hAnsi="Calibri" w:cs="Calibri"/>
                <w:szCs w:val="20"/>
              </w:rPr>
              <w:t>Manage the role of support staff in your classroom to ensure the well-being and progress of children.</w:t>
            </w:r>
          </w:p>
          <w:p w14:paraId="072E6FAE" w14:textId="77777777" w:rsidR="00F73BE7" w:rsidRPr="00A13D55" w:rsidRDefault="00F73BE7" w:rsidP="00F73BE7">
            <w:pPr>
              <w:jc w:val="both"/>
              <w:rPr>
                <w:rFonts w:ascii="Calibri" w:hAnsi="Calibri" w:cs="Calibri"/>
                <w:b/>
                <w:szCs w:val="20"/>
              </w:rPr>
            </w:pPr>
            <w:r w:rsidRPr="00A13D55">
              <w:rPr>
                <w:rFonts w:ascii="Calibri" w:hAnsi="Calibri" w:cs="Calibri"/>
                <w:b/>
                <w:szCs w:val="20"/>
              </w:rPr>
              <w:t>Learning Progression</w:t>
            </w:r>
          </w:p>
          <w:p w14:paraId="1B7F2740" w14:textId="77777777" w:rsidR="00F73BE7" w:rsidRPr="00A13D55" w:rsidRDefault="00F73BE7" w:rsidP="00F73BE7">
            <w:pPr>
              <w:numPr>
                <w:ilvl w:val="0"/>
                <w:numId w:val="26"/>
              </w:numPr>
              <w:jc w:val="both"/>
              <w:rPr>
                <w:rFonts w:ascii="Calibri" w:hAnsi="Calibri" w:cs="Calibri"/>
                <w:szCs w:val="20"/>
              </w:rPr>
            </w:pPr>
            <w:r w:rsidRPr="00A13D55">
              <w:rPr>
                <w:rFonts w:ascii="Calibri" w:hAnsi="Calibri" w:cs="Calibri"/>
                <w:szCs w:val="20"/>
              </w:rPr>
              <w:t>Understand how to move learning forward for every child, developing skills and structuring knowledge.</w:t>
            </w:r>
          </w:p>
          <w:p w14:paraId="78118F33" w14:textId="77777777" w:rsidR="00F73BE7" w:rsidRPr="00A13D55" w:rsidRDefault="00F73BE7" w:rsidP="00F73BE7">
            <w:pPr>
              <w:numPr>
                <w:ilvl w:val="0"/>
                <w:numId w:val="26"/>
              </w:numPr>
              <w:jc w:val="both"/>
              <w:rPr>
                <w:rFonts w:ascii="Calibri" w:hAnsi="Calibri" w:cs="Calibri"/>
                <w:szCs w:val="20"/>
              </w:rPr>
            </w:pPr>
            <w:r w:rsidRPr="00A13D55">
              <w:rPr>
                <w:rFonts w:ascii="Calibri" w:hAnsi="Calibri" w:cs="Calibri"/>
                <w:szCs w:val="20"/>
              </w:rPr>
              <w:t>Use your knowledge of individual children and data to set challenging targets.</w:t>
            </w:r>
          </w:p>
          <w:p w14:paraId="54AF8645" w14:textId="77777777" w:rsidR="00F73BE7" w:rsidRPr="00A13D55" w:rsidRDefault="00F73BE7" w:rsidP="00F73BE7">
            <w:pPr>
              <w:numPr>
                <w:ilvl w:val="0"/>
                <w:numId w:val="26"/>
              </w:numPr>
              <w:jc w:val="both"/>
              <w:rPr>
                <w:rFonts w:ascii="Calibri" w:hAnsi="Calibri" w:cs="Calibri"/>
                <w:szCs w:val="20"/>
              </w:rPr>
            </w:pPr>
            <w:r w:rsidRPr="00A13D55">
              <w:rPr>
                <w:rFonts w:ascii="Calibri" w:hAnsi="Calibri" w:cs="Calibri"/>
                <w:szCs w:val="20"/>
              </w:rPr>
              <w:t>Work with year group colleagues to prepare planning and curriculum materials.</w:t>
            </w:r>
          </w:p>
          <w:p w14:paraId="6CBEF0E3" w14:textId="77777777" w:rsidR="00F73BE7" w:rsidRPr="00A13D55" w:rsidRDefault="00F73BE7" w:rsidP="00F73BE7">
            <w:pPr>
              <w:numPr>
                <w:ilvl w:val="0"/>
                <w:numId w:val="26"/>
              </w:numPr>
              <w:jc w:val="both"/>
              <w:rPr>
                <w:rFonts w:ascii="Calibri" w:hAnsi="Calibri" w:cs="Calibri"/>
                <w:szCs w:val="20"/>
              </w:rPr>
            </w:pPr>
            <w:r w:rsidRPr="00A13D55">
              <w:rPr>
                <w:rFonts w:ascii="Calibri" w:hAnsi="Calibri" w:cs="Calibri"/>
                <w:szCs w:val="20"/>
              </w:rPr>
              <w:t>Assess how well learning objectives have been achieved, liaising with colleagues to moderate judgements.</w:t>
            </w:r>
          </w:p>
          <w:p w14:paraId="742C1CE9" w14:textId="77777777" w:rsidR="00F73BE7" w:rsidRPr="00A13D55" w:rsidRDefault="00F73BE7" w:rsidP="00F73BE7">
            <w:pPr>
              <w:numPr>
                <w:ilvl w:val="0"/>
                <w:numId w:val="26"/>
              </w:numPr>
              <w:jc w:val="both"/>
              <w:rPr>
                <w:rFonts w:ascii="Calibri" w:hAnsi="Calibri" w:cs="Calibri"/>
                <w:szCs w:val="20"/>
              </w:rPr>
            </w:pPr>
            <w:r w:rsidRPr="00A13D55">
              <w:rPr>
                <w:rFonts w:ascii="Calibri" w:hAnsi="Calibri" w:cs="Calibri"/>
                <w:szCs w:val="20"/>
              </w:rPr>
              <w:t>Use agreed Assessment for learning strategies, agreed by the school, to do this.</w:t>
            </w:r>
          </w:p>
          <w:p w14:paraId="5B5E1EF0" w14:textId="77777777" w:rsidR="00F73BE7" w:rsidRPr="00A13D55" w:rsidRDefault="00F73BE7" w:rsidP="00F73BE7">
            <w:pPr>
              <w:numPr>
                <w:ilvl w:val="0"/>
                <w:numId w:val="26"/>
              </w:numPr>
              <w:jc w:val="both"/>
              <w:rPr>
                <w:rFonts w:ascii="Calibri" w:hAnsi="Calibri" w:cs="Calibri"/>
                <w:szCs w:val="20"/>
              </w:rPr>
            </w:pPr>
            <w:r w:rsidRPr="00A13D55">
              <w:rPr>
                <w:rFonts w:ascii="Calibri" w:hAnsi="Calibri" w:cs="Calibri"/>
                <w:szCs w:val="20"/>
              </w:rPr>
              <w:t>Use resources, classroom prompts, computing and creative approaches to take learning forward.</w:t>
            </w:r>
          </w:p>
          <w:p w14:paraId="44D5C69D" w14:textId="77777777" w:rsidR="00F73BE7" w:rsidRPr="00A13D55" w:rsidRDefault="00F73BE7" w:rsidP="00F73BE7">
            <w:pPr>
              <w:numPr>
                <w:ilvl w:val="0"/>
                <w:numId w:val="26"/>
              </w:numPr>
              <w:jc w:val="both"/>
              <w:rPr>
                <w:rFonts w:ascii="Calibri" w:hAnsi="Calibri" w:cs="Calibri"/>
                <w:szCs w:val="20"/>
              </w:rPr>
            </w:pPr>
            <w:r w:rsidRPr="00A13D55">
              <w:rPr>
                <w:rFonts w:ascii="Calibri" w:hAnsi="Calibri" w:cs="Calibri"/>
                <w:szCs w:val="20"/>
              </w:rPr>
              <w:t>Contribute towards procedures for target setting and progress tracking.</w:t>
            </w:r>
          </w:p>
          <w:p w14:paraId="58313E50" w14:textId="77777777" w:rsidR="00F73BE7" w:rsidRPr="00A13D55" w:rsidRDefault="00F73BE7" w:rsidP="00F73BE7">
            <w:pPr>
              <w:numPr>
                <w:ilvl w:val="0"/>
                <w:numId w:val="26"/>
              </w:numPr>
              <w:jc w:val="both"/>
              <w:rPr>
                <w:rFonts w:ascii="Calibri" w:hAnsi="Calibri" w:cs="Calibri"/>
                <w:szCs w:val="20"/>
              </w:rPr>
            </w:pPr>
            <w:r w:rsidRPr="00A13D55">
              <w:rPr>
                <w:rFonts w:ascii="Calibri" w:hAnsi="Calibri" w:cs="Calibri"/>
                <w:szCs w:val="20"/>
              </w:rPr>
              <w:t>Liaise formally and informally with parents, providing feedback on learning.</w:t>
            </w:r>
          </w:p>
          <w:p w14:paraId="743075A0" w14:textId="77777777" w:rsidR="00F73BE7" w:rsidRPr="00A13D55" w:rsidRDefault="00F73BE7" w:rsidP="00F73BE7">
            <w:pPr>
              <w:numPr>
                <w:ilvl w:val="0"/>
                <w:numId w:val="26"/>
              </w:numPr>
              <w:jc w:val="both"/>
              <w:rPr>
                <w:rFonts w:ascii="Calibri" w:hAnsi="Calibri" w:cs="Calibri"/>
                <w:szCs w:val="20"/>
              </w:rPr>
            </w:pPr>
            <w:r w:rsidRPr="00A13D55">
              <w:rPr>
                <w:rFonts w:ascii="Calibri" w:hAnsi="Calibri" w:cs="Calibri"/>
                <w:szCs w:val="20"/>
              </w:rPr>
              <w:t>Prepare informative and individual annual reports on progress.</w:t>
            </w:r>
          </w:p>
          <w:p w14:paraId="021D70EB" w14:textId="77777777" w:rsidR="00F73BE7" w:rsidRPr="00A13D55" w:rsidRDefault="00F73BE7" w:rsidP="00F73BE7">
            <w:pPr>
              <w:numPr>
                <w:ilvl w:val="0"/>
                <w:numId w:val="26"/>
              </w:numPr>
              <w:jc w:val="both"/>
              <w:rPr>
                <w:rFonts w:ascii="Calibri" w:hAnsi="Calibri" w:cs="Calibri"/>
                <w:szCs w:val="20"/>
              </w:rPr>
            </w:pPr>
            <w:r w:rsidRPr="00A13D55">
              <w:rPr>
                <w:rFonts w:ascii="Calibri" w:hAnsi="Calibri" w:cs="Calibri"/>
                <w:szCs w:val="20"/>
              </w:rPr>
              <w:t>Provide opportunities to develop skills through “homework”.</w:t>
            </w:r>
          </w:p>
          <w:p w14:paraId="3E81892A" w14:textId="77777777" w:rsidR="00F73BE7" w:rsidRPr="00A13D55" w:rsidRDefault="00F73BE7" w:rsidP="00F73BE7">
            <w:pPr>
              <w:jc w:val="both"/>
              <w:rPr>
                <w:rFonts w:ascii="Calibri" w:hAnsi="Calibri" w:cs="Calibri"/>
                <w:b/>
                <w:szCs w:val="20"/>
              </w:rPr>
            </w:pPr>
            <w:r w:rsidRPr="00A13D55">
              <w:rPr>
                <w:rFonts w:ascii="Calibri" w:hAnsi="Calibri" w:cs="Calibri"/>
                <w:b/>
                <w:szCs w:val="20"/>
              </w:rPr>
              <w:t>Professional Development</w:t>
            </w:r>
          </w:p>
          <w:p w14:paraId="0A77E708" w14:textId="77777777" w:rsidR="00F73BE7" w:rsidRPr="00A13D55" w:rsidRDefault="00F73BE7" w:rsidP="00F73BE7">
            <w:pPr>
              <w:numPr>
                <w:ilvl w:val="0"/>
                <w:numId w:val="26"/>
              </w:numPr>
              <w:jc w:val="both"/>
              <w:rPr>
                <w:rFonts w:ascii="Calibri" w:hAnsi="Calibri" w:cs="Calibri"/>
                <w:szCs w:val="20"/>
              </w:rPr>
            </w:pPr>
            <w:r w:rsidRPr="00A13D55">
              <w:rPr>
                <w:rFonts w:ascii="Calibri" w:hAnsi="Calibri" w:cs="Calibri"/>
                <w:szCs w:val="20"/>
              </w:rPr>
              <w:t>Uphold the ethos, vision and values of the school.</w:t>
            </w:r>
          </w:p>
          <w:p w14:paraId="34E6CF0F" w14:textId="77777777" w:rsidR="00F73BE7" w:rsidRPr="00A13D55" w:rsidRDefault="00F73BE7" w:rsidP="00F73BE7">
            <w:pPr>
              <w:numPr>
                <w:ilvl w:val="0"/>
                <w:numId w:val="26"/>
              </w:numPr>
              <w:jc w:val="both"/>
              <w:rPr>
                <w:rFonts w:ascii="Calibri" w:hAnsi="Calibri" w:cs="Calibri"/>
                <w:szCs w:val="20"/>
              </w:rPr>
            </w:pPr>
            <w:r w:rsidRPr="00A13D55">
              <w:rPr>
                <w:rFonts w:ascii="Calibri" w:hAnsi="Calibri" w:cs="Calibri"/>
                <w:szCs w:val="20"/>
              </w:rPr>
              <w:t>Contribute to teamwork, liaising regularly with colleagues, sharing resources and ideas to improve learning.</w:t>
            </w:r>
          </w:p>
          <w:p w14:paraId="15A25249" w14:textId="77777777" w:rsidR="00F73BE7" w:rsidRDefault="00F73BE7" w:rsidP="00F73BE7">
            <w:pPr>
              <w:numPr>
                <w:ilvl w:val="0"/>
                <w:numId w:val="26"/>
              </w:numPr>
              <w:jc w:val="both"/>
              <w:rPr>
                <w:rFonts w:ascii="Calibri" w:hAnsi="Calibri" w:cs="Calibri"/>
                <w:szCs w:val="20"/>
              </w:rPr>
            </w:pPr>
            <w:r w:rsidRPr="00A13D55">
              <w:rPr>
                <w:rFonts w:ascii="Calibri" w:hAnsi="Calibri" w:cs="Calibri"/>
                <w:szCs w:val="20"/>
              </w:rPr>
              <w:t>Evaluate your own teaching and use this to improve effectiveness.</w:t>
            </w:r>
          </w:p>
          <w:p w14:paraId="0F3B7A36" w14:textId="77777777" w:rsidR="00F73BE7" w:rsidRPr="00A13D55" w:rsidRDefault="00F73BE7" w:rsidP="00F73BE7">
            <w:pPr>
              <w:numPr>
                <w:ilvl w:val="0"/>
                <w:numId w:val="26"/>
              </w:numPr>
              <w:jc w:val="both"/>
              <w:rPr>
                <w:rFonts w:ascii="Calibri" w:hAnsi="Calibri" w:cs="Calibri"/>
                <w:szCs w:val="20"/>
              </w:rPr>
            </w:pPr>
            <w:r w:rsidRPr="00A13D55">
              <w:rPr>
                <w:rFonts w:ascii="Calibri" w:hAnsi="Calibri" w:cs="Calibri"/>
                <w:szCs w:val="20"/>
              </w:rPr>
              <w:t>Take responsibility in developing your own Continuing Professional Development (CPD), within and beyond the school.</w:t>
            </w:r>
          </w:p>
          <w:p w14:paraId="77CC2C3A" w14:textId="77777777" w:rsidR="00F73BE7" w:rsidRPr="00A13D55" w:rsidRDefault="00F73BE7" w:rsidP="00F73BE7">
            <w:pPr>
              <w:numPr>
                <w:ilvl w:val="0"/>
                <w:numId w:val="26"/>
              </w:numPr>
              <w:jc w:val="both"/>
              <w:rPr>
                <w:rFonts w:ascii="Calibri" w:hAnsi="Calibri" w:cs="Calibri"/>
                <w:szCs w:val="20"/>
              </w:rPr>
            </w:pPr>
            <w:r w:rsidRPr="00A13D55">
              <w:rPr>
                <w:rFonts w:ascii="Calibri" w:hAnsi="Calibri" w:cs="Calibri"/>
                <w:szCs w:val="20"/>
              </w:rPr>
              <w:t>Participate in staff training and opportunities given for professional development.</w:t>
            </w:r>
          </w:p>
          <w:p w14:paraId="4709AAA2" w14:textId="5A66EEAC" w:rsidR="00F73BE7" w:rsidRPr="00F73BE7" w:rsidRDefault="00F73BE7" w:rsidP="00F73BE7">
            <w:pPr>
              <w:numPr>
                <w:ilvl w:val="0"/>
                <w:numId w:val="26"/>
              </w:numPr>
              <w:jc w:val="both"/>
              <w:rPr>
                <w:rFonts w:ascii="Calibri" w:hAnsi="Calibri" w:cs="Calibri"/>
                <w:szCs w:val="20"/>
              </w:rPr>
            </w:pPr>
            <w:r w:rsidRPr="00A13D55">
              <w:rPr>
                <w:rFonts w:ascii="Calibri" w:hAnsi="Calibri" w:cs="Calibri"/>
                <w:szCs w:val="20"/>
              </w:rPr>
              <w:t>Maintain a Professional Development folder.</w:t>
            </w:r>
          </w:p>
        </w:tc>
      </w:tr>
    </w:tbl>
    <w:p w14:paraId="03421DFB" w14:textId="6CEFD4FF" w:rsidR="002E1400" w:rsidRDefault="002E1400" w:rsidP="00F73BE7">
      <w:pPr>
        <w:rPr>
          <w:rFonts w:ascii="Century Gothic" w:hAnsi="Century Gothic"/>
        </w:rPr>
      </w:pPr>
      <w:r>
        <w:rPr>
          <w:rFonts w:ascii="Century Gothic" w:hAnsi="Century Gothic"/>
        </w:rPr>
        <w:br w:type="page"/>
      </w:r>
    </w:p>
    <w:p w14:paraId="7DB013CF" w14:textId="66F4EA00" w:rsidR="00496C12" w:rsidRPr="002E1400" w:rsidRDefault="00496C12" w:rsidP="002E1400">
      <w:pPr>
        <w:tabs>
          <w:tab w:val="left" w:pos="1000"/>
        </w:tabs>
        <w:rPr>
          <w:rFonts w:ascii="Century Gothic" w:hAnsi="Century Gothic"/>
        </w:rPr>
        <w:sectPr w:rsidR="00496C12" w:rsidRPr="002E1400" w:rsidSect="00F73BE7">
          <w:headerReference w:type="default" r:id="rId8"/>
          <w:footerReference w:type="even" r:id="rId9"/>
          <w:footerReference w:type="default" r:id="rId10"/>
          <w:pgSz w:w="11900" w:h="16840"/>
          <w:pgMar w:top="1701" w:right="1800" w:bottom="142" w:left="1800" w:header="708" w:footer="708" w:gutter="0"/>
          <w:cols w:space="708"/>
          <w:docGrid w:linePitch="360"/>
        </w:sectPr>
      </w:pPr>
    </w:p>
    <w:p w14:paraId="735C7C35" w14:textId="77777777" w:rsidR="00D3304A" w:rsidRPr="00FC2B46" w:rsidRDefault="00D3304A" w:rsidP="00E418C8">
      <w:pPr>
        <w:rPr>
          <w:rFonts w:ascii="Century Gothic" w:hAnsi="Century Gothic"/>
        </w:rPr>
      </w:pPr>
    </w:p>
    <w:tbl>
      <w:tblPr>
        <w:tblStyle w:val="TableGrid"/>
        <w:tblpPr w:leftFromText="180" w:rightFromText="180" w:vertAnchor="page" w:horzAnchor="margin" w:tblpXSpec="center" w:tblpY="2311"/>
        <w:tblW w:w="10508" w:type="dxa"/>
        <w:tblLook w:val="04A0" w:firstRow="1" w:lastRow="0" w:firstColumn="1" w:lastColumn="0" w:noHBand="0" w:noVBand="1"/>
      </w:tblPr>
      <w:tblGrid>
        <w:gridCol w:w="10508"/>
      </w:tblGrid>
      <w:tr w:rsidR="00FF3D73" w:rsidRPr="00FF3D73" w14:paraId="3189FB4A" w14:textId="77777777" w:rsidTr="00FF3D73">
        <w:trPr>
          <w:trHeight w:val="113"/>
        </w:trPr>
        <w:tc>
          <w:tcPr>
            <w:tcW w:w="10508" w:type="dxa"/>
            <w:shd w:val="clear" w:color="auto" w:fill="D99594" w:themeFill="accent2" w:themeFillTint="99"/>
          </w:tcPr>
          <w:p w14:paraId="11EFA497" w14:textId="319EF3AE" w:rsidR="00F73BE7" w:rsidRPr="00FF3D73" w:rsidRDefault="00F73BE7" w:rsidP="00C316FF">
            <w:pPr>
              <w:rPr>
                <w:rFonts w:ascii="Calibri" w:hAnsi="Calibri" w:cs="Calibri"/>
              </w:rPr>
            </w:pPr>
            <w:r w:rsidRPr="00FF3D73">
              <w:rPr>
                <w:rFonts w:ascii="Calibri" w:hAnsi="Calibri" w:cs="Calibri"/>
              </w:rPr>
              <w:lastRenderedPageBreak/>
              <w:t xml:space="preserve">Area of Accountability: </w:t>
            </w:r>
            <w:r w:rsidR="00C316FF">
              <w:rPr>
                <w:rFonts w:ascii="Calibri" w:hAnsi="Calibri" w:cs="Calibri"/>
              </w:rPr>
              <w:t>C</w:t>
            </w:r>
            <w:r w:rsidR="00FF3D73" w:rsidRPr="00FF3D73">
              <w:rPr>
                <w:rFonts w:ascii="Calibri" w:hAnsi="Calibri" w:cs="Calibri"/>
              </w:rPr>
              <w:t xml:space="preserve"> - </w:t>
            </w:r>
            <w:r w:rsidR="00FF3D73" w:rsidRPr="00FF3D73">
              <w:rPr>
                <w:rFonts w:ascii="Calibri" w:hAnsi="Calibri" w:cs="Calibri"/>
                <w:i/>
              </w:rPr>
              <w:t xml:space="preserve"> Appraisal and Line Management</w:t>
            </w:r>
          </w:p>
        </w:tc>
      </w:tr>
      <w:tr w:rsidR="00F73BE7" w:rsidRPr="00D3304A" w14:paraId="08F33B42" w14:textId="77777777" w:rsidTr="00F73BE7">
        <w:trPr>
          <w:trHeight w:val="2929"/>
        </w:trPr>
        <w:tc>
          <w:tcPr>
            <w:tcW w:w="10508" w:type="dxa"/>
          </w:tcPr>
          <w:p w14:paraId="47DB708F" w14:textId="77777777" w:rsidR="00F73BE7" w:rsidRPr="00F73BE7" w:rsidRDefault="00F73BE7" w:rsidP="00F73BE7">
            <w:pPr>
              <w:pStyle w:val="ListParagraph"/>
              <w:widowControl w:val="0"/>
              <w:numPr>
                <w:ilvl w:val="0"/>
                <w:numId w:val="14"/>
              </w:numPr>
              <w:autoSpaceDE w:val="0"/>
              <w:autoSpaceDN w:val="0"/>
              <w:adjustRightInd w:val="0"/>
              <w:rPr>
                <w:rFonts w:ascii="Calibri" w:hAnsi="Calibri" w:cs="Calibri"/>
                <w:sz w:val="22"/>
                <w:szCs w:val="22"/>
              </w:rPr>
            </w:pPr>
            <w:r w:rsidRPr="00F73BE7">
              <w:rPr>
                <w:rFonts w:ascii="Calibri" w:hAnsi="Calibri" w:cs="Calibri"/>
                <w:sz w:val="22"/>
                <w:szCs w:val="22"/>
              </w:rPr>
              <w:t>To act as line manager for staff within leadership responsibility and all teachers with regard to core subject, undertaking appraisal reviews yearly in conjunction with the schools policies and procedures;</w:t>
            </w:r>
          </w:p>
          <w:p w14:paraId="487A0773" w14:textId="77777777" w:rsidR="00F73BE7" w:rsidRPr="00F73BE7" w:rsidRDefault="00F73BE7" w:rsidP="00F73BE7">
            <w:pPr>
              <w:pStyle w:val="ListParagraph"/>
              <w:widowControl w:val="0"/>
              <w:numPr>
                <w:ilvl w:val="0"/>
                <w:numId w:val="14"/>
              </w:numPr>
              <w:autoSpaceDE w:val="0"/>
              <w:autoSpaceDN w:val="0"/>
              <w:adjustRightInd w:val="0"/>
              <w:rPr>
                <w:rFonts w:ascii="Calibri" w:hAnsi="Calibri" w:cs="Calibri"/>
                <w:sz w:val="22"/>
                <w:szCs w:val="22"/>
              </w:rPr>
            </w:pPr>
            <w:r w:rsidRPr="00F73BE7">
              <w:rPr>
                <w:rFonts w:ascii="Calibri" w:hAnsi="Calibri" w:cs="Calibri"/>
                <w:sz w:val="22"/>
                <w:szCs w:val="22"/>
              </w:rPr>
              <w:t>Ensure staff who you have a responsibility to appraise have clear targets for personal and professional progression in their work and know how their progress towards those targets will be assessed (in line with school priorities and policies);</w:t>
            </w:r>
          </w:p>
          <w:p w14:paraId="0C7C9707" w14:textId="77777777" w:rsidR="00F73BE7" w:rsidRPr="00F73BE7" w:rsidRDefault="00F73BE7" w:rsidP="00F73BE7">
            <w:pPr>
              <w:pStyle w:val="ListParagraph"/>
              <w:widowControl w:val="0"/>
              <w:numPr>
                <w:ilvl w:val="0"/>
                <w:numId w:val="14"/>
              </w:numPr>
              <w:autoSpaceDE w:val="0"/>
              <w:autoSpaceDN w:val="0"/>
              <w:adjustRightInd w:val="0"/>
              <w:rPr>
                <w:rFonts w:ascii="Calibri" w:hAnsi="Calibri" w:cs="Calibri"/>
                <w:sz w:val="22"/>
                <w:szCs w:val="22"/>
              </w:rPr>
            </w:pPr>
            <w:r w:rsidRPr="00F73BE7">
              <w:rPr>
                <w:rFonts w:ascii="Calibri" w:hAnsi="Calibri" w:cs="Calibri"/>
                <w:sz w:val="22"/>
                <w:szCs w:val="22"/>
              </w:rPr>
              <w:t>Undertake regular evaluation of staff progress towards agreed improvement objectives</w:t>
            </w:r>
          </w:p>
          <w:p w14:paraId="22BAAFA0" w14:textId="77777777" w:rsidR="00F73BE7" w:rsidRPr="00F73BE7" w:rsidRDefault="00F73BE7" w:rsidP="00F73BE7">
            <w:pPr>
              <w:pStyle w:val="ListParagraph"/>
              <w:widowControl w:val="0"/>
              <w:autoSpaceDE w:val="0"/>
              <w:autoSpaceDN w:val="0"/>
              <w:adjustRightInd w:val="0"/>
              <w:ind w:left="360"/>
              <w:rPr>
                <w:rFonts w:ascii="Calibri" w:hAnsi="Calibri" w:cs="Calibri"/>
                <w:sz w:val="22"/>
                <w:szCs w:val="22"/>
              </w:rPr>
            </w:pPr>
            <w:r w:rsidRPr="00F73BE7">
              <w:rPr>
                <w:rFonts w:ascii="Calibri" w:hAnsi="Calibri" w:cs="Calibri"/>
                <w:sz w:val="22"/>
                <w:szCs w:val="22"/>
              </w:rPr>
              <w:t>through the schools appraisal and line management policies, practices and procedures;</w:t>
            </w:r>
          </w:p>
          <w:p w14:paraId="6EF05CEC" w14:textId="77777777" w:rsidR="00F73BE7" w:rsidRPr="00F73BE7" w:rsidRDefault="00F73BE7" w:rsidP="00F73BE7">
            <w:pPr>
              <w:pStyle w:val="ListParagraph"/>
              <w:widowControl w:val="0"/>
              <w:numPr>
                <w:ilvl w:val="0"/>
                <w:numId w:val="15"/>
              </w:numPr>
              <w:autoSpaceDE w:val="0"/>
              <w:autoSpaceDN w:val="0"/>
              <w:adjustRightInd w:val="0"/>
              <w:rPr>
                <w:rFonts w:ascii="Calibri" w:hAnsi="Calibri" w:cs="Calibri"/>
                <w:sz w:val="22"/>
                <w:szCs w:val="22"/>
              </w:rPr>
            </w:pPr>
            <w:r w:rsidRPr="00F73BE7">
              <w:rPr>
                <w:rFonts w:ascii="Calibri" w:hAnsi="Calibri" w:cs="Calibri"/>
                <w:sz w:val="22"/>
                <w:szCs w:val="22"/>
              </w:rPr>
              <w:t>Utilise the schools observation procedures to monitor pupil progress, behaviour for learning, practice of staff and pupils and follow up observations with a discussion on progress and areas for improvement;</w:t>
            </w:r>
          </w:p>
          <w:p w14:paraId="59075275" w14:textId="4CC1723D" w:rsidR="00F73BE7" w:rsidRPr="00F73BE7" w:rsidRDefault="00F73BE7" w:rsidP="00F73BE7">
            <w:pPr>
              <w:pStyle w:val="ListParagraph"/>
              <w:widowControl w:val="0"/>
              <w:numPr>
                <w:ilvl w:val="0"/>
                <w:numId w:val="15"/>
              </w:numPr>
              <w:autoSpaceDE w:val="0"/>
              <w:autoSpaceDN w:val="0"/>
              <w:adjustRightInd w:val="0"/>
              <w:rPr>
                <w:rFonts w:ascii="Calibri" w:hAnsi="Calibri" w:cs="Calibri"/>
                <w:sz w:val="22"/>
                <w:szCs w:val="22"/>
              </w:rPr>
            </w:pPr>
            <w:r w:rsidRPr="00F73BE7">
              <w:rPr>
                <w:rFonts w:ascii="Calibri" w:hAnsi="Calibri" w:cs="Calibri"/>
                <w:sz w:val="22"/>
                <w:szCs w:val="22"/>
              </w:rPr>
              <w:t>Contribute positively to your own appraisal, and line management.</w:t>
            </w:r>
          </w:p>
        </w:tc>
      </w:tr>
    </w:tbl>
    <w:p w14:paraId="3F5B479D" w14:textId="77777777" w:rsidR="00F73BE7" w:rsidRDefault="00252073" w:rsidP="00E418C8">
      <w:pPr>
        <w:rPr>
          <w:rFonts w:ascii="Century Gothic" w:hAnsi="Century Gothic"/>
        </w:rPr>
      </w:pPr>
      <w:r>
        <w:rPr>
          <w:rFonts w:ascii="Century Gothic" w:hAnsi="Century Gothic"/>
        </w:rPr>
        <w:br w:type="column"/>
      </w:r>
    </w:p>
    <w:tbl>
      <w:tblPr>
        <w:tblStyle w:val="TableGrid"/>
        <w:tblpPr w:leftFromText="180" w:rightFromText="180" w:vertAnchor="page" w:horzAnchor="margin" w:tblpXSpec="center" w:tblpY="2341"/>
        <w:tblW w:w="10524" w:type="dxa"/>
        <w:tblLook w:val="04A0" w:firstRow="1" w:lastRow="0" w:firstColumn="1" w:lastColumn="0" w:noHBand="0" w:noVBand="1"/>
      </w:tblPr>
      <w:tblGrid>
        <w:gridCol w:w="10524"/>
      </w:tblGrid>
      <w:tr w:rsidR="00F73BE7" w:rsidRPr="00FC2B46" w14:paraId="76903B01" w14:textId="77777777" w:rsidTr="00FF3D73">
        <w:tc>
          <w:tcPr>
            <w:tcW w:w="10524" w:type="dxa"/>
            <w:shd w:val="clear" w:color="auto" w:fill="D99594" w:themeFill="accent2" w:themeFillTint="99"/>
          </w:tcPr>
          <w:p w14:paraId="2BD71D6A" w14:textId="10FF59FE" w:rsidR="00F73BE7" w:rsidRPr="00F73BE7" w:rsidRDefault="00F73BE7" w:rsidP="00F73BE7">
            <w:pPr>
              <w:rPr>
                <w:rFonts w:ascii="Calibri" w:hAnsi="Calibri" w:cs="Calibri"/>
                <w:color w:val="FFFFFF" w:themeColor="background1"/>
              </w:rPr>
            </w:pPr>
            <w:r w:rsidRPr="00FF3D73">
              <w:rPr>
                <w:rFonts w:ascii="Calibri" w:hAnsi="Calibri" w:cs="Calibri"/>
              </w:rPr>
              <w:t>Area of Accountability: D</w:t>
            </w:r>
            <w:r w:rsidR="00FF3D73" w:rsidRPr="00FF3D73">
              <w:rPr>
                <w:rFonts w:ascii="Calibri" w:hAnsi="Calibri" w:cs="Calibri"/>
              </w:rPr>
              <w:t xml:space="preserve"> - </w:t>
            </w:r>
            <w:r w:rsidR="00FF3D73" w:rsidRPr="00FF3D73">
              <w:rPr>
                <w:rFonts w:ascii="Calibri" w:hAnsi="Calibri" w:cs="Calibri"/>
                <w:i/>
              </w:rPr>
              <w:t xml:space="preserve"> </w:t>
            </w:r>
            <w:r w:rsidR="00FF3D73" w:rsidRPr="00F73BE7">
              <w:rPr>
                <w:rFonts w:ascii="Calibri" w:hAnsi="Calibri" w:cs="Calibri"/>
                <w:i/>
              </w:rPr>
              <w:t>General duties relevant to all members of staff</w:t>
            </w:r>
          </w:p>
        </w:tc>
      </w:tr>
      <w:tr w:rsidR="00F73BE7" w:rsidRPr="00D3304A" w14:paraId="6726A947" w14:textId="77777777" w:rsidTr="00F73BE7">
        <w:trPr>
          <w:trHeight w:val="3936"/>
        </w:trPr>
        <w:tc>
          <w:tcPr>
            <w:tcW w:w="10524" w:type="dxa"/>
          </w:tcPr>
          <w:p w14:paraId="6A63E25B" w14:textId="77777777" w:rsidR="00F73BE7" w:rsidRPr="00F73BE7" w:rsidRDefault="00F73BE7" w:rsidP="00F73BE7">
            <w:pPr>
              <w:widowControl w:val="0"/>
              <w:autoSpaceDE w:val="0"/>
              <w:autoSpaceDN w:val="0"/>
              <w:adjustRightInd w:val="0"/>
              <w:rPr>
                <w:rFonts w:ascii="Calibri" w:hAnsi="Calibri" w:cs="Calibri"/>
                <w:sz w:val="22"/>
              </w:rPr>
            </w:pPr>
            <w:r w:rsidRPr="00F73BE7">
              <w:rPr>
                <w:rFonts w:ascii="Calibri" w:hAnsi="Calibri" w:cs="Calibri"/>
                <w:sz w:val="22"/>
              </w:rPr>
              <w:t>To actively promote our agreed Christian Values and school mission statement and aims.</w:t>
            </w:r>
          </w:p>
          <w:p w14:paraId="14EFA297" w14:textId="77777777" w:rsidR="00F73BE7" w:rsidRPr="00F73BE7" w:rsidRDefault="00F73BE7" w:rsidP="00F73BE7">
            <w:pPr>
              <w:widowControl w:val="0"/>
              <w:autoSpaceDE w:val="0"/>
              <w:autoSpaceDN w:val="0"/>
              <w:adjustRightInd w:val="0"/>
              <w:rPr>
                <w:rFonts w:ascii="Calibri" w:hAnsi="Calibri" w:cs="Calibri"/>
                <w:sz w:val="22"/>
              </w:rPr>
            </w:pPr>
          </w:p>
          <w:p w14:paraId="483D330D" w14:textId="77777777" w:rsidR="00F73BE7" w:rsidRPr="00F73BE7" w:rsidRDefault="00F73BE7" w:rsidP="00F73BE7">
            <w:pPr>
              <w:widowControl w:val="0"/>
              <w:autoSpaceDE w:val="0"/>
              <w:autoSpaceDN w:val="0"/>
              <w:adjustRightInd w:val="0"/>
              <w:rPr>
                <w:rFonts w:ascii="Calibri" w:hAnsi="Calibri" w:cs="Calibri"/>
                <w:sz w:val="22"/>
              </w:rPr>
            </w:pPr>
            <w:r w:rsidRPr="00F73BE7">
              <w:rPr>
                <w:rFonts w:ascii="Calibri" w:hAnsi="Calibri" w:cs="Calibri"/>
                <w:sz w:val="22"/>
              </w:rPr>
              <w:t>It is expected that all staff work collaboratively to share good practice, resources and ideas and realise the school vision and aims. All staff should act with professional integrity at all times, following the school ‘Code of Conduct for Staff’.</w:t>
            </w:r>
          </w:p>
          <w:p w14:paraId="6EDC5C67" w14:textId="77777777" w:rsidR="00F73BE7" w:rsidRPr="00F73BE7" w:rsidRDefault="00F73BE7" w:rsidP="00F73BE7">
            <w:pPr>
              <w:widowControl w:val="0"/>
              <w:autoSpaceDE w:val="0"/>
              <w:autoSpaceDN w:val="0"/>
              <w:adjustRightInd w:val="0"/>
              <w:rPr>
                <w:rFonts w:ascii="Calibri" w:hAnsi="Calibri" w:cs="Calibri"/>
                <w:sz w:val="22"/>
              </w:rPr>
            </w:pPr>
          </w:p>
          <w:p w14:paraId="16D1BDBA" w14:textId="77777777" w:rsidR="00F73BE7" w:rsidRPr="00F73BE7" w:rsidRDefault="00F73BE7" w:rsidP="00F73BE7">
            <w:pPr>
              <w:widowControl w:val="0"/>
              <w:autoSpaceDE w:val="0"/>
              <w:autoSpaceDN w:val="0"/>
              <w:adjustRightInd w:val="0"/>
              <w:rPr>
                <w:rFonts w:ascii="Calibri" w:hAnsi="Calibri" w:cs="Calibri"/>
                <w:sz w:val="22"/>
              </w:rPr>
            </w:pPr>
            <w:r w:rsidRPr="00F73BE7">
              <w:rPr>
                <w:rFonts w:ascii="Calibri" w:hAnsi="Calibri" w:cs="Calibri"/>
                <w:sz w:val="22"/>
              </w:rPr>
              <w:t>Use of ICT</w:t>
            </w:r>
          </w:p>
          <w:p w14:paraId="0768480A" w14:textId="77777777" w:rsidR="00F73BE7" w:rsidRPr="00F73BE7" w:rsidRDefault="00F73BE7" w:rsidP="00F73BE7">
            <w:pPr>
              <w:widowControl w:val="0"/>
              <w:autoSpaceDE w:val="0"/>
              <w:autoSpaceDN w:val="0"/>
              <w:adjustRightInd w:val="0"/>
              <w:rPr>
                <w:rFonts w:ascii="Calibri" w:hAnsi="Calibri" w:cs="Calibri"/>
                <w:sz w:val="22"/>
              </w:rPr>
            </w:pPr>
            <w:r w:rsidRPr="00F73BE7">
              <w:rPr>
                <w:rFonts w:ascii="Calibri" w:hAnsi="Calibri" w:cs="Calibri"/>
                <w:sz w:val="22"/>
              </w:rPr>
              <w:t>ICT must be used creatively to inspire and motivate pupils where it is relevant to do so.</w:t>
            </w:r>
          </w:p>
          <w:p w14:paraId="46A05557" w14:textId="77777777" w:rsidR="00F73BE7" w:rsidRPr="00F73BE7" w:rsidRDefault="00F73BE7" w:rsidP="00F73BE7">
            <w:pPr>
              <w:widowControl w:val="0"/>
              <w:autoSpaceDE w:val="0"/>
              <w:autoSpaceDN w:val="0"/>
              <w:adjustRightInd w:val="0"/>
              <w:rPr>
                <w:rFonts w:ascii="Calibri" w:hAnsi="Calibri" w:cs="Calibri"/>
                <w:sz w:val="22"/>
              </w:rPr>
            </w:pPr>
            <w:r w:rsidRPr="00F73BE7">
              <w:rPr>
                <w:rFonts w:ascii="Calibri" w:hAnsi="Calibri" w:cs="Calibri"/>
                <w:sz w:val="22"/>
              </w:rPr>
              <w:t>All staff will be expected to utilise ICT and to improve communication and reduce paper use. Security procedures must be followed when using ICT systems.</w:t>
            </w:r>
          </w:p>
          <w:p w14:paraId="0FF6BCCE" w14:textId="77777777" w:rsidR="00F73BE7" w:rsidRPr="00F73BE7" w:rsidRDefault="00F73BE7" w:rsidP="00F73BE7">
            <w:pPr>
              <w:widowControl w:val="0"/>
              <w:autoSpaceDE w:val="0"/>
              <w:autoSpaceDN w:val="0"/>
              <w:adjustRightInd w:val="0"/>
              <w:rPr>
                <w:rFonts w:ascii="Calibri" w:hAnsi="Calibri" w:cs="Calibri"/>
                <w:sz w:val="22"/>
              </w:rPr>
            </w:pPr>
            <w:r w:rsidRPr="00F73BE7">
              <w:rPr>
                <w:rFonts w:ascii="Calibri" w:hAnsi="Calibri" w:cs="Calibri"/>
                <w:sz w:val="22"/>
              </w:rPr>
              <w:t xml:space="preserve">All staff are expected to follow (and ensure pupils follow) the procedures as laid out in the schools ICT and safety policy. </w:t>
            </w:r>
          </w:p>
          <w:p w14:paraId="07B5E848" w14:textId="77777777" w:rsidR="00F73BE7" w:rsidRPr="00F73BE7" w:rsidRDefault="00F73BE7" w:rsidP="00F73BE7">
            <w:pPr>
              <w:widowControl w:val="0"/>
              <w:autoSpaceDE w:val="0"/>
              <w:autoSpaceDN w:val="0"/>
              <w:adjustRightInd w:val="0"/>
              <w:rPr>
                <w:rFonts w:ascii="Calibri" w:hAnsi="Calibri" w:cs="Calibri"/>
                <w:sz w:val="22"/>
              </w:rPr>
            </w:pPr>
          </w:p>
          <w:p w14:paraId="689CC388" w14:textId="77777777" w:rsidR="00F73BE7" w:rsidRPr="00F73BE7" w:rsidRDefault="00F73BE7" w:rsidP="00F73BE7">
            <w:pPr>
              <w:widowControl w:val="0"/>
              <w:autoSpaceDE w:val="0"/>
              <w:autoSpaceDN w:val="0"/>
              <w:adjustRightInd w:val="0"/>
              <w:rPr>
                <w:rFonts w:ascii="Calibri" w:hAnsi="Calibri" w:cs="Calibri"/>
                <w:sz w:val="22"/>
              </w:rPr>
            </w:pPr>
            <w:r w:rsidRPr="00F73BE7">
              <w:rPr>
                <w:rFonts w:ascii="Calibri" w:hAnsi="Calibri" w:cs="Calibri"/>
                <w:sz w:val="22"/>
              </w:rPr>
              <w:t>Data Protection</w:t>
            </w:r>
          </w:p>
          <w:p w14:paraId="61062D25" w14:textId="77777777" w:rsidR="00F73BE7" w:rsidRPr="00F73BE7" w:rsidRDefault="00F73BE7" w:rsidP="00F73BE7">
            <w:pPr>
              <w:widowControl w:val="0"/>
              <w:autoSpaceDE w:val="0"/>
              <w:autoSpaceDN w:val="0"/>
              <w:adjustRightInd w:val="0"/>
              <w:rPr>
                <w:rFonts w:ascii="Calibri" w:hAnsi="Calibri" w:cs="Calibri"/>
                <w:sz w:val="22"/>
              </w:rPr>
            </w:pPr>
            <w:r w:rsidRPr="00F73BE7">
              <w:rPr>
                <w:rFonts w:ascii="Calibri" w:hAnsi="Calibri" w:cs="Calibri"/>
                <w:sz w:val="22"/>
              </w:rPr>
              <w:t>It is essential when working with computerised systems that you are completely aware of your responsibilities at all times under the Data protection Act 1984 (as amended) for the security, accuracy, and significance of personal data held on such systems.</w:t>
            </w:r>
          </w:p>
          <w:p w14:paraId="44FEBE21" w14:textId="77777777" w:rsidR="00F73BE7" w:rsidRPr="00F73BE7" w:rsidRDefault="00F73BE7" w:rsidP="00F73BE7">
            <w:pPr>
              <w:widowControl w:val="0"/>
              <w:autoSpaceDE w:val="0"/>
              <w:autoSpaceDN w:val="0"/>
              <w:adjustRightInd w:val="0"/>
              <w:rPr>
                <w:rFonts w:ascii="Calibri" w:hAnsi="Calibri" w:cs="Calibri"/>
                <w:sz w:val="22"/>
              </w:rPr>
            </w:pPr>
          </w:p>
          <w:p w14:paraId="7BD0E215" w14:textId="77777777" w:rsidR="00F73BE7" w:rsidRPr="00F73BE7" w:rsidRDefault="00F73BE7" w:rsidP="00F73BE7">
            <w:pPr>
              <w:widowControl w:val="0"/>
              <w:autoSpaceDE w:val="0"/>
              <w:autoSpaceDN w:val="0"/>
              <w:adjustRightInd w:val="0"/>
              <w:rPr>
                <w:rFonts w:ascii="Calibri" w:hAnsi="Calibri" w:cs="Calibri"/>
                <w:sz w:val="22"/>
              </w:rPr>
            </w:pPr>
            <w:r w:rsidRPr="00F73BE7">
              <w:rPr>
                <w:rFonts w:ascii="Calibri" w:hAnsi="Calibri" w:cs="Calibri"/>
                <w:sz w:val="22"/>
              </w:rPr>
              <w:t>Health and Safety</w:t>
            </w:r>
          </w:p>
          <w:p w14:paraId="177E47A0" w14:textId="77777777" w:rsidR="00F73BE7" w:rsidRPr="00F73BE7" w:rsidRDefault="00F73BE7" w:rsidP="00F73BE7">
            <w:pPr>
              <w:widowControl w:val="0"/>
              <w:autoSpaceDE w:val="0"/>
              <w:autoSpaceDN w:val="0"/>
              <w:adjustRightInd w:val="0"/>
              <w:rPr>
                <w:rFonts w:ascii="Calibri" w:hAnsi="Calibri" w:cs="Calibri"/>
                <w:sz w:val="22"/>
              </w:rPr>
            </w:pPr>
            <w:r w:rsidRPr="00F73BE7">
              <w:rPr>
                <w:rFonts w:ascii="Calibri" w:hAnsi="Calibri" w:cs="Calibri"/>
                <w:sz w:val="22"/>
              </w:rPr>
              <w:t>Employees are required to work in compliance with the schools’ Health and Safety policies and under the Health and Safety at Work Act 1974 (as amended), ensuring the safety of all parties they come into contact with, such as members of the public, in premises or sites controlled by the school.</w:t>
            </w:r>
          </w:p>
          <w:p w14:paraId="628E92AD" w14:textId="77777777" w:rsidR="00F73BE7" w:rsidRPr="00F73BE7" w:rsidRDefault="00F73BE7" w:rsidP="00F73BE7">
            <w:pPr>
              <w:widowControl w:val="0"/>
              <w:autoSpaceDE w:val="0"/>
              <w:autoSpaceDN w:val="0"/>
              <w:adjustRightInd w:val="0"/>
              <w:rPr>
                <w:rFonts w:ascii="Calibri" w:hAnsi="Calibri" w:cs="Calibri"/>
                <w:sz w:val="22"/>
              </w:rPr>
            </w:pPr>
            <w:r w:rsidRPr="00F73BE7">
              <w:rPr>
                <w:rFonts w:ascii="Calibri" w:hAnsi="Calibri" w:cs="Calibri"/>
                <w:sz w:val="22"/>
              </w:rPr>
              <w:t>In order to ensure compliance, procedures should be observed at all times under the provision of safe systems of work through safe and healthy environments, including information, training and supervision necessary to accomplish those goals.</w:t>
            </w:r>
          </w:p>
          <w:p w14:paraId="129DD09D" w14:textId="77777777" w:rsidR="00F73BE7" w:rsidRPr="00F73BE7" w:rsidRDefault="00F73BE7" w:rsidP="00F73BE7">
            <w:pPr>
              <w:widowControl w:val="0"/>
              <w:autoSpaceDE w:val="0"/>
              <w:autoSpaceDN w:val="0"/>
              <w:adjustRightInd w:val="0"/>
              <w:rPr>
                <w:rFonts w:ascii="Calibri" w:hAnsi="Calibri" w:cs="Calibri"/>
                <w:sz w:val="22"/>
              </w:rPr>
            </w:pPr>
          </w:p>
          <w:p w14:paraId="4B58E1BD" w14:textId="77777777" w:rsidR="00F73BE7" w:rsidRPr="00F73BE7" w:rsidRDefault="00F73BE7" w:rsidP="00F73BE7">
            <w:pPr>
              <w:widowControl w:val="0"/>
              <w:autoSpaceDE w:val="0"/>
              <w:autoSpaceDN w:val="0"/>
              <w:adjustRightInd w:val="0"/>
              <w:rPr>
                <w:rFonts w:ascii="Calibri" w:hAnsi="Calibri" w:cs="Calibri"/>
                <w:sz w:val="22"/>
              </w:rPr>
            </w:pPr>
            <w:r w:rsidRPr="00F73BE7">
              <w:rPr>
                <w:rFonts w:ascii="Calibri" w:hAnsi="Calibri" w:cs="Calibri"/>
                <w:sz w:val="22"/>
              </w:rPr>
              <w:t>Safeguarding</w:t>
            </w:r>
          </w:p>
          <w:p w14:paraId="2BD8ED2C" w14:textId="77777777" w:rsidR="00F73BE7" w:rsidRPr="00F73BE7" w:rsidRDefault="00F73BE7" w:rsidP="00F73BE7">
            <w:pPr>
              <w:widowControl w:val="0"/>
              <w:autoSpaceDE w:val="0"/>
              <w:autoSpaceDN w:val="0"/>
              <w:adjustRightInd w:val="0"/>
              <w:rPr>
                <w:rFonts w:ascii="Calibri" w:hAnsi="Calibri" w:cs="Calibri"/>
                <w:sz w:val="22"/>
              </w:rPr>
            </w:pPr>
            <w:r w:rsidRPr="00F73BE7">
              <w:rPr>
                <w:rFonts w:ascii="Calibri" w:hAnsi="Calibri" w:cs="Calibri"/>
                <w:sz w:val="22"/>
              </w:rPr>
              <w:t>Herne CE Infant and Nursery School is committed to safeguarding and promoting the welfare of children and young people and all staff must ensure that the highest priority is given to following the guidance and regulations to safeguard children and young people.</w:t>
            </w:r>
          </w:p>
          <w:p w14:paraId="3C0F7ED6" w14:textId="77777777" w:rsidR="00F73BE7" w:rsidRPr="00F73BE7" w:rsidRDefault="00F73BE7" w:rsidP="00F73BE7">
            <w:pPr>
              <w:widowControl w:val="0"/>
              <w:autoSpaceDE w:val="0"/>
              <w:autoSpaceDN w:val="0"/>
              <w:adjustRightInd w:val="0"/>
              <w:rPr>
                <w:rFonts w:ascii="Calibri" w:hAnsi="Calibri" w:cs="Calibri"/>
                <w:sz w:val="22"/>
              </w:rPr>
            </w:pPr>
            <w:r w:rsidRPr="00F73BE7">
              <w:rPr>
                <w:rFonts w:ascii="Calibri" w:hAnsi="Calibri" w:cs="Calibri"/>
                <w:sz w:val="22"/>
              </w:rPr>
              <w:t>All staff are to have due regard for safeguarding and promoting the welfare of children and young people and to follow the child protection procedures adopted by Herne CE Infant and Nursery School . Any safeguarding or child protection issues must be acted upon immediately by informing the Designated Safeguarding Lead (DSL).</w:t>
            </w:r>
          </w:p>
          <w:p w14:paraId="3981A704" w14:textId="77777777" w:rsidR="00F73BE7" w:rsidRPr="00F73BE7" w:rsidRDefault="00F73BE7" w:rsidP="00F73BE7">
            <w:pPr>
              <w:widowControl w:val="0"/>
              <w:autoSpaceDE w:val="0"/>
              <w:autoSpaceDN w:val="0"/>
              <w:adjustRightInd w:val="0"/>
              <w:rPr>
                <w:rFonts w:ascii="Calibri" w:hAnsi="Calibri" w:cs="Calibri"/>
                <w:sz w:val="22"/>
              </w:rPr>
            </w:pPr>
            <w:r w:rsidRPr="00F73BE7">
              <w:rPr>
                <w:rFonts w:ascii="Calibri" w:hAnsi="Calibri" w:cs="Calibri"/>
                <w:sz w:val="22"/>
              </w:rPr>
              <w:t>The successful candidate will be required to undergo an Enhanced Disclosure from the</w:t>
            </w:r>
          </w:p>
          <w:p w14:paraId="3DF12509" w14:textId="77777777" w:rsidR="00F73BE7" w:rsidRPr="00F73BE7" w:rsidRDefault="00F73BE7" w:rsidP="00F73BE7">
            <w:pPr>
              <w:widowControl w:val="0"/>
              <w:autoSpaceDE w:val="0"/>
              <w:autoSpaceDN w:val="0"/>
              <w:adjustRightInd w:val="0"/>
              <w:rPr>
                <w:rFonts w:ascii="Calibri" w:hAnsi="Calibri" w:cs="Calibri"/>
                <w:sz w:val="22"/>
                <w:szCs w:val="22"/>
              </w:rPr>
            </w:pPr>
            <w:r w:rsidRPr="00F73BE7">
              <w:rPr>
                <w:rFonts w:ascii="Calibri" w:hAnsi="Calibri" w:cs="Calibri"/>
                <w:sz w:val="22"/>
              </w:rPr>
              <w:t>Disclosure and Barring Service (DBS) and obtain any other statutorily required clearance.</w:t>
            </w:r>
          </w:p>
        </w:tc>
      </w:tr>
    </w:tbl>
    <w:p w14:paraId="0960C2EA" w14:textId="1715EE15" w:rsidR="001F20B2" w:rsidRDefault="001F20B2" w:rsidP="00E418C8">
      <w:pPr>
        <w:rPr>
          <w:rFonts w:ascii="Century Gothic" w:hAnsi="Century Gothic"/>
        </w:rPr>
      </w:pPr>
    </w:p>
    <w:p w14:paraId="1F39DFA5" w14:textId="77777777" w:rsidR="00FC2B46" w:rsidRDefault="00FC2B46" w:rsidP="00E418C8">
      <w:pPr>
        <w:rPr>
          <w:rFonts w:ascii="Century Gothic" w:hAnsi="Century Gothic"/>
        </w:rPr>
      </w:pPr>
    </w:p>
    <w:sectPr w:rsidR="00FC2B46" w:rsidSect="00E418C8">
      <w:pgSz w:w="11900" w:h="16840"/>
      <w:pgMar w:top="2808" w:right="1800" w:bottom="142"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F9D327" w14:textId="77777777" w:rsidR="00D50A51" w:rsidRDefault="00D50A51" w:rsidP="00FC2B46">
      <w:r>
        <w:separator/>
      </w:r>
    </w:p>
  </w:endnote>
  <w:endnote w:type="continuationSeparator" w:id="0">
    <w:p w14:paraId="194E321C" w14:textId="77777777" w:rsidR="00D50A51" w:rsidRDefault="00D50A51" w:rsidP="00FC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66085" w14:textId="77777777" w:rsidR="001F20B2" w:rsidRDefault="001F20B2" w:rsidP="00586F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D186AB" w14:textId="77777777" w:rsidR="001F20B2" w:rsidRDefault="001F20B2" w:rsidP="00997A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C3728" w14:textId="1818E207" w:rsidR="001F20B2" w:rsidRPr="00997A6B" w:rsidRDefault="001F20B2" w:rsidP="00997A6B">
    <w:pPr>
      <w:pStyle w:val="Footer"/>
      <w:framePr w:wrap="around" w:vAnchor="text" w:hAnchor="page" w:x="9901" w:y="-75"/>
      <w:rPr>
        <w:rStyle w:val="PageNumber"/>
        <w:rFonts w:asciiTheme="majorHAnsi" w:hAnsiTheme="majorHAnsi"/>
        <w:sz w:val="16"/>
        <w:szCs w:val="16"/>
      </w:rPr>
    </w:pPr>
    <w:r w:rsidRPr="00997A6B">
      <w:rPr>
        <w:rStyle w:val="PageNumber"/>
        <w:rFonts w:asciiTheme="majorHAnsi" w:hAnsiTheme="majorHAnsi"/>
        <w:sz w:val="16"/>
        <w:szCs w:val="16"/>
      </w:rPr>
      <w:fldChar w:fldCharType="begin"/>
    </w:r>
    <w:r w:rsidRPr="00997A6B">
      <w:rPr>
        <w:rStyle w:val="PageNumber"/>
        <w:rFonts w:asciiTheme="majorHAnsi" w:hAnsiTheme="majorHAnsi"/>
        <w:sz w:val="16"/>
        <w:szCs w:val="16"/>
      </w:rPr>
      <w:instrText xml:space="preserve">PAGE  </w:instrText>
    </w:r>
    <w:r w:rsidRPr="00997A6B">
      <w:rPr>
        <w:rStyle w:val="PageNumber"/>
        <w:rFonts w:asciiTheme="majorHAnsi" w:hAnsiTheme="majorHAnsi"/>
        <w:sz w:val="16"/>
        <w:szCs w:val="16"/>
      </w:rPr>
      <w:fldChar w:fldCharType="separate"/>
    </w:r>
    <w:r w:rsidR="005D4C1D">
      <w:rPr>
        <w:rStyle w:val="PageNumber"/>
        <w:rFonts w:asciiTheme="majorHAnsi" w:hAnsiTheme="majorHAnsi"/>
        <w:noProof/>
        <w:sz w:val="16"/>
        <w:szCs w:val="16"/>
      </w:rPr>
      <w:t>2</w:t>
    </w:r>
    <w:r w:rsidRPr="00997A6B">
      <w:rPr>
        <w:rStyle w:val="PageNumber"/>
        <w:rFonts w:asciiTheme="majorHAnsi" w:hAnsiTheme="majorHAnsi"/>
        <w:sz w:val="16"/>
        <w:szCs w:val="16"/>
      </w:rPr>
      <w:fldChar w:fldCharType="end"/>
    </w:r>
  </w:p>
  <w:p w14:paraId="7A5CB9BE" w14:textId="77777777" w:rsidR="001F20B2" w:rsidRDefault="001F20B2" w:rsidP="00997A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F2B0A" w14:textId="77777777" w:rsidR="00D50A51" w:rsidRDefault="00D50A51" w:rsidP="00FC2B46">
      <w:r>
        <w:separator/>
      </w:r>
    </w:p>
  </w:footnote>
  <w:footnote w:type="continuationSeparator" w:id="0">
    <w:p w14:paraId="0DC7D8C5" w14:textId="77777777" w:rsidR="00D50A51" w:rsidRDefault="00D50A51" w:rsidP="00FC2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46C7" w14:textId="68D44560" w:rsidR="001F20B2" w:rsidRPr="00F73BE7" w:rsidRDefault="00A13D55" w:rsidP="00A13D55">
    <w:pPr>
      <w:pStyle w:val="Header"/>
      <w:jc w:val="center"/>
      <w:rPr>
        <w:rFonts w:asciiTheme="majorHAnsi" w:hAnsiTheme="majorHAnsi" w:cstheme="majorHAnsi"/>
        <w:szCs w:val="32"/>
      </w:rPr>
    </w:pPr>
    <w:r w:rsidRPr="00F73BE7">
      <w:rPr>
        <w:rFonts w:ascii="Century Gothic" w:hAnsi="Century Gothic"/>
        <w:noProof/>
        <w:sz w:val="22"/>
        <w:lang w:eastAsia="en-GB"/>
      </w:rPr>
      <w:drawing>
        <wp:anchor distT="0" distB="0" distL="114300" distR="114300" simplePos="0" relativeHeight="251658240" behindDoc="0" locked="0" layoutInCell="1" allowOverlap="1" wp14:anchorId="7DB47E75" wp14:editId="75BB026B">
          <wp:simplePos x="0" y="0"/>
          <wp:positionH relativeFrom="margin">
            <wp:align>left</wp:align>
          </wp:positionH>
          <wp:positionV relativeFrom="paragraph">
            <wp:posOffset>-49530</wp:posOffset>
          </wp:positionV>
          <wp:extent cx="533400" cy="459074"/>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rne infant school].jpg"/>
                  <pic:cNvPicPr/>
                </pic:nvPicPr>
                <pic:blipFill>
                  <a:blip r:embed="rId1">
                    <a:extLst>
                      <a:ext uri="{28A0092B-C50C-407E-A947-70E740481C1C}">
                        <a14:useLocalDpi xmlns:a14="http://schemas.microsoft.com/office/drawing/2010/main" val="0"/>
                      </a:ext>
                    </a:extLst>
                  </a:blip>
                  <a:stretch>
                    <a:fillRect/>
                  </a:stretch>
                </pic:blipFill>
                <pic:spPr>
                  <a:xfrm>
                    <a:off x="0" y="0"/>
                    <a:ext cx="537316" cy="462444"/>
                  </a:xfrm>
                  <a:prstGeom prst="rect">
                    <a:avLst/>
                  </a:prstGeom>
                </pic:spPr>
              </pic:pic>
            </a:graphicData>
          </a:graphic>
          <wp14:sizeRelH relativeFrom="page">
            <wp14:pctWidth>0</wp14:pctWidth>
          </wp14:sizeRelH>
          <wp14:sizeRelV relativeFrom="page">
            <wp14:pctHeight>0</wp14:pctHeight>
          </wp14:sizeRelV>
        </wp:anchor>
      </w:drawing>
    </w:r>
    <w:r w:rsidRPr="00F73BE7">
      <w:rPr>
        <w:rFonts w:asciiTheme="majorHAnsi" w:hAnsiTheme="majorHAnsi" w:cstheme="majorHAnsi"/>
        <w:szCs w:val="32"/>
      </w:rPr>
      <w:t>Herne CE Infant and Nursery School</w:t>
    </w:r>
  </w:p>
  <w:p w14:paraId="1C063722" w14:textId="697B1EB1" w:rsidR="001F20B2" w:rsidRPr="00F73BE7" w:rsidRDefault="00C316FF" w:rsidP="00A13D55">
    <w:pPr>
      <w:pStyle w:val="Header"/>
      <w:jc w:val="center"/>
      <w:rPr>
        <w:rFonts w:asciiTheme="majorHAnsi" w:hAnsiTheme="majorHAnsi" w:cstheme="majorHAnsi"/>
        <w:szCs w:val="32"/>
      </w:rPr>
    </w:pPr>
    <w:r>
      <w:rPr>
        <w:rFonts w:asciiTheme="majorHAnsi" w:hAnsiTheme="majorHAnsi" w:cstheme="majorHAnsi"/>
        <w:szCs w:val="32"/>
      </w:rPr>
      <w:t>Teacher</w:t>
    </w:r>
  </w:p>
  <w:p w14:paraId="357DCA20" w14:textId="1A9BDF5A" w:rsidR="001F20B2" w:rsidRPr="00F73BE7" w:rsidRDefault="001F20B2" w:rsidP="00A13D55">
    <w:pPr>
      <w:pStyle w:val="Header"/>
      <w:jc w:val="center"/>
      <w:rPr>
        <w:rFonts w:asciiTheme="majorHAnsi" w:hAnsiTheme="majorHAnsi" w:cstheme="majorHAnsi"/>
        <w:szCs w:val="32"/>
      </w:rPr>
    </w:pPr>
    <w:r w:rsidRPr="00F73BE7">
      <w:rPr>
        <w:rFonts w:asciiTheme="majorHAnsi" w:hAnsiTheme="majorHAnsi" w:cstheme="majorHAnsi"/>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B7C75"/>
    <w:multiLevelType w:val="hybridMultilevel"/>
    <w:tmpl w:val="E84E8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5221D9"/>
    <w:multiLevelType w:val="hybridMultilevel"/>
    <w:tmpl w:val="9018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41A9B"/>
    <w:multiLevelType w:val="hybridMultilevel"/>
    <w:tmpl w:val="B4B624B0"/>
    <w:lvl w:ilvl="0" w:tplc="FFFFFFFF">
      <w:start w:val="1"/>
      <w:numFmt w:val="lowerLetter"/>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19BD1B95"/>
    <w:multiLevelType w:val="hybridMultilevel"/>
    <w:tmpl w:val="D0E09E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F72594"/>
    <w:multiLevelType w:val="hybridMultilevel"/>
    <w:tmpl w:val="AE3A5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FC041D5"/>
    <w:multiLevelType w:val="hybridMultilevel"/>
    <w:tmpl w:val="AF9C94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C32329"/>
    <w:multiLevelType w:val="singleLevel"/>
    <w:tmpl w:val="76064D3C"/>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1F27005"/>
    <w:multiLevelType w:val="hybridMultilevel"/>
    <w:tmpl w:val="67D8673E"/>
    <w:lvl w:ilvl="0" w:tplc="0809000F">
      <w:start w:val="3"/>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5AA3545"/>
    <w:multiLevelType w:val="hybridMultilevel"/>
    <w:tmpl w:val="C7D6D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312A11"/>
    <w:multiLevelType w:val="hybridMultilevel"/>
    <w:tmpl w:val="F6407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554B7C"/>
    <w:multiLevelType w:val="hybridMultilevel"/>
    <w:tmpl w:val="A1083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E156DA"/>
    <w:multiLevelType w:val="hybridMultilevel"/>
    <w:tmpl w:val="5E566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BD238C8"/>
    <w:multiLevelType w:val="hybridMultilevel"/>
    <w:tmpl w:val="134C8F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26C58B1"/>
    <w:multiLevelType w:val="hybridMultilevel"/>
    <w:tmpl w:val="91A263B4"/>
    <w:lvl w:ilvl="0" w:tplc="E9F27920">
      <w:start w:val="1"/>
      <w:numFmt w:val="bullet"/>
      <w:lvlText w:val=""/>
      <w:lvlJc w:val="left"/>
      <w:pPr>
        <w:tabs>
          <w:tab w:val="num" w:pos="680"/>
        </w:tabs>
        <w:ind w:left="680" w:hanging="3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902255"/>
    <w:multiLevelType w:val="hybridMultilevel"/>
    <w:tmpl w:val="828A8A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1375D5"/>
    <w:multiLevelType w:val="hybridMultilevel"/>
    <w:tmpl w:val="822A2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EE1720"/>
    <w:multiLevelType w:val="hybridMultilevel"/>
    <w:tmpl w:val="A49ED6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28B6395"/>
    <w:multiLevelType w:val="multilevel"/>
    <w:tmpl w:val="2CE8139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9C94AC2"/>
    <w:multiLevelType w:val="hybridMultilevel"/>
    <w:tmpl w:val="900E1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225BB3"/>
    <w:multiLevelType w:val="hybridMultilevel"/>
    <w:tmpl w:val="50EAB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C7118B4"/>
    <w:multiLevelType w:val="hybridMultilevel"/>
    <w:tmpl w:val="BDEC9F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B67C7A"/>
    <w:multiLevelType w:val="hybridMultilevel"/>
    <w:tmpl w:val="550E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30D57"/>
    <w:multiLevelType w:val="hybridMultilevel"/>
    <w:tmpl w:val="0C0A3E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4AC59EA"/>
    <w:multiLevelType w:val="hybridMultilevel"/>
    <w:tmpl w:val="D1E25B70"/>
    <w:lvl w:ilvl="0" w:tplc="A3765648">
      <w:start w:val="1"/>
      <w:numFmt w:val="bullet"/>
      <w:lvlText w:val=""/>
      <w:lvlJc w:val="left"/>
      <w:pPr>
        <w:tabs>
          <w:tab w:val="num" w:pos="57"/>
        </w:tabs>
        <w:ind w:left="340" w:hanging="283"/>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441E89"/>
    <w:multiLevelType w:val="singleLevel"/>
    <w:tmpl w:val="76064D3C"/>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70801D4D"/>
    <w:multiLevelType w:val="hybridMultilevel"/>
    <w:tmpl w:val="9E5EE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5"/>
  </w:num>
  <w:num w:numId="2">
    <w:abstractNumId w:val="3"/>
  </w:num>
  <w:num w:numId="3">
    <w:abstractNumId w:val="23"/>
  </w:num>
  <w:num w:numId="4">
    <w:abstractNumId w:val="5"/>
  </w:num>
  <w:num w:numId="5">
    <w:abstractNumId w:val="21"/>
  </w:num>
  <w:num w:numId="6">
    <w:abstractNumId w:val="17"/>
  </w:num>
  <w:num w:numId="7">
    <w:abstractNumId w:val="1"/>
  </w:num>
  <w:num w:numId="8">
    <w:abstractNumId w:val="12"/>
  </w:num>
  <w:num w:numId="9">
    <w:abstractNumId w:val="16"/>
  </w:num>
  <w:num w:numId="10">
    <w:abstractNumId w:val="11"/>
  </w:num>
  <w:num w:numId="11">
    <w:abstractNumId w:val="22"/>
  </w:num>
  <w:num w:numId="12">
    <w:abstractNumId w:val="18"/>
  </w:num>
  <w:num w:numId="13">
    <w:abstractNumId w:val="9"/>
  </w:num>
  <w:num w:numId="14">
    <w:abstractNumId w:val="4"/>
  </w:num>
  <w:num w:numId="15">
    <w:abstractNumId w:val="8"/>
  </w:num>
  <w:num w:numId="16">
    <w:abstractNumId w:val="15"/>
  </w:num>
  <w:num w:numId="17">
    <w:abstractNumId w:val="10"/>
  </w:num>
  <w:num w:numId="18">
    <w:abstractNumId w:val="13"/>
  </w:num>
  <w:num w:numId="19">
    <w:abstractNumId w:val="14"/>
  </w:num>
  <w:num w:numId="20">
    <w:abstractNumId w:val="20"/>
  </w:num>
  <w:num w:numId="21">
    <w:abstractNumId w:val="7"/>
  </w:num>
  <w:num w:numId="22">
    <w:abstractNumId w:val="2"/>
  </w:num>
  <w:num w:numId="23">
    <w:abstractNumId w:val="19"/>
  </w:num>
  <w:num w:numId="24">
    <w:abstractNumId w:val="0"/>
  </w:num>
  <w:num w:numId="25">
    <w:abstractNumId w:val="2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46"/>
    <w:rsid w:val="000117DE"/>
    <w:rsid w:val="00103CB6"/>
    <w:rsid w:val="0018671C"/>
    <w:rsid w:val="00192213"/>
    <w:rsid w:val="001B619B"/>
    <w:rsid w:val="001B7677"/>
    <w:rsid w:val="001F20B2"/>
    <w:rsid w:val="00252073"/>
    <w:rsid w:val="002D0D84"/>
    <w:rsid w:val="002E1400"/>
    <w:rsid w:val="0030729F"/>
    <w:rsid w:val="003C0F43"/>
    <w:rsid w:val="003F1AB1"/>
    <w:rsid w:val="00424FA7"/>
    <w:rsid w:val="004255AD"/>
    <w:rsid w:val="00437EBB"/>
    <w:rsid w:val="00480032"/>
    <w:rsid w:val="00486C82"/>
    <w:rsid w:val="00493C65"/>
    <w:rsid w:val="00496C12"/>
    <w:rsid w:val="004D0436"/>
    <w:rsid w:val="004F18D7"/>
    <w:rsid w:val="00520448"/>
    <w:rsid w:val="00544A0D"/>
    <w:rsid w:val="00561D6B"/>
    <w:rsid w:val="00566CFB"/>
    <w:rsid w:val="00586F21"/>
    <w:rsid w:val="005D4C1D"/>
    <w:rsid w:val="005D4E70"/>
    <w:rsid w:val="005F531F"/>
    <w:rsid w:val="00606AFC"/>
    <w:rsid w:val="00611A03"/>
    <w:rsid w:val="00653608"/>
    <w:rsid w:val="00677917"/>
    <w:rsid w:val="006D1C49"/>
    <w:rsid w:val="0071153E"/>
    <w:rsid w:val="007625DA"/>
    <w:rsid w:val="007870F3"/>
    <w:rsid w:val="007C3C4B"/>
    <w:rsid w:val="007C7788"/>
    <w:rsid w:val="007E51DD"/>
    <w:rsid w:val="00801E03"/>
    <w:rsid w:val="00897E57"/>
    <w:rsid w:val="00897FFD"/>
    <w:rsid w:val="008A1EA9"/>
    <w:rsid w:val="008B1623"/>
    <w:rsid w:val="008E0CEA"/>
    <w:rsid w:val="00916250"/>
    <w:rsid w:val="009402B9"/>
    <w:rsid w:val="00971CE0"/>
    <w:rsid w:val="009747E4"/>
    <w:rsid w:val="009962F4"/>
    <w:rsid w:val="00997A6B"/>
    <w:rsid w:val="009D2BB3"/>
    <w:rsid w:val="00A1310C"/>
    <w:rsid w:val="00A13D55"/>
    <w:rsid w:val="00A3580E"/>
    <w:rsid w:val="00A7549B"/>
    <w:rsid w:val="00A841D2"/>
    <w:rsid w:val="00A96B02"/>
    <w:rsid w:val="00AE22C8"/>
    <w:rsid w:val="00B178E4"/>
    <w:rsid w:val="00B45CCC"/>
    <w:rsid w:val="00B50505"/>
    <w:rsid w:val="00B534B4"/>
    <w:rsid w:val="00B859A4"/>
    <w:rsid w:val="00BE01B2"/>
    <w:rsid w:val="00BE0AE6"/>
    <w:rsid w:val="00C1575F"/>
    <w:rsid w:val="00C316FF"/>
    <w:rsid w:val="00C57C39"/>
    <w:rsid w:val="00CC4557"/>
    <w:rsid w:val="00CE386C"/>
    <w:rsid w:val="00CF4A51"/>
    <w:rsid w:val="00CF65A0"/>
    <w:rsid w:val="00D04275"/>
    <w:rsid w:val="00D2446B"/>
    <w:rsid w:val="00D3304A"/>
    <w:rsid w:val="00D33FA0"/>
    <w:rsid w:val="00D50A51"/>
    <w:rsid w:val="00D63458"/>
    <w:rsid w:val="00D84FBF"/>
    <w:rsid w:val="00D96451"/>
    <w:rsid w:val="00DA7B94"/>
    <w:rsid w:val="00DF2161"/>
    <w:rsid w:val="00DF28EB"/>
    <w:rsid w:val="00E24204"/>
    <w:rsid w:val="00E34573"/>
    <w:rsid w:val="00E37A9E"/>
    <w:rsid w:val="00E418C8"/>
    <w:rsid w:val="00E50692"/>
    <w:rsid w:val="00E71D62"/>
    <w:rsid w:val="00E76494"/>
    <w:rsid w:val="00E80EDA"/>
    <w:rsid w:val="00E92B39"/>
    <w:rsid w:val="00E93D16"/>
    <w:rsid w:val="00EB233C"/>
    <w:rsid w:val="00ED0FCF"/>
    <w:rsid w:val="00F22F69"/>
    <w:rsid w:val="00F7196D"/>
    <w:rsid w:val="00F73BE7"/>
    <w:rsid w:val="00FC2B46"/>
    <w:rsid w:val="00FF3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656F78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2B4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B46"/>
    <w:rPr>
      <w:rFonts w:ascii="Lucida Grande" w:hAnsi="Lucida Grande" w:cs="Lucida Grande"/>
      <w:sz w:val="18"/>
      <w:szCs w:val="18"/>
    </w:rPr>
  </w:style>
  <w:style w:type="paragraph" w:styleId="Header">
    <w:name w:val="header"/>
    <w:basedOn w:val="Normal"/>
    <w:link w:val="HeaderChar"/>
    <w:uiPriority w:val="99"/>
    <w:unhideWhenUsed/>
    <w:rsid w:val="00FC2B46"/>
    <w:pPr>
      <w:tabs>
        <w:tab w:val="center" w:pos="4320"/>
        <w:tab w:val="right" w:pos="8640"/>
      </w:tabs>
    </w:pPr>
  </w:style>
  <w:style w:type="character" w:customStyle="1" w:styleId="HeaderChar">
    <w:name w:val="Header Char"/>
    <w:basedOn w:val="DefaultParagraphFont"/>
    <w:link w:val="Header"/>
    <w:uiPriority w:val="99"/>
    <w:rsid w:val="00FC2B46"/>
  </w:style>
  <w:style w:type="paragraph" w:styleId="Footer">
    <w:name w:val="footer"/>
    <w:basedOn w:val="Normal"/>
    <w:link w:val="FooterChar"/>
    <w:uiPriority w:val="99"/>
    <w:unhideWhenUsed/>
    <w:rsid w:val="00FC2B46"/>
    <w:pPr>
      <w:tabs>
        <w:tab w:val="center" w:pos="4320"/>
        <w:tab w:val="right" w:pos="8640"/>
      </w:tabs>
    </w:pPr>
  </w:style>
  <w:style w:type="character" w:customStyle="1" w:styleId="FooterChar">
    <w:name w:val="Footer Char"/>
    <w:basedOn w:val="DefaultParagraphFont"/>
    <w:link w:val="Footer"/>
    <w:uiPriority w:val="99"/>
    <w:rsid w:val="00FC2B46"/>
  </w:style>
  <w:style w:type="table" w:styleId="TableGrid">
    <w:name w:val="Table Grid"/>
    <w:basedOn w:val="TableNormal"/>
    <w:uiPriority w:val="59"/>
    <w:rsid w:val="00FC2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04A"/>
    <w:pPr>
      <w:ind w:left="720"/>
      <w:contextualSpacing/>
    </w:pPr>
  </w:style>
  <w:style w:type="paragraph" w:styleId="BodyText2">
    <w:name w:val="Body Text 2"/>
    <w:basedOn w:val="Normal"/>
    <w:link w:val="BodyText2Char"/>
    <w:rsid w:val="00A96B02"/>
    <w:pPr>
      <w:spacing w:after="120" w:line="480" w:lineRule="auto"/>
    </w:pPr>
    <w:rPr>
      <w:rFonts w:ascii="Arial" w:eastAsia="Times New Roman" w:hAnsi="Arial" w:cs="Times New Roman"/>
      <w:szCs w:val="20"/>
    </w:rPr>
  </w:style>
  <w:style w:type="character" w:customStyle="1" w:styleId="BodyText2Char">
    <w:name w:val="Body Text 2 Char"/>
    <w:basedOn w:val="DefaultParagraphFont"/>
    <w:link w:val="BodyText2"/>
    <w:rsid w:val="00A96B02"/>
    <w:rPr>
      <w:rFonts w:ascii="Arial" w:eastAsia="Times New Roman" w:hAnsi="Arial" w:cs="Times New Roman"/>
      <w:szCs w:val="20"/>
      <w:lang w:val="en-GB"/>
    </w:rPr>
  </w:style>
  <w:style w:type="character" w:styleId="PageNumber">
    <w:name w:val="page number"/>
    <w:basedOn w:val="DefaultParagraphFont"/>
    <w:uiPriority w:val="99"/>
    <w:semiHidden/>
    <w:unhideWhenUsed/>
    <w:rsid w:val="00997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30E2B-C3F7-4D43-A7CB-AD820EEAD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Garratt</dc:creator>
  <cp:keywords/>
  <dc:description/>
  <cp:lastModifiedBy>Lucy StJohn</cp:lastModifiedBy>
  <cp:revision>2</cp:revision>
  <cp:lastPrinted>2015-08-25T12:31:00Z</cp:lastPrinted>
  <dcterms:created xsi:type="dcterms:W3CDTF">2024-03-04T16:52:00Z</dcterms:created>
  <dcterms:modified xsi:type="dcterms:W3CDTF">2024-03-04T16:52:00Z</dcterms:modified>
</cp:coreProperties>
</file>