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20CA" w14:textId="77777777" w:rsidR="00A071F2" w:rsidRPr="00A071F2" w:rsidRDefault="00A071F2" w:rsidP="00A071F2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71F2">
        <w:rPr>
          <w:rFonts w:ascii="Arial" w:hAnsi="Arial" w:cs="Arial"/>
          <w:b/>
          <w:sz w:val="24"/>
          <w:szCs w:val="24"/>
          <w:u w:val="single"/>
        </w:rPr>
        <w:t>Job description – Early Years Practitioner.</w:t>
      </w:r>
    </w:p>
    <w:p w14:paraId="588EC810" w14:textId="77777777" w:rsidR="00A071F2" w:rsidRPr="00A071F2" w:rsidRDefault="00A071F2" w:rsidP="00A071F2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071F2">
        <w:rPr>
          <w:rFonts w:ascii="Arial" w:hAnsi="Arial" w:cs="Arial"/>
          <w:b/>
          <w:bCs/>
          <w:sz w:val="24"/>
          <w:szCs w:val="24"/>
          <w:u w:val="single"/>
        </w:rPr>
        <w:t xml:space="preserve">Operational </w:t>
      </w:r>
    </w:p>
    <w:p w14:paraId="789DF01E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E1194B9" w14:textId="7C41D452" w:rsidR="00A071F2" w:rsidRPr="00460614" w:rsidRDefault="00A071F2" w:rsidP="00A071F2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>Supporting and liaising with the Mana</w:t>
      </w:r>
      <w:r>
        <w:rPr>
          <w:rFonts w:ascii="Arial" w:hAnsi="Arial" w:cs="Arial"/>
          <w:sz w:val="24"/>
          <w:szCs w:val="24"/>
        </w:rPr>
        <w:t xml:space="preserve">gement Team </w:t>
      </w:r>
      <w:r w:rsidRPr="00460614">
        <w:rPr>
          <w:rFonts w:ascii="Arial" w:hAnsi="Arial" w:cs="Arial"/>
          <w:sz w:val="24"/>
          <w:szCs w:val="24"/>
        </w:rPr>
        <w:t xml:space="preserve">and Directors where required, </w:t>
      </w:r>
      <w:proofErr w:type="gramStart"/>
      <w:r w:rsidRPr="00460614">
        <w:rPr>
          <w:rFonts w:ascii="Arial" w:hAnsi="Arial" w:cs="Arial"/>
          <w:sz w:val="24"/>
          <w:szCs w:val="24"/>
        </w:rPr>
        <w:t>on a daily basis</w:t>
      </w:r>
      <w:proofErr w:type="gramEnd"/>
      <w:r w:rsidRPr="00460614">
        <w:rPr>
          <w:rFonts w:ascii="Arial" w:hAnsi="Arial" w:cs="Arial"/>
          <w:sz w:val="24"/>
          <w:szCs w:val="24"/>
        </w:rPr>
        <w:t xml:space="preserve"> </w:t>
      </w:r>
    </w:p>
    <w:p w14:paraId="638377B7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59480A5" w14:textId="77777777" w:rsidR="00A071F2" w:rsidRPr="00460614" w:rsidRDefault="00A071F2" w:rsidP="00A071F2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 xml:space="preserve">To provide a safe, happy environment which promotes and encourages a sociable, welcoming and caring atmosphere for children, staff parent/carers and visitors involved within the setting. </w:t>
      </w:r>
    </w:p>
    <w:p w14:paraId="6D18199F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09BE73D" w14:textId="77777777" w:rsidR="00A071F2" w:rsidRPr="00460614" w:rsidRDefault="00A071F2" w:rsidP="00A071F2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 xml:space="preserve">To maintain security, with regards to visitors entering the building. (Refer to the procedure for use of the </w:t>
      </w:r>
      <w:proofErr w:type="gramStart"/>
      <w:r w:rsidRPr="00460614">
        <w:rPr>
          <w:rFonts w:ascii="Arial" w:hAnsi="Arial" w:cs="Arial"/>
          <w:sz w:val="24"/>
          <w:szCs w:val="24"/>
        </w:rPr>
        <w:t>visitors</w:t>
      </w:r>
      <w:proofErr w:type="gramEnd"/>
      <w:r w:rsidRPr="00460614">
        <w:rPr>
          <w:rFonts w:ascii="Arial" w:hAnsi="Arial" w:cs="Arial"/>
          <w:sz w:val="24"/>
          <w:szCs w:val="24"/>
        </w:rPr>
        <w:t xml:space="preserve"> book and the door policy). </w:t>
      </w:r>
    </w:p>
    <w:p w14:paraId="08030061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6324E52" w14:textId="77777777" w:rsidR="00A071F2" w:rsidRPr="00460614" w:rsidRDefault="00A071F2" w:rsidP="00A071F2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 xml:space="preserve">Working within the required standard, ratios and conditions of in accordance with OFSTED registration. </w:t>
      </w:r>
    </w:p>
    <w:p w14:paraId="02F38BC4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44587F0" w14:textId="77777777" w:rsidR="00A071F2" w:rsidRPr="00460614" w:rsidRDefault="00A071F2" w:rsidP="00A071F2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 xml:space="preserve">Adhering to all Little Oaks </w:t>
      </w:r>
      <w:r w:rsidRPr="00460614">
        <w:rPr>
          <w:rFonts w:ascii="Arial" w:hAnsi="Arial" w:cs="Arial"/>
          <w:iCs/>
          <w:sz w:val="24"/>
          <w:szCs w:val="24"/>
        </w:rPr>
        <w:t>Policies and Procedures</w:t>
      </w:r>
      <w:r w:rsidRPr="00460614">
        <w:rPr>
          <w:rFonts w:ascii="Arial" w:hAnsi="Arial" w:cs="Arial"/>
          <w:i/>
          <w:iCs/>
          <w:sz w:val="24"/>
          <w:szCs w:val="24"/>
        </w:rPr>
        <w:t xml:space="preserve"> </w:t>
      </w:r>
      <w:r w:rsidRPr="00460614">
        <w:rPr>
          <w:rFonts w:ascii="Arial" w:hAnsi="Arial" w:cs="Arial"/>
          <w:sz w:val="24"/>
          <w:szCs w:val="24"/>
        </w:rPr>
        <w:t xml:space="preserve">and reviewing them on a regular basis to ensure understanding and effective implementation. </w:t>
      </w:r>
    </w:p>
    <w:p w14:paraId="0A7CE2B3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411B5B4" w14:textId="77777777" w:rsidR="00A071F2" w:rsidRPr="00460614" w:rsidRDefault="00A071F2" w:rsidP="00A071F2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 xml:space="preserve">Possessing a thorough knowledge of Ofsted day care standards and effectively implementing these requirements. </w:t>
      </w:r>
    </w:p>
    <w:p w14:paraId="6674C1EF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840DE4B" w14:textId="77777777" w:rsidR="00A071F2" w:rsidRPr="00460614" w:rsidRDefault="00A071F2" w:rsidP="00A071F2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 xml:space="preserve">Implementing the </w:t>
      </w:r>
      <w:r w:rsidRPr="00460614">
        <w:rPr>
          <w:rFonts w:ascii="Arial" w:hAnsi="Arial" w:cs="Arial"/>
          <w:iCs/>
          <w:sz w:val="24"/>
          <w:szCs w:val="24"/>
        </w:rPr>
        <w:t xml:space="preserve">Safeguarding / Child Protection Policies and Procedure. To refer to them and review on a regular basis to ensure full understanding and effective implementation. </w:t>
      </w:r>
    </w:p>
    <w:p w14:paraId="5B9CAF5F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500BE55" w14:textId="5305294B" w:rsidR="00A071F2" w:rsidRPr="00460614" w:rsidRDefault="00A071F2" w:rsidP="00A071F2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 xml:space="preserve">To have sound knowledge of the Early Years Foundation Stage </w:t>
      </w:r>
      <w:r>
        <w:rPr>
          <w:rFonts w:ascii="Arial" w:hAnsi="Arial" w:cs="Arial"/>
          <w:sz w:val="24"/>
          <w:szCs w:val="24"/>
        </w:rPr>
        <w:t xml:space="preserve">Framework </w:t>
      </w:r>
      <w:r w:rsidRPr="00460614">
        <w:rPr>
          <w:rFonts w:ascii="Arial" w:hAnsi="Arial" w:cs="Arial"/>
          <w:sz w:val="24"/>
          <w:szCs w:val="24"/>
        </w:rPr>
        <w:t>(EYFS 202</w:t>
      </w:r>
      <w:r>
        <w:rPr>
          <w:rFonts w:ascii="Arial" w:hAnsi="Arial" w:cs="Arial"/>
          <w:sz w:val="24"/>
          <w:szCs w:val="24"/>
        </w:rPr>
        <w:t>4</w:t>
      </w:r>
      <w:r w:rsidRPr="00460614">
        <w:rPr>
          <w:rFonts w:ascii="Arial" w:hAnsi="Arial" w:cs="Arial"/>
          <w:sz w:val="24"/>
          <w:szCs w:val="24"/>
        </w:rPr>
        <w:t xml:space="preserve">). To ensure that each child develops within a stimulating environment and that planning is individual, differentiated and developmentally appropriate for each individual child within the setting. </w:t>
      </w:r>
    </w:p>
    <w:p w14:paraId="28928F28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98AC7ED" w14:textId="57CD7E3A" w:rsidR="00A071F2" w:rsidRPr="00460614" w:rsidRDefault="00A071F2" w:rsidP="00A071F2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 xml:space="preserve">Completing children’s developmental and observation records and to ensure that Learning journeys are maintained and kept up to date, working in line with the Early Years Foundation Stage </w:t>
      </w:r>
      <w:r>
        <w:rPr>
          <w:rFonts w:ascii="Arial" w:hAnsi="Arial" w:cs="Arial"/>
          <w:sz w:val="24"/>
          <w:szCs w:val="24"/>
        </w:rPr>
        <w:t xml:space="preserve">Framework </w:t>
      </w:r>
      <w:r w:rsidRPr="00460614">
        <w:rPr>
          <w:rFonts w:ascii="Arial" w:hAnsi="Arial" w:cs="Arial"/>
          <w:sz w:val="24"/>
          <w:szCs w:val="24"/>
        </w:rPr>
        <w:t>(EYFS 202</w:t>
      </w:r>
      <w:r>
        <w:rPr>
          <w:rFonts w:ascii="Arial" w:hAnsi="Arial" w:cs="Arial"/>
          <w:sz w:val="24"/>
          <w:szCs w:val="24"/>
        </w:rPr>
        <w:t>4</w:t>
      </w:r>
      <w:r w:rsidRPr="00460614">
        <w:rPr>
          <w:rFonts w:ascii="Arial" w:hAnsi="Arial" w:cs="Arial"/>
          <w:sz w:val="24"/>
          <w:szCs w:val="24"/>
        </w:rPr>
        <w:t xml:space="preserve">) </w:t>
      </w:r>
    </w:p>
    <w:p w14:paraId="7C249321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22D567F" w14:textId="080DFFE9" w:rsidR="00A071F2" w:rsidRPr="00460614" w:rsidRDefault="00A071F2" w:rsidP="00A071F2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lastRenderedPageBreak/>
        <w:t xml:space="preserve">Ensuring the environment offers opportunities and experiences, which reflects the equality and cultural diversity of all children </w:t>
      </w:r>
    </w:p>
    <w:p w14:paraId="405C0334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4F3BD28" w14:textId="77777777" w:rsidR="00A071F2" w:rsidRPr="00460614" w:rsidRDefault="00A071F2" w:rsidP="00A071F2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 xml:space="preserve">Ensuring close supervision of children during all </w:t>
      </w:r>
      <w:proofErr w:type="gramStart"/>
      <w:r w:rsidRPr="00460614">
        <w:rPr>
          <w:rFonts w:ascii="Arial" w:hAnsi="Arial" w:cs="Arial"/>
          <w:sz w:val="24"/>
          <w:szCs w:val="24"/>
        </w:rPr>
        <w:t>meal times</w:t>
      </w:r>
      <w:proofErr w:type="gramEnd"/>
      <w:r w:rsidRPr="00460614">
        <w:rPr>
          <w:rFonts w:ascii="Arial" w:hAnsi="Arial" w:cs="Arial"/>
          <w:sz w:val="24"/>
          <w:szCs w:val="24"/>
        </w:rPr>
        <w:t xml:space="preserve"> and adhering to the allergy and dietary requirements of each individual child attending the setting. </w:t>
      </w:r>
    </w:p>
    <w:p w14:paraId="35AC6426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18ADD9F" w14:textId="446286BB" w:rsidR="00A071F2" w:rsidRPr="00460614" w:rsidRDefault="00A071F2" w:rsidP="00A071F2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>To support the Mana</w:t>
      </w:r>
      <w:r>
        <w:rPr>
          <w:rFonts w:ascii="Arial" w:hAnsi="Arial" w:cs="Arial"/>
          <w:sz w:val="24"/>
          <w:szCs w:val="24"/>
        </w:rPr>
        <w:t xml:space="preserve">gement Team and </w:t>
      </w:r>
      <w:r w:rsidRPr="00460614">
        <w:rPr>
          <w:rFonts w:ascii="Arial" w:hAnsi="Arial" w:cs="Arial"/>
          <w:sz w:val="24"/>
          <w:szCs w:val="24"/>
        </w:rPr>
        <w:t xml:space="preserve">Directors in organising and attending events that publicise Little Oaks, these may include fundraising, charity events and stay and play sessions. </w:t>
      </w:r>
    </w:p>
    <w:p w14:paraId="3764F21B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6A8CB61" w14:textId="3D909A83" w:rsidR="00A071F2" w:rsidRPr="00460614" w:rsidRDefault="00A071F2" w:rsidP="00A071F2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>To support the Manag</w:t>
      </w:r>
      <w:r>
        <w:rPr>
          <w:rFonts w:ascii="Arial" w:hAnsi="Arial" w:cs="Arial"/>
          <w:sz w:val="24"/>
          <w:szCs w:val="24"/>
        </w:rPr>
        <w:t xml:space="preserve">ement Team </w:t>
      </w:r>
      <w:r w:rsidRPr="00460614">
        <w:rPr>
          <w:rFonts w:ascii="Arial" w:hAnsi="Arial" w:cs="Arial"/>
          <w:sz w:val="24"/>
          <w:szCs w:val="24"/>
        </w:rPr>
        <w:t xml:space="preserve">and Directors in developing and maintaining links within the local community, neighbouring educational settings and outside professional agencies. </w:t>
      </w:r>
    </w:p>
    <w:p w14:paraId="048F0C5A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ED99070" w14:textId="7B1B7D7C" w:rsidR="00A071F2" w:rsidRPr="00460614" w:rsidRDefault="00A071F2" w:rsidP="00A071F2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>To support the Mana</w:t>
      </w:r>
      <w:r>
        <w:rPr>
          <w:rFonts w:ascii="Arial" w:hAnsi="Arial" w:cs="Arial"/>
          <w:sz w:val="24"/>
          <w:szCs w:val="24"/>
        </w:rPr>
        <w:t xml:space="preserve">gement Team </w:t>
      </w:r>
      <w:r w:rsidRPr="00460614">
        <w:rPr>
          <w:rFonts w:ascii="Arial" w:hAnsi="Arial" w:cs="Arial"/>
          <w:sz w:val="24"/>
          <w:szCs w:val="24"/>
        </w:rPr>
        <w:t xml:space="preserve">and Directors in establishing and maintaining successful and professional partnerships with parents/carers </w:t>
      </w:r>
    </w:p>
    <w:p w14:paraId="7B871E48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9A1AB44" w14:textId="77777777" w:rsidR="00A071F2" w:rsidRPr="00460614" w:rsidRDefault="00A071F2" w:rsidP="00A071F2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 xml:space="preserve">Any other duties that may arise, appropriate to the post as directed by a member of the management team. </w:t>
      </w:r>
    </w:p>
    <w:p w14:paraId="1A3413F7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AEEB06A" w14:textId="77777777" w:rsidR="00A071F2" w:rsidRPr="00A071F2" w:rsidRDefault="00A071F2" w:rsidP="00A071F2">
      <w:pPr>
        <w:spacing w:after="20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A071F2">
        <w:rPr>
          <w:rFonts w:ascii="Arial" w:hAnsi="Arial" w:cs="Arial"/>
          <w:b/>
          <w:sz w:val="24"/>
          <w:szCs w:val="24"/>
          <w:u w:val="single"/>
        </w:rPr>
        <w:t xml:space="preserve">Personnel </w:t>
      </w:r>
    </w:p>
    <w:p w14:paraId="11F2A981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55D68EC" w14:textId="7E414D70" w:rsidR="00A071F2" w:rsidRPr="00460614" w:rsidRDefault="00A071F2" w:rsidP="00A071F2">
      <w:pPr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>Supporting students, volunteers and regular visitors to the nursery. This may include becoming a student</w:t>
      </w:r>
      <w:r>
        <w:rPr>
          <w:rFonts w:ascii="Arial" w:hAnsi="Arial" w:cs="Arial"/>
          <w:sz w:val="24"/>
          <w:szCs w:val="24"/>
        </w:rPr>
        <w:t>/new employee</w:t>
      </w:r>
      <w:r w:rsidRPr="00460614">
        <w:rPr>
          <w:rFonts w:ascii="Arial" w:hAnsi="Arial" w:cs="Arial"/>
          <w:sz w:val="24"/>
          <w:szCs w:val="24"/>
        </w:rPr>
        <w:t xml:space="preserve"> mentor.  </w:t>
      </w:r>
    </w:p>
    <w:p w14:paraId="0B8EDBE9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29739A3" w14:textId="77777777" w:rsidR="00A071F2" w:rsidRPr="00460614" w:rsidRDefault="00A071F2" w:rsidP="00A071F2">
      <w:pPr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 xml:space="preserve">Providing a positive role model to colleagues, students and visitors to the nursery and demonstrating high quality practice. </w:t>
      </w:r>
    </w:p>
    <w:p w14:paraId="7E8ADA55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FE6F0F5" w14:textId="77777777" w:rsidR="00A071F2" w:rsidRPr="00460614" w:rsidRDefault="00A071F2" w:rsidP="00A071F2">
      <w:pPr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>Attending regular staff meetings, out of hours (time will be reimbursed)</w:t>
      </w:r>
    </w:p>
    <w:p w14:paraId="49B6BE25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2A974CD" w14:textId="77777777" w:rsidR="00A071F2" w:rsidRPr="00460614" w:rsidRDefault="00A071F2" w:rsidP="00A071F2">
      <w:pPr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460614">
        <w:rPr>
          <w:rFonts w:ascii="Arial" w:hAnsi="Arial" w:cs="Arial"/>
          <w:sz w:val="24"/>
          <w:szCs w:val="24"/>
        </w:rPr>
        <w:t xml:space="preserve">To Attend regular training (externally or in house) </w:t>
      </w:r>
    </w:p>
    <w:p w14:paraId="39F28A68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8B47886" w14:textId="77777777" w:rsidR="00A071F2" w:rsidRPr="00460614" w:rsidRDefault="00A071F2" w:rsidP="00A071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E8074C3" w14:textId="77777777" w:rsidR="00A071F2" w:rsidRPr="00460614" w:rsidRDefault="00A071F2" w:rsidP="00A071F2">
      <w:pPr>
        <w:spacing w:after="200" w:line="276" w:lineRule="auto"/>
      </w:pPr>
    </w:p>
    <w:p w14:paraId="110C2CA4" w14:textId="77777777" w:rsidR="00A071F2" w:rsidRDefault="00A071F2" w:rsidP="00A071F2"/>
    <w:p w14:paraId="7056B9B7" w14:textId="77777777" w:rsidR="00A071F2" w:rsidRDefault="00A071F2"/>
    <w:sectPr w:rsidR="00A071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44BC" w14:textId="77777777" w:rsidR="00D62AE8" w:rsidRDefault="00D62AE8" w:rsidP="00A071F2">
      <w:pPr>
        <w:spacing w:after="0" w:line="240" w:lineRule="auto"/>
      </w:pPr>
      <w:r>
        <w:separator/>
      </w:r>
    </w:p>
  </w:endnote>
  <w:endnote w:type="continuationSeparator" w:id="0">
    <w:p w14:paraId="477337A7" w14:textId="77777777" w:rsidR="00D62AE8" w:rsidRDefault="00D62AE8" w:rsidP="00A0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3AD39" w14:textId="77777777" w:rsidR="00D62AE8" w:rsidRDefault="00D62AE8" w:rsidP="00A071F2">
      <w:pPr>
        <w:spacing w:after="0" w:line="240" w:lineRule="auto"/>
      </w:pPr>
      <w:r>
        <w:separator/>
      </w:r>
    </w:p>
  </w:footnote>
  <w:footnote w:type="continuationSeparator" w:id="0">
    <w:p w14:paraId="0AEC3AE9" w14:textId="77777777" w:rsidR="00D62AE8" w:rsidRDefault="00D62AE8" w:rsidP="00A0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EE6A6" w14:textId="004D0BBD" w:rsidR="00A071F2" w:rsidRPr="00A071F2" w:rsidRDefault="00A071F2" w:rsidP="00A071F2">
    <w:pPr>
      <w:pStyle w:val="Header"/>
      <w:jc w:val="center"/>
      <w:rPr>
        <w:rFonts w:ascii="Lucida Handwriting" w:hAnsi="Lucida Handwriting"/>
        <w:b/>
        <w:bCs/>
        <w:color w:val="4EA72E" w:themeColor="accent6"/>
        <w:sz w:val="28"/>
        <w:szCs w:val="28"/>
      </w:rPr>
    </w:pPr>
    <w:r w:rsidRPr="00A071F2">
      <w:rPr>
        <w:rFonts w:ascii="Lucida Handwriting" w:hAnsi="Lucida Handwriting"/>
        <w:b/>
        <w:bCs/>
        <w:color w:val="4EA72E" w:themeColor="accent6"/>
        <w:sz w:val="28"/>
        <w:szCs w:val="28"/>
      </w:rPr>
      <w:t>Little Oaks Early Years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47B4"/>
    <w:multiLevelType w:val="multilevel"/>
    <w:tmpl w:val="027E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6516BB"/>
    <w:multiLevelType w:val="multilevel"/>
    <w:tmpl w:val="8A84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28875242">
    <w:abstractNumId w:val="1"/>
  </w:num>
  <w:num w:numId="2" w16cid:durableId="117815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F2"/>
    <w:rsid w:val="00027F3C"/>
    <w:rsid w:val="00A071F2"/>
    <w:rsid w:val="00D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F3F3"/>
  <w15:chartTrackingRefBased/>
  <w15:docId w15:val="{4952E7F4-CA6F-4C22-A335-4DF540B1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1F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1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1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1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1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1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1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1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1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1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7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1F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7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1F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mead-topley</dc:creator>
  <cp:keywords/>
  <dc:description/>
  <cp:lastModifiedBy>penny mead-topley</cp:lastModifiedBy>
  <cp:revision>1</cp:revision>
  <dcterms:created xsi:type="dcterms:W3CDTF">2025-04-24T13:04:00Z</dcterms:created>
  <dcterms:modified xsi:type="dcterms:W3CDTF">2025-04-24T13:08:00Z</dcterms:modified>
</cp:coreProperties>
</file>