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0D6D" w14:textId="4AC69466" w:rsidR="00E83DC8" w:rsidRPr="003B695B" w:rsidRDefault="003B695B" w:rsidP="003B695B">
      <w:pPr>
        <w:pStyle w:val="SPSTitle"/>
        <w:tabs>
          <w:tab w:val="left" w:pos="8154"/>
        </w:tabs>
        <w:ind w:left="0"/>
        <w:jc w:val="center"/>
        <w:rPr>
          <w:rFonts w:ascii="Trebuchet MS" w:hAnsi="Trebuchet MS"/>
          <w:color w:val="323E4F" w:themeColor="text2" w:themeShade="BF"/>
          <w:sz w:val="72"/>
          <w:szCs w:val="72"/>
        </w:rPr>
      </w:pPr>
      <w:r w:rsidRPr="003B695B">
        <w:rPr>
          <w:rFonts w:ascii="Trebuchet MS" w:hAnsi="Trebuchet MS"/>
          <w:color w:val="323E4F" w:themeColor="text2" w:themeShade="BF"/>
          <w:sz w:val="72"/>
          <w:szCs w:val="72"/>
        </w:rPr>
        <w:t>Priory Infant School</w:t>
      </w:r>
    </w:p>
    <w:p w14:paraId="1CE3A527" w14:textId="77777777" w:rsidR="00E83DC8" w:rsidRDefault="00E83DC8" w:rsidP="003B695B">
      <w:pPr>
        <w:pStyle w:val="SPSTitle"/>
        <w:tabs>
          <w:tab w:val="left" w:pos="8154"/>
        </w:tabs>
        <w:ind w:left="0"/>
        <w:jc w:val="center"/>
        <w:rPr>
          <w:rFonts w:ascii="Trebuchet MS" w:hAnsi="Trebuchet MS"/>
          <w:color w:val="67BD91"/>
          <w:sz w:val="72"/>
          <w:szCs w:val="72"/>
        </w:rPr>
      </w:pPr>
    </w:p>
    <w:p w14:paraId="27D67FFE" w14:textId="2FB7D3E0" w:rsidR="00063DC9" w:rsidRPr="000238A4" w:rsidRDefault="00063DC9" w:rsidP="003B695B">
      <w:pPr>
        <w:pStyle w:val="SPSTitle"/>
        <w:tabs>
          <w:tab w:val="left" w:pos="8154"/>
        </w:tabs>
        <w:ind w:left="0"/>
        <w:jc w:val="center"/>
        <w:rPr>
          <w:rFonts w:ascii="Trebuchet MS" w:hAnsi="Trebuchet MS"/>
          <w:color w:val="232E56"/>
          <w:sz w:val="72"/>
          <w:szCs w:val="72"/>
        </w:rPr>
      </w:pPr>
      <w:r w:rsidRPr="000238A4">
        <w:rPr>
          <w:rFonts w:ascii="Trebuchet MS" w:hAnsi="Trebuchet MS"/>
          <w:color w:val="232E56"/>
          <w:sz w:val="72"/>
          <w:szCs w:val="72"/>
        </w:rPr>
        <w:t>Recruitment Policy</w:t>
      </w:r>
    </w:p>
    <w:p w14:paraId="54FAF2B9" w14:textId="77777777" w:rsidR="00063DC9" w:rsidRPr="000238A4" w:rsidRDefault="00063DC9" w:rsidP="00063DC9">
      <w:pPr>
        <w:pStyle w:val="RevisionText"/>
        <w:rPr>
          <w:color w:val="232E56"/>
        </w:rPr>
      </w:pPr>
    </w:p>
    <w:p w14:paraId="3A3E76C1" w14:textId="77777777" w:rsidR="00063DC9" w:rsidRPr="000238A4" w:rsidRDefault="00063DC9" w:rsidP="00063DC9">
      <w:pPr>
        <w:pStyle w:val="RevisionText"/>
        <w:rPr>
          <w:color w:val="232E56"/>
        </w:rPr>
      </w:pPr>
    </w:p>
    <w:p w14:paraId="0C0FD87C" w14:textId="77777777" w:rsidR="00063DC9" w:rsidRPr="000238A4" w:rsidRDefault="00063DC9" w:rsidP="00063DC9">
      <w:pPr>
        <w:rPr>
          <w:color w:val="232E56"/>
        </w:rPr>
      </w:pPr>
    </w:p>
    <w:p w14:paraId="56F0BBCD" w14:textId="77777777" w:rsidR="00063DC9" w:rsidRPr="000238A4" w:rsidRDefault="00063DC9" w:rsidP="00063DC9">
      <w:pPr>
        <w:rPr>
          <w:color w:val="232E56"/>
        </w:rPr>
      </w:pPr>
    </w:p>
    <w:p w14:paraId="6C618E7F" w14:textId="77777777" w:rsidR="00063DC9" w:rsidRPr="000238A4" w:rsidRDefault="00063DC9" w:rsidP="00063DC9">
      <w:pPr>
        <w:rPr>
          <w:color w:val="232E56"/>
        </w:rPr>
      </w:pPr>
    </w:p>
    <w:p w14:paraId="75A494F8" w14:textId="77777777" w:rsidR="00063DC9" w:rsidRPr="000238A4" w:rsidRDefault="00063DC9" w:rsidP="00063DC9">
      <w:pPr>
        <w:rPr>
          <w:color w:val="232E56"/>
        </w:rPr>
      </w:pPr>
    </w:p>
    <w:p w14:paraId="45F3F198" w14:textId="77777777" w:rsidR="00063DC9" w:rsidRPr="000238A4" w:rsidRDefault="00063DC9" w:rsidP="00063DC9">
      <w:pPr>
        <w:rPr>
          <w:color w:val="232E56"/>
        </w:rPr>
      </w:pPr>
    </w:p>
    <w:p w14:paraId="3A8825AB" w14:textId="77777777" w:rsidR="00063DC9" w:rsidRPr="000238A4" w:rsidRDefault="00063DC9" w:rsidP="00063DC9">
      <w:pPr>
        <w:rPr>
          <w:color w:val="232E56"/>
        </w:rPr>
      </w:pPr>
    </w:p>
    <w:p w14:paraId="1419D59C" w14:textId="77777777" w:rsidR="00063DC9" w:rsidRPr="000238A4" w:rsidRDefault="00063DC9" w:rsidP="00063DC9">
      <w:pPr>
        <w:rPr>
          <w:color w:val="232E56"/>
        </w:rPr>
      </w:pPr>
    </w:p>
    <w:p w14:paraId="3E2475E6" w14:textId="77777777" w:rsidR="00063DC9" w:rsidRPr="000238A4" w:rsidRDefault="00063DC9" w:rsidP="00063DC9">
      <w:pPr>
        <w:rPr>
          <w:color w:val="232E56"/>
        </w:rPr>
      </w:pPr>
    </w:p>
    <w:p w14:paraId="17CBC330" w14:textId="77777777" w:rsidR="00063DC9" w:rsidRPr="000238A4" w:rsidRDefault="00063DC9" w:rsidP="00063DC9">
      <w:pPr>
        <w:rPr>
          <w:color w:val="232E56"/>
        </w:rPr>
      </w:pPr>
    </w:p>
    <w:p w14:paraId="7F0BB89D" w14:textId="77777777" w:rsidR="00063DC9" w:rsidRPr="000238A4" w:rsidRDefault="00063DC9" w:rsidP="00063DC9">
      <w:pPr>
        <w:rPr>
          <w:color w:val="232E56"/>
        </w:rPr>
      </w:pPr>
    </w:p>
    <w:p w14:paraId="7FB6575E" w14:textId="77777777" w:rsidR="00063DC9" w:rsidRPr="000238A4" w:rsidRDefault="00063DC9" w:rsidP="00063DC9">
      <w:pPr>
        <w:rPr>
          <w:color w:val="232E56"/>
        </w:rPr>
      </w:pPr>
    </w:p>
    <w:p w14:paraId="1142A690" w14:textId="77777777" w:rsidR="00063DC9" w:rsidRPr="000238A4" w:rsidRDefault="00063DC9" w:rsidP="00063DC9">
      <w:pPr>
        <w:rPr>
          <w:color w:val="232E56"/>
        </w:rPr>
      </w:pPr>
    </w:p>
    <w:p w14:paraId="44FCAE11" w14:textId="77777777" w:rsidR="00063DC9" w:rsidRPr="000238A4" w:rsidRDefault="00063DC9" w:rsidP="00063DC9">
      <w:pPr>
        <w:rPr>
          <w:color w:val="232E56"/>
        </w:rPr>
      </w:pPr>
    </w:p>
    <w:p w14:paraId="2CAE8E28" w14:textId="77777777" w:rsidR="00063DC9" w:rsidRPr="000238A4" w:rsidRDefault="00063DC9" w:rsidP="00063DC9">
      <w:pPr>
        <w:rPr>
          <w:rFonts w:ascii="Trebuchet MS" w:hAnsi="Trebuchet MS" w:cs="Arial"/>
          <w:color w:val="232E56"/>
          <w:szCs w:val="24"/>
          <w:lang w:val="en-US"/>
        </w:rPr>
      </w:pPr>
    </w:p>
    <w:tbl>
      <w:tblPr>
        <w:tblStyle w:val="TableGrid3"/>
        <w:tblW w:w="0" w:type="auto"/>
        <w:tblLook w:val="04A0" w:firstRow="1" w:lastRow="0" w:firstColumn="1" w:lastColumn="0" w:noHBand="0" w:noVBand="1"/>
      </w:tblPr>
      <w:tblGrid>
        <w:gridCol w:w="3397"/>
        <w:gridCol w:w="5143"/>
      </w:tblGrid>
      <w:tr w:rsidR="000238A4" w:rsidRPr="000238A4" w14:paraId="049F722C" w14:textId="77777777" w:rsidTr="007A07EA">
        <w:tc>
          <w:tcPr>
            <w:tcW w:w="3397" w:type="dxa"/>
          </w:tcPr>
          <w:p w14:paraId="3F904F0D" w14:textId="77777777" w:rsidR="00063DC9" w:rsidRPr="000238A4" w:rsidRDefault="00063DC9" w:rsidP="007A07EA">
            <w:pPr>
              <w:rPr>
                <w:rFonts w:ascii="Trebuchet MS" w:hAnsi="Trebuchet MS" w:cs="Arial"/>
                <w:color w:val="232E56"/>
              </w:rPr>
            </w:pPr>
            <w:r w:rsidRPr="000238A4">
              <w:rPr>
                <w:rFonts w:ascii="Trebuchet MS" w:hAnsi="Trebuchet MS" w:cs="Arial"/>
                <w:color w:val="232E56"/>
              </w:rPr>
              <w:t>School Name</w:t>
            </w:r>
          </w:p>
        </w:tc>
        <w:tc>
          <w:tcPr>
            <w:tcW w:w="5143" w:type="dxa"/>
          </w:tcPr>
          <w:p w14:paraId="1E357A3F" w14:textId="0E6DFE36" w:rsidR="00063DC9" w:rsidRPr="000238A4" w:rsidRDefault="003B695B" w:rsidP="007A07EA">
            <w:pPr>
              <w:rPr>
                <w:rFonts w:ascii="Trebuchet MS" w:hAnsi="Trebuchet MS" w:cs="Arial"/>
                <w:color w:val="232E56"/>
                <w:sz w:val="24"/>
                <w:szCs w:val="24"/>
              </w:rPr>
            </w:pPr>
            <w:r>
              <w:rPr>
                <w:rFonts w:ascii="Trebuchet MS" w:hAnsi="Trebuchet MS" w:cs="Arial"/>
                <w:color w:val="232E56"/>
                <w:sz w:val="24"/>
                <w:szCs w:val="24"/>
              </w:rPr>
              <w:t>Priory Infant School</w:t>
            </w:r>
          </w:p>
        </w:tc>
      </w:tr>
      <w:tr w:rsidR="000238A4" w:rsidRPr="000238A4" w14:paraId="33B8A823" w14:textId="77777777" w:rsidTr="007A07EA">
        <w:tc>
          <w:tcPr>
            <w:tcW w:w="3397" w:type="dxa"/>
          </w:tcPr>
          <w:p w14:paraId="73EBA6B2" w14:textId="77777777" w:rsidR="00063DC9" w:rsidRPr="000238A4" w:rsidRDefault="00063DC9" w:rsidP="007A07EA">
            <w:pPr>
              <w:rPr>
                <w:rFonts w:ascii="Trebuchet MS" w:hAnsi="Trebuchet MS" w:cs="Arial"/>
                <w:color w:val="232E56"/>
              </w:rPr>
            </w:pPr>
            <w:r w:rsidRPr="000238A4">
              <w:rPr>
                <w:rFonts w:ascii="Trebuchet MS" w:hAnsi="Trebuchet MS" w:cs="Arial"/>
                <w:color w:val="232E56"/>
              </w:rPr>
              <w:t>Trade Union Consultation Date</w:t>
            </w:r>
          </w:p>
        </w:tc>
        <w:tc>
          <w:tcPr>
            <w:tcW w:w="5143" w:type="dxa"/>
          </w:tcPr>
          <w:p w14:paraId="3266FB04" w14:textId="06111D12" w:rsidR="00063DC9" w:rsidRPr="000238A4" w:rsidRDefault="003B695B" w:rsidP="007A07EA">
            <w:pPr>
              <w:rPr>
                <w:rFonts w:ascii="Trebuchet MS" w:hAnsi="Trebuchet MS" w:cs="Arial"/>
                <w:color w:val="232E56"/>
                <w:sz w:val="24"/>
                <w:szCs w:val="24"/>
              </w:rPr>
            </w:pPr>
            <w:r>
              <w:rPr>
                <w:rFonts w:ascii="Trebuchet MS" w:hAnsi="Trebuchet MS" w:cs="Arial"/>
                <w:color w:val="232E56"/>
                <w:sz w:val="24"/>
                <w:szCs w:val="24"/>
              </w:rPr>
              <w:t>Summer 2022</w:t>
            </w:r>
          </w:p>
        </w:tc>
      </w:tr>
      <w:tr w:rsidR="000238A4" w:rsidRPr="000238A4" w14:paraId="60A46EE1" w14:textId="77777777" w:rsidTr="007A07EA">
        <w:tc>
          <w:tcPr>
            <w:tcW w:w="3397" w:type="dxa"/>
          </w:tcPr>
          <w:p w14:paraId="4E171ED4" w14:textId="77777777" w:rsidR="00063DC9" w:rsidRPr="000238A4" w:rsidRDefault="00063DC9" w:rsidP="007A07EA">
            <w:pPr>
              <w:rPr>
                <w:rFonts w:ascii="Trebuchet MS" w:hAnsi="Trebuchet MS" w:cs="Arial"/>
                <w:color w:val="232E56"/>
              </w:rPr>
            </w:pPr>
            <w:r w:rsidRPr="000238A4">
              <w:rPr>
                <w:rFonts w:ascii="Trebuchet MS" w:hAnsi="Trebuchet MS" w:cs="Arial"/>
                <w:color w:val="232E56"/>
              </w:rPr>
              <w:t>Adopted by Governing body/Trustees following consultation date</w:t>
            </w:r>
          </w:p>
        </w:tc>
        <w:tc>
          <w:tcPr>
            <w:tcW w:w="5143" w:type="dxa"/>
          </w:tcPr>
          <w:p w14:paraId="68069C3B" w14:textId="0DB917FA" w:rsidR="00063DC9" w:rsidRPr="000238A4" w:rsidRDefault="003B695B" w:rsidP="007A07EA">
            <w:pPr>
              <w:rPr>
                <w:rFonts w:ascii="Trebuchet MS" w:hAnsi="Trebuchet MS" w:cs="Arial"/>
                <w:color w:val="232E56"/>
                <w:sz w:val="24"/>
                <w:szCs w:val="24"/>
              </w:rPr>
            </w:pPr>
            <w:r>
              <w:rPr>
                <w:rFonts w:ascii="Trebuchet MS" w:hAnsi="Trebuchet MS" w:cs="Arial"/>
                <w:color w:val="232E56"/>
                <w:sz w:val="24"/>
                <w:szCs w:val="24"/>
              </w:rPr>
              <w:t>13</w:t>
            </w:r>
            <w:r w:rsidRPr="003B695B">
              <w:rPr>
                <w:rFonts w:ascii="Trebuchet MS" w:hAnsi="Trebuchet MS" w:cs="Arial"/>
                <w:color w:val="232E56"/>
                <w:sz w:val="24"/>
                <w:szCs w:val="24"/>
                <w:vertAlign w:val="superscript"/>
              </w:rPr>
              <w:t>th</w:t>
            </w:r>
            <w:r>
              <w:rPr>
                <w:rFonts w:ascii="Trebuchet MS" w:hAnsi="Trebuchet MS" w:cs="Arial"/>
                <w:color w:val="232E56"/>
                <w:sz w:val="24"/>
                <w:szCs w:val="24"/>
              </w:rPr>
              <w:t xml:space="preserve"> July 2023</w:t>
            </w:r>
          </w:p>
        </w:tc>
      </w:tr>
      <w:tr w:rsidR="000238A4" w:rsidRPr="000238A4" w14:paraId="52015D9E" w14:textId="77777777" w:rsidTr="007A07EA">
        <w:tc>
          <w:tcPr>
            <w:tcW w:w="3397" w:type="dxa"/>
          </w:tcPr>
          <w:p w14:paraId="1F3E99B6" w14:textId="77777777" w:rsidR="00063DC9" w:rsidRPr="000238A4" w:rsidRDefault="00063DC9" w:rsidP="007A07EA">
            <w:pPr>
              <w:rPr>
                <w:rFonts w:ascii="Trebuchet MS" w:hAnsi="Trebuchet MS" w:cs="Arial"/>
                <w:color w:val="232E56"/>
              </w:rPr>
            </w:pPr>
            <w:r w:rsidRPr="000238A4">
              <w:rPr>
                <w:rFonts w:ascii="Trebuchet MS" w:hAnsi="Trebuchet MS" w:cs="Arial"/>
                <w:color w:val="232E56"/>
              </w:rPr>
              <w:t>Version control</w:t>
            </w:r>
          </w:p>
        </w:tc>
        <w:tc>
          <w:tcPr>
            <w:tcW w:w="5143" w:type="dxa"/>
          </w:tcPr>
          <w:p w14:paraId="3F9BAB24" w14:textId="6D86B168" w:rsidR="00063DC9" w:rsidRPr="000238A4" w:rsidRDefault="003B695B" w:rsidP="007A07EA">
            <w:pPr>
              <w:rPr>
                <w:rFonts w:ascii="Trebuchet MS" w:hAnsi="Trebuchet MS" w:cs="Arial"/>
                <w:color w:val="232E56"/>
                <w:sz w:val="24"/>
                <w:szCs w:val="24"/>
              </w:rPr>
            </w:pPr>
            <w:r>
              <w:rPr>
                <w:rFonts w:ascii="Trebuchet MS" w:hAnsi="Trebuchet MS" w:cs="Arial"/>
                <w:color w:val="232E56"/>
                <w:sz w:val="24"/>
                <w:szCs w:val="24"/>
              </w:rPr>
              <w:t>September 2022</w:t>
            </w:r>
          </w:p>
        </w:tc>
      </w:tr>
      <w:tr w:rsidR="000238A4" w:rsidRPr="000238A4" w14:paraId="61136861" w14:textId="77777777" w:rsidTr="007A07EA">
        <w:tc>
          <w:tcPr>
            <w:tcW w:w="3397" w:type="dxa"/>
          </w:tcPr>
          <w:p w14:paraId="19715290" w14:textId="77777777" w:rsidR="00063DC9" w:rsidRPr="000238A4" w:rsidRDefault="00063DC9" w:rsidP="007A07EA">
            <w:pPr>
              <w:rPr>
                <w:rFonts w:ascii="Trebuchet MS" w:hAnsi="Trebuchet MS" w:cs="Arial"/>
                <w:color w:val="232E56"/>
              </w:rPr>
            </w:pPr>
            <w:r w:rsidRPr="000238A4">
              <w:rPr>
                <w:rFonts w:ascii="Trebuchet MS" w:hAnsi="Trebuchet MS" w:cs="Arial"/>
                <w:color w:val="232E56"/>
              </w:rPr>
              <w:t>Review date</w:t>
            </w:r>
          </w:p>
        </w:tc>
        <w:tc>
          <w:tcPr>
            <w:tcW w:w="5143" w:type="dxa"/>
          </w:tcPr>
          <w:p w14:paraId="2B7921D3" w14:textId="208A15FD" w:rsidR="00063DC9" w:rsidRPr="000238A4" w:rsidRDefault="003B695B" w:rsidP="007A07EA">
            <w:pPr>
              <w:rPr>
                <w:rFonts w:ascii="Trebuchet MS" w:hAnsi="Trebuchet MS" w:cs="Arial"/>
                <w:color w:val="232E56"/>
                <w:sz w:val="24"/>
                <w:szCs w:val="24"/>
              </w:rPr>
            </w:pPr>
            <w:r>
              <w:rPr>
                <w:rFonts w:ascii="Trebuchet MS" w:hAnsi="Trebuchet MS" w:cs="Arial"/>
                <w:color w:val="232E56"/>
                <w:sz w:val="24"/>
                <w:szCs w:val="24"/>
              </w:rPr>
              <w:t>June 2025</w:t>
            </w:r>
          </w:p>
        </w:tc>
      </w:tr>
    </w:tbl>
    <w:p w14:paraId="513BDD96" w14:textId="5B570C47" w:rsidR="00594772" w:rsidRDefault="00594772" w:rsidP="00FC7782"/>
    <w:p w14:paraId="357EF4AF" w14:textId="627D9ED6" w:rsidR="00063DC9" w:rsidRDefault="00063DC9" w:rsidP="00FC7782"/>
    <w:p w14:paraId="0843599A" w14:textId="6C7A5264" w:rsidR="00063DC9" w:rsidRDefault="00063DC9" w:rsidP="00FC7782"/>
    <w:p w14:paraId="2BB7AB1C" w14:textId="402C107D" w:rsidR="003B695B" w:rsidRDefault="003B695B" w:rsidP="00FC7782"/>
    <w:p w14:paraId="7581518A" w14:textId="7D221BEE" w:rsidR="003B695B" w:rsidRDefault="003B695B" w:rsidP="00FC7782"/>
    <w:p w14:paraId="209682F5" w14:textId="492AB078" w:rsidR="003B695B" w:rsidRDefault="003B695B" w:rsidP="00FC7782"/>
    <w:p w14:paraId="05C0BFAB" w14:textId="4E85AEF4" w:rsidR="003B695B" w:rsidRDefault="003B695B" w:rsidP="00FC7782"/>
    <w:p w14:paraId="7995AA71" w14:textId="3E683D8B" w:rsidR="003B695B" w:rsidRDefault="003B695B" w:rsidP="00FC7782"/>
    <w:p w14:paraId="400DE007" w14:textId="77777777" w:rsidR="003B695B" w:rsidRDefault="003B695B" w:rsidP="00FC7782"/>
    <w:p w14:paraId="2EDD596C" w14:textId="77777777" w:rsidR="00274434" w:rsidRDefault="00274434" w:rsidP="00FC7782"/>
    <w:p w14:paraId="6483DE29" w14:textId="31EEC135" w:rsidR="00063DC9" w:rsidRDefault="00063DC9" w:rsidP="00FC7782"/>
    <w:sdt>
      <w:sdtPr>
        <w:rPr>
          <w:rFonts w:ascii="Calibri" w:eastAsia="Times New Roman" w:hAnsi="Calibri" w:cs="Calibri"/>
          <w:b w:val="0"/>
          <w:bCs w:val="0"/>
          <w:color w:val="000000"/>
          <w:kern w:val="28"/>
          <w:sz w:val="20"/>
          <w:szCs w:val="20"/>
          <w:lang w:val="en-GB" w:eastAsia="en-GB" w:bidi="km-KH"/>
          <w14:ligatures w14:val="standard"/>
          <w14:cntxtAlts/>
        </w:rPr>
        <w:id w:val="633597249"/>
        <w:docPartObj>
          <w:docPartGallery w:val="Table of Contents"/>
          <w:docPartUnique/>
        </w:docPartObj>
      </w:sdtPr>
      <w:sdtEndPr>
        <w:rPr>
          <w:rFonts w:asciiTheme="minorHAnsi" w:eastAsiaTheme="minorHAnsi" w:hAnsiTheme="minorHAnsi" w:cs="Arial Unicode MS"/>
          <w:noProof/>
          <w:color w:val="auto"/>
          <w:kern w:val="0"/>
          <w:sz w:val="24"/>
          <w:szCs w:val="39"/>
          <w:highlight w:val="cyan"/>
          <w:lang w:eastAsia="en-US"/>
          <w14:ligatures w14:val="none"/>
          <w14:cntxtAlts w14:val="0"/>
        </w:rPr>
      </w:sdtEndPr>
      <w:sdtContent>
        <w:p w14:paraId="4F3464D0" w14:textId="77777777" w:rsidR="00E83DC8" w:rsidRPr="000238A4" w:rsidRDefault="00E83DC8" w:rsidP="00E83DC8">
          <w:pPr>
            <w:pStyle w:val="TOCHeading"/>
            <w:rPr>
              <w:rFonts w:ascii="Trebuchet MS" w:hAnsi="Trebuchet MS"/>
              <w:color w:val="232E56"/>
            </w:rPr>
          </w:pPr>
          <w:r w:rsidRPr="000238A4">
            <w:rPr>
              <w:rFonts w:ascii="Trebuchet MS" w:hAnsi="Trebuchet MS"/>
              <w:color w:val="232E56"/>
            </w:rPr>
            <w:t>Contents</w:t>
          </w:r>
        </w:p>
        <w:p w14:paraId="4E133667" w14:textId="2981F706" w:rsidR="007427C4" w:rsidRPr="000238A4" w:rsidRDefault="00E83DC8" w:rsidP="007427C4">
          <w:pPr>
            <w:pStyle w:val="TOC2"/>
            <w:tabs>
              <w:tab w:val="clear" w:pos="8296"/>
              <w:tab w:val="right" w:leader="dot" w:pos="9632"/>
            </w:tabs>
            <w:rPr>
              <w:rFonts w:ascii="Trebuchet MS" w:eastAsiaTheme="minorEastAsia" w:hAnsi="Trebuchet MS" w:cstheme="minorBidi"/>
              <w:b/>
              <w:bCs/>
              <w:color w:val="232E56"/>
            </w:rPr>
          </w:pPr>
          <w:r w:rsidRPr="000238A4">
            <w:rPr>
              <w:color w:val="232E56"/>
            </w:rPr>
          </w:r>
          <w:r w:rsidRPr="000238A4">
            <w:rPr>
              <w:color w:val="232E56"/>
            </w:rPr>
            <w:instrText xml:space="preserve"/>
          </w:r>
          <w:r w:rsidRPr="000238A4">
            <w:rPr>
              <w:color w:val="232E56"/>
            </w:rPr>
          </w:r>
          <w:hyperlink w:anchor="_Toc120709431" w:history="1">
            <w:r w:rsidR="007427C4" w:rsidRPr="000238A4">
              <w:rPr>
                <w:rStyle w:val="Hyperlink"/>
                <w:rFonts w:ascii="Trebuchet MS" w:hAnsi="Trebuchet MS"/>
                <w:b/>
                <w:bCs/>
                <w:color w:val="232E56"/>
                <w:lang w:bidi="en-GB"/>
              </w:rPr>
              <w:t>1. Policy Statement</w:t>
            </w:r>
            <w:r w:rsidR="007427C4" w:rsidRPr="000238A4">
              <w:rPr>
                <w:rFonts w:ascii="Trebuchet MS" w:hAnsi="Trebuchet MS"/>
                <w:b/>
                <w:bCs/>
                <w:webHidden/>
                <w:color w:val="232E56"/>
              </w:rPr>
              <w:tab/>
            </w:r>
            <w:r w:rsidR="007427C4" w:rsidRPr="000238A4">
              <w:rPr>
                <w:rFonts w:ascii="Trebuchet MS" w:hAnsi="Trebuchet MS"/>
                <w:b/>
                <w:bCs/>
                <w:webHidden/>
                <w:color w:val="232E56"/>
              </w:rPr>
              <w:fldChar w:fldCharType="begin"/>
            </w:r>
            <w:r w:rsidR="007427C4" w:rsidRPr="000238A4">
              <w:rPr>
                <w:rFonts w:ascii="Trebuchet MS" w:hAnsi="Trebuchet MS"/>
                <w:b/>
                <w:bCs/>
                <w:webHidden/>
                <w:color w:val="232E56"/>
              </w:rPr>
              <w:instrText xml:space="preserve"> PAGEREF _Toc120709431 \h </w:instrText>
            </w:r>
            <w:r w:rsidR="007427C4" w:rsidRPr="000238A4">
              <w:rPr>
                <w:rFonts w:ascii="Trebuchet MS" w:hAnsi="Trebuchet MS"/>
                <w:b/>
                <w:bCs/>
                <w:webHidden/>
                <w:color w:val="232E56"/>
              </w:rPr>
            </w:r>
            <w:r w:rsidR="007427C4" w:rsidRPr="000238A4">
              <w:rPr>
                <w:rFonts w:ascii="Trebuchet MS" w:hAnsi="Trebuchet MS"/>
                <w:b/>
                <w:bCs/>
                <w:webHidden/>
                <w:color w:val="232E56"/>
              </w:rPr>
              <w:fldChar w:fldCharType="separate"/>
            </w:r>
            <w:r w:rsidR="00414D00">
              <w:rPr>
                <w:rFonts w:ascii="Trebuchet MS" w:hAnsi="Trebuchet MS"/>
                <w:b/>
                <w:bCs/>
                <w:webHidden/>
                <w:color w:val="232E56"/>
              </w:rPr>
              <w:t>3</w:t>
            </w:r>
            <w:r w:rsidR="007427C4" w:rsidRPr="000238A4">
              <w:rPr>
                <w:rFonts w:ascii="Trebuchet MS" w:hAnsi="Trebuchet MS"/>
                <w:b/>
                <w:bCs/>
                <w:webHidden/>
                <w:color w:val="232E56"/>
              </w:rPr>
              <w:fldChar w:fldCharType="end"/>
            </w:r>
          </w:hyperlink>
        </w:p>
        <w:p w14:paraId="521AE5E8" w14:textId="2A583C7B"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32" w:history="1">
            <w:r w:rsidR="007427C4" w:rsidRPr="000238A4">
              <w:rPr>
                <w:rStyle w:val="Hyperlink"/>
                <w:rFonts w:ascii="Trebuchet MS" w:hAnsi="Trebuchet MS"/>
                <w:b/>
                <w:bCs/>
                <w:color w:val="232E56"/>
                <w:lang w:bidi="en-GB"/>
              </w:rPr>
              <w:t>2. Scope</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4</w:t>
            </w:r>
            <w:r w:rsidR="007427C4" w:rsidRPr="000238A4">
              <w:rPr>
                <w:rFonts w:ascii="Trebuchet MS" w:hAnsi="Trebuchet MS"/>
                <w:b/>
                <w:bCs/>
                <w:webHidden/>
                <w:color w:val="232E56"/>
              </w:rPr>
            </w:r>
          </w:hyperlink>
        </w:p>
        <w:p w14:paraId="6CF2E2F9" w14:textId="3EDDC0E6"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33" w:history="1">
            <w:r w:rsidR="007427C4" w:rsidRPr="000238A4">
              <w:rPr>
                <w:rStyle w:val="Hyperlink"/>
                <w:rFonts w:ascii="Trebuchet MS" w:hAnsi="Trebuchet MS"/>
                <w:b/>
                <w:bCs/>
                <w:color w:val="232E56"/>
                <w:lang w:bidi="en-GB"/>
              </w:rPr>
              <w:t>3. Adoption Arrangements and Date</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4</w:t>
            </w:r>
            <w:r w:rsidR="007427C4" w:rsidRPr="000238A4">
              <w:rPr>
                <w:rFonts w:ascii="Trebuchet MS" w:hAnsi="Trebuchet MS"/>
                <w:b/>
                <w:bCs/>
                <w:webHidden/>
                <w:color w:val="232E56"/>
              </w:rPr>
            </w:r>
          </w:hyperlink>
        </w:p>
        <w:p w14:paraId="3CFA67AA" w14:textId="5D379545"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34" w:history="1">
            <w:r w:rsidR="007427C4" w:rsidRPr="000238A4">
              <w:rPr>
                <w:rStyle w:val="Hyperlink"/>
                <w:rFonts w:ascii="Trebuchet MS" w:hAnsi="Trebuchet MS"/>
                <w:b/>
                <w:bCs/>
                <w:color w:val="232E56"/>
                <w:lang w:bidi="en-GB"/>
              </w:rPr>
              <w:t>4. Equal Opportunities Statement</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4</w:t>
            </w:r>
            <w:r w:rsidR="007427C4" w:rsidRPr="000238A4">
              <w:rPr>
                <w:rFonts w:ascii="Trebuchet MS" w:hAnsi="Trebuchet MS"/>
                <w:b/>
                <w:bCs/>
                <w:webHidden/>
                <w:color w:val="232E56"/>
              </w:rPr>
            </w:r>
          </w:hyperlink>
        </w:p>
        <w:p w14:paraId="6D67AC50" w14:textId="2E611278"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35" w:history="1">
            <w:r w:rsidR="007427C4" w:rsidRPr="000238A4">
              <w:rPr>
                <w:rStyle w:val="Hyperlink"/>
                <w:rFonts w:ascii="Trebuchet MS" w:hAnsi="Trebuchet MS"/>
                <w:b/>
                <w:bCs/>
                <w:color w:val="232E56"/>
                <w:lang w:bidi="en-GB"/>
              </w:rPr>
              <w:t>5. ‘Prevent’</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5</w:t>
            </w:r>
            <w:r w:rsidR="007427C4" w:rsidRPr="000238A4">
              <w:rPr>
                <w:rFonts w:ascii="Trebuchet MS" w:hAnsi="Trebuchet MS"/>
                <w:b/>
                <w:bCs/>
                <w:webHidden/>
                <w:color w:val="232E56"/>
              </w:rPr>
            </w:r>
          </w:hyperlink>
        </w:p>
        <w:p w14:paraId="3D4A64CF" w14:textId="51AFD916"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36" w:history="1">
            <w:r w:rsidR="007427C4" w:rsidRPr="000238A4">
              <w:rPr>
                <w:rStyle w:val="Hyperlink"/>
                <w:rFonts w:ascii="Trebuchet MS" w:hAnsi="Trebuchet MS"/>
                <w:b/>
                <w:bCs/>
                <w:color w:val="232E56"/>
                <w:lang w:bidi="en-GB"/>
              </w:rPr>
              <w:t>6. Prior to Advertising</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5</w:t>
            </w:r>
            <w:r w:rsidR="007427C4" w:rsidRPr="000238A4">
              <w:rPr>
                <w:rFonts w:ascii="Trebuchet MS" w:hAnsi="Trebuchet MS"/>
                <w:b/>
                <w:bCs/>
                <w:webHidden/>
                <w:color w:val="232E56"/>
              </w:rPr>
            </w:r>
          </w:hyperlink>
        </w:p>
        <w:p w14:paraId="6A0A3AD4" w14:textId="33028163"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37" w:history="1">
            <w:r w:rsidR="007427C4" w:rsidRPr="000238A4">
              <w:rPr>
                <w:rStyle w:val="Hyperlink"/>
                <w:rFonts w:ascii="Trebuchet MS" w:hAnsi="Trebuchet MS"/>
                <w:b/>
                <w:bCs/>
                <w:color w:val="232E56"/>
                <w:lang w:bidi="en-GB"/>
              </w:rPr>
              <w:t>7. Job Description</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5</w:t>
            </w:r>
            <w:r w:rsidR="007427C4" w:rsidRPr="000238A4">
              <w:rPr>
                <w:rFonts w:ascii="Trebuchet MS" w:hAnsi="Trebuchet MS"/>
                <w:b/>
                <w:bCs/>
                <w:webHidden/>
                <w:color w:val="232E56"/>
              </w:rPr>
            </w:r>
          </w:hyperlink>
        </w:p>
        <w:p w14:paraId="257FCADB" w14:textId="09084EE6"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38" w:history="1">
            <w:r w:rsidR="007427C4" w:rsidRPr="000238A4">
              <w:rPr>
                <w:rStyle w:val="Hyperlink"/>
                <w:rFonts w:ascii="Trebuchet MS" w:hAnsi="Trebuchet MS"/>
                <w:b/>
                <w:bCs/>
                <w:color w:val="232E56"/>
                <w:lang w:bidi="en-GB"/>
              </w:rPr>
              <w:t>8. Person Specification</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5</w:t>
            </w:r>
            <w:r w:rsidR="007427C4" w:rsidRPr="000238A4">
              <w:rPr>
                <w:rFonts w:ascii="Trebuchet MS" w:hAnsi="Trebuchet MS"/>
                <w:b/>
                <w:bCs/>
                <w:webHidden/>
                <w:color w:val="232E56"/>
              </w:rPr>
            </w:r>
          </w:hyperlink>
        </w:p>
        <w:p w14:paraId="3296065B" w14:textId="491002F2"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39" w:history="1">
            <w:r w:rsidR="007427C4" w:rsidRPr="000238A4">
              <w:rPr>
                <w:rStyle w:val="Hyperlink"/>
                <w:rFonts w:ascii="Trebuchet MS" w:hAnsi="Trebuchet MS"/>
                <w:b/>
                <w:bCs/>
                <w:color w:val="232E56"/>
                <w:lang w:bidi="en-GB"/>
              </w:rPr>
              <w:t>9. Advertising</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6</w:t>
            </w:r>
            <w:r w:rsidR="007427C4" w:rsidRPr="000238A4">
              <w:rPr>
                <w:rFonts w:ascii="Trebuchet MS" w:hAnsi="Trebuchet MS"/>
                <w:b/>
                <w:bCs/>
                <w:webHidden/>
                <w:color w:val="232E56"/>
              </w:rPr>
            </w:r>
          </w:hyperlink>
        </w:p>
        <w:p w14:paraId="407E9FE2" w14:textId="77BEFD42"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40" w:history="1">
            <w:r w:rsidR="007427C4" w:rsidRPr="000238A4">
              <w:rPr>
                <w:rStyle w:val="Hyperlink"/>
                <w:rFonts w:ascii="Trebuchet MS" w:hAnsi="Trebuchet MS"/>
                <w:b/>
                <w:bCs/>
                <w:color w:val="232E56"/>
                <w:lang w:bidi="en-GB"/>
              </w:rPr>
              <w:t>10. Applications</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6</w:t>
            </w:r>
            <w:r w:rsidR="007427C4" w:rsidRPr="000238A4">
              <w:rPr>
                <w:rFonts w:ascii="Trebuchet MS" w:hAnsi="Trebuchet MS"/>
                <w:b/>
                <w:bCs/>
                <w:webHidden/>
                <w:color w:val="232E56"/>
              </w:rPr>
            </w:r>
          </w:hyperlink>
        </w:p>
        <w:p w14:paraId="54C87E3D" w14:textId="6892AF2E"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41" w:history="1">
            <w:r w:rsidR="007427C4" w:rsidRPr="000238A4">
              <w:rPr>
                <w:rStyle w:val="Hyperlink"/>
                <w:rFonts w:ascii="Trebuchet MS" w:hAnsi="Trebuchet MS"/>
                <w:b/>
                <w:bCs/>
                <w:color w:val="232E56"/>
              </w:rPr>
              <w:t>11. Shortlisting</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7</w:t>
            </w:r>
            <w:r w:rsidR="007427C4" w:rsidRPr="000238A4">
              <w:rPr>
                <w:rFonts w:ascii="Trebuchet MS" w:hAnsi="Trebuchet MS"/>
                <w:b/>
                <w:bCs/>
                <w:webHidden/>
                <w:color w:val="232E56"/>
              </w:rPr>
            </w:r>
          </w:hyperlink>
        </w:p>
        <w:p w14:paraId="2A9FBB89" w14:textId="1A38D8A2"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42" w:history="1">
            <w:r w:rsidR="007427C4" w:rsidRPr="000238A4">
              <w:rPr>
                <w:rStyle w:val="Hyperlink"/>
                <w:rFonts w:ascii="Trebuchet MS" w:hAnsi="Trebuchet MS"/>
                <w:b/>
                <w:bCs/>
                <w:color w:val="232E56"/>
                <w:lang w:bidi="en-GB"/>
              </w:rPr>
              <w:t>12. References</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8</w:t>
            </w:r>
            <w:r w:rsidR="007427C4" w:rsidRPr="000238A4">
              <w:rPr>
                <w:rFonts w:ascii="Trebuchet MS" w:hAnsi="Trebuchet MS"/>
                <w:b/>
                <w:bCs/>
                <w:webHidden/>
                <w:color w:val="232E56"/>
              </w:rPr>
            </w:r>
          </w:hyperlink>
        </w:p>
        <w:p w14:paraId="4CEA3449" w14:textId="31B50F04"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43" w:history="1">
            <w:r w:rsidR="007427C4" w:rsidRPr="000238A4">
              <w:rPr>
                <w:rStyle w:val="Hyperlink"/>
                <w:rFonts w:ascii="Trebuchet MS" w:hAnsi="Trebuchet MS"/>
                <w:b/>
                <w:bCs/>
                <w:color w:val="232E56"/>
                <w:lang w:bidi="en-GB"/>
              </w:rPr>
              <w:t>13. Online Search of All Shortlisted Candidates</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9</w:t>
            </w:r>
            <w:r w:rsidR="007427C4" w:rsidRPr="000238A4">
              <w:rPr>
                <w:rFonts w:ascii="Trebuchet MS" w:hAnsi="Trebuchet MS"/>
                <w:b/>
                <w:bCs/>
                <w:webHidden/>
                <w:color w:val="232E56"/>
              </w:rPr>
            </w:r>
          </w:hyperlink>
        </w:p>
        <w:p w14:paraId="4FE4B33A" w14:textId="6E9542A4"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44" w:history="1">
            <w:r w:rsidR="007427C4" w:rsidRPr="000238A4">
              <w:rPr>
                <w:rStyle w:val="Hyperlink"/>
                <w:rFonts w:ascii="Trebuchet MS" w:hAnsi="Trebuchet MS"/>
                <w:b/>
                <w:bCs/>
                <w:color w:val="232E56"/>
                <w:lang w:bidi="en-GB"/>
              </w:rPr>
              <w:t>14. Interview and Selection</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10</w:t>
            </w:r>
            <w:r w:rsidR="007427C4" w:rsidRPr="000238A4">
              <w:rPr>
                <w:rFonts w:ascii="Trebuchet MS" w:hAnsi="Trebuchet MS"/>
                <w:b/>
                <w:bCs/>
                <w:webHidden/>
                <w:color w:val="232E56"/>
              </w:rPr>
            </w:r>
          </w:hyperlink>
        </w:p>
        <w:p w14:paraId="13BCA8B1" w14:textId="5579773E"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45" w:history="1">
            <w:r w:rsidR="007427C4" w:rsidRPr="000238A4">
              <w:rPr>
                <w:rStyle w:val="Hyperlink"/>
                <w:rFonts w:ascii="Trebuchet MS" w:hAnsi="Trebuchet MS"/>
                <w:b/>
                <w:bCs/>
                <w:color w:val="232E56"/>
                <w:lang w:bidi="en-GB"/>
              </w:rPr>
              <w:t>15. Pre-employment Checks</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10</w:t>
            </w:r>
            <w:r w:rsidR="007427C4" w:rsidRPr="000238A4">
              <w:rPr>
                <w:rFonts w:ascii="Trebuchet MS" w:hAnsi="Trebuchet MS"/>
                <w:b/>
                <w:bCs/>
                <w:webHidden/>
                <w:color w:val="232E56"/>
              </w:rPr>
            </w:r>
          </w:hyperlink>
        </w:p>
        <w:p w14:paraId="47A04200" w14:textId="658F22B7" w:rsidR="007427C4" w:rsidRPr="000238A4" w:rsidRDefault="001039AF" w:rsidP="007427C4">
          <w:pPr>
            <w:pStyle w:val="TOC3"/>
            <w:tabs>
              <w:tab w:val="right" w:leader="dot" w:pos="9632"/>
            </w:tabs>
            <w:rPr>
              <w:rFonts w:ascii="Trebuchet MS" w:eastAsiaTheme="minorEastAsia" w:hAnsi="Trebuchet MS" w:cstheme="minorBidi"/>
              <w:b/>
              <w:bCs/>
              <w:noProof/>
              <w:color w:val="232E56"/>
              <w:sz w:val="22"/>
              <w:szCs w:val="22"/>
            </w:rPr>
          </w:pPr>
          <w:hyperlink w:anchor="_Toc120709446" w:history="1">
            <w:r w:rsidR="007427C4" w:rsidRPr="000238A4">
              <w:rPr>
                <w:rStyle w:val="Hyperlink"/>
                <w:rFonts w:ascii="Trebuchet MS" w:hAnsi="Trebuchet MS"/>
                <w:b/>
                <w:bCs/>
                <w:noProof/>
                <w:color w:val="232E56"/>
                <w:sz w:val="22"/>
                <w:szCs w:val="22"/>
                <w:lang w:bidi="en-GB"/>
              </w:rPr>
              <w:t>15.1. Right to Work</w:t>
            </w:r>
            <w:r w:rsidR="007427C4" w:rsidRPr="000238A4">
              <w:rPr>
                <w:rFonts w:ascii="Trebuchet MS" w:hAnsi="Trebuchet MS"/>
                <w:b/>
                <w:bCs/>
                <w:noProof/>
                <w:webHidden/>
                <w:color w:val="232E56"/>
                <w:sz w:val="22"/>
                <w:szCs w:val="22"/>
              </w:rPr>
              <w:tab/>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instrText xml:space="preserve"/>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r>
            <w:r w:rsidR="00414D00">
              <w:rPr>
                <w:rFonts w:ascii="Trebuchet MS" w:hAnsi="Trebuchet MS"/>
                <w:b/>
                <w:bCs/>
                <w:noProof/>
                <w:webHidden/>
                <w:color w:val="232E56"/>
                <w:sz w:val="22"/>
                <w:szCs w:val="22"/>
              </w:rPr>
              <w:t>11</w:t>
            </w:r>
            <w:r w:rsidR="007427C4" w:rsidRPr="000238A4">
              <w:rPr>
                <w:rFonts w:ascii="Trebuchet MS" w:hAnsi="Trebuchet MS"/>
                <w:b/>
                <w:bCs/>
                <w:noProof/>
                <w:webHidden/>
                <w:color w:val="232E56"/>
                <w:sz w:val="22"/>
                <w:szCs w:val="22"/>
              </w:rPr>
            </w:r>
          </w:hyperlink>
        </w:p>
        <w:p w14:paraId="6A10E093" w14:textId="64C6AA5D" w:rsidR="007427C4" w:rsidRPr="000238A4" w:rsidRDefault="001039AF" w:rsidP="007427C4">
          <w:pPr>
            <w:pStyle w:val="TOC3"/>
            <w:tabs>
              <w:tab w:val="right" w:leader="dot" w:pos="9632"/>
            </w:tabs>
            <w:rPr>
              <w:rFonts w:ascii="Trebuchet MS" w:eastAsiaTheme="minorEastAsia" w:hAnsi="Trebuchet MS" w:cstheme="minorBidi"/>
              <w:b/>
              <w:bCs/>
              <w:noProof/>
              <w:color w:val="232E56"/>
              <w:sz w:val="22"/>
              <w:szCs w:val="22"/>
            </w:rPr>
          </w:pPr>
          <w:hyperlink w:anchor="_Toc120709447" w:history="1">
            <w:r w:rsidR="007427C4" w:rsidRPr="000238A4">
              <w:rPr>
                <w:rStyle w:val="Hyperlink"/>
                <w:rFonts w:ascii="Trebuchet MS" w:hAnsi="Trebuchet MS"/>
                <w:b/>
                <w:bCs/>
                <w:noProof/>
                <w:color w:val="232E56"/>
                <w:sz w:val="22"/>
                <w:szCs w:val="22"/>
                <w:lang w:bidi="en-GB"/>
              </w:rPr>
              <w:t>15.2. DBS and Barred List Checks</w:t>
            </w:r>
            <w:r w:rsidR="007427C4" w:rsidRPr="000238A4">
              <w:rPr>
                <w:rFonts w:ascii="Trebuchet MS" w:hAnsi="Trebuchet MS"/>
                <w:b/>
                <w:bCs/>
                <w:noProof/>
                <w:webHidden/>
                <w:color w:val="232E56"/>
                <w:sz w:val="22"/>
                <w:szCs w:val="22"/>
              </w:rPr>
              <w:tab/>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instrText xml:space="preserve"/>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r>
            <w:r w:rsidR="00414D00">
              <w:rPr>
                <w:rFonts w:ascii="Trebuchet MS" w:hAnsi="Trebuchet MS"/>
                <w:b/>
                <w:bCs/>
                <w:noProof/>
                <w:webHidden/>
                <w:color w:val="232E56"/>
                <w:sz w:val="22"/>
                <w:szCs w:val="22"/>
              </w:rPr>
              <w:t>12</w:t>
            </w:r>
            <w:r w:rsidR="007427C4" w:rsidRPr="000238A4">
              <w:rPr>
                <w:rFonts w:ascii="Trebuchet MS" w:hAnsi="Trebuchet MS"/>
                <w:b/>
                <w:bCs/>
                <w:noProof/>
                <w:webHidden/>
                <w:color w:val="232E56"/>
                <w:sz w:val="22"/>
                <w:szCs w:val="22"/>
              </w:rPr>
            </w:r>
          </w:hyperlink>
        </w:p>
        <w:p w14:paraId="24845ACB" w14:textId="590557ED" w:rsidR="007427C4" w:rsidRPr="000238A4" w:rsidRDefault="001039AF" w:rsidP="007427C4">
          <w:pPr>
            <w:pStyle w:val="TOC3"/>
            <w:tabs>
              <w:tab w:val="right" w:leader="dot" w:pos="9632"/>
            </w:tabs>
            <w:rPr>
              <w:rFonts w:ascii="Trebuchet MS" w:eastAsiaTheme="minorEastAsia" w:hAnsi="Trebuchet MS" w:cstheme="minorBidi"/>
              <w:b/>
              <w:bCs/>
              <w:noProof/>
              <w:color w:val="232E56"/>
              <w:sz w:val="22"/>
              <w:szCs w:val="22"/>
            </w:rPr>
          </w:pPr>
          <w:hyperlink w:anchor="_Toc120709448" w:history="1">
            <w:r w:rsidR="007427C4" w:rsidRPr="000238A4">
              <w:rPr>
                <w:rStyle w:val="Hyperlink"/>
                <w:rFonts w:ascii="Trebuchet MS" w:hAnsi="Trebuchet MS"/>
                <w:b/>
                <w:bCs/>
                <w:noProof/>
                <w:color w:val="232E56"/>
                <w:sz w:val="22"/>
                <w:szCs w:val="22"/>
                <w:lang w:bidi="en-GB"/>
              </w:rPr>
              <w:t>15.3. Prohibition of Teachers</w:t>
            </w:r>
            <w:r w:rsidR="007427C4" w:rsidRPr="000238A4">
              <w:rPr>
                <w:rFonts w:ascii="Trebuchet MS" w:hAnsi="Trebuchet MS"/>
                <w:b/>
                <w:bCs/>
                <w:noProof/>
                <w:webHidden/>
                <w:color w:val="232E56"/>
                <w:sz w:val="22"/>
                <w:szCs w:val="22"/>
              </w:rPr>
              <w:tab/>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instrText xml:space="preserve"/>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r>
            <w:r w:rsidR="00414D00">
              <w:rPr>
                <w:rFonts w:ascii="Trebuchet MS" w:hAnsi="Trebuchet MS"/>
                <w:b/>
                <w:bCs/>
                <w:noProof/>
                <w:webHidden/>
                <w:color w:val="232E56"/>
                <w:sz w:val="22"/>
                <w:szCs w:val="22"/>
              </w:rPr>
              <w:t>12</w:t>
            </w:r>
            <w:r w:rsidR="007427C4" w:rsidRPr="000238A4">
              <w:rPr>
                <w:rFonts w:ascii="Trebuchet MS" w:hAnsi="Trebuchet MS"/>
                <w:b/>
                <w:bCs/>
                <w:noProof/>
                <w:webHidden/>
                <w:color w:val="232E56"/>
                <w:sz w:val="22"/>
                <w:szCs w:val="22"/>
              </w:rPr>
            </w:r>
          </w:hyperlink>
        </w:p>
        <w:p w14:paraId="049BED19" w14:textId="7F018061" w:rsidR="007427C4" w:rsidRPr="000238A4" w:rsidRDefault="001039AF" w:rsidP="007427C4">
          <w:pPr>
            <w:pStyle w:val="TOC3"/>
            <w:tabs>
              <w:tab w:val="right" w:leader="dot" w:pos="9632"/>
            </w:tabs>
            <w:rPr>
              <w:rFonts w:ascii="Trebuchet MS" w:eastAsiaTheme="minorEastAsia" w:hAnsi="Trebuchet MS" w:cstheme="minorBidi"/>
              <w:b/>
              <w:bCs/>
              <w:noProof/>
              <w:color w:val="232E56"/>
              <w:sz w:val="22"/>
              <w:szCs w:val="22"/>
            </w:rPr>
          </w:pPr>
          <w:hyperlink w:anchor="_Toc120709449" w:history="1">
            <w:r w:rsidR="007427C4" w:rsidRPr="000238A4">
              <w:rPr>
                <w:rStyle w:val="Hyperlink"/>
                <w:rFonts w:ascii="Trebuchet MS" w:hAnsi="Trebuchet MS"/>
                <w:b/>
                <w:bCs/>
                <w:noProof/>
                <w:color w:val="232E56"/>
                <w:sz w:val="22"/>
                <w:szCs w:val="22"/>
                <w:lang w:bidi="en-GB"/>
              </w:rPr>
              <w:t>15.4. Section 128 Management Checks</w:t>
            </w:r>
            <w:r w:rsidR="007427C4" w:rsidRPr="000238A4">
              <w:rPr>
                <w:rFonts w:ascii="Trebuchet MS" w:hAnsi="Trebuchet MS"/>
                <w:b/>
                <w:bCs/>
                <w:noProof/>
                <w:webHidden/>
                <w:color w:val="232E56"/>
                <w:sz w:val="22"/>
                <w:szCs w:val="22"/>
              </w:rPr>
              <w:tab/>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instrText xml:space="preserve"/>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r>
            <w:r w:rsidR="00414D00">
              <w:rPr>
                <w:rFonts w:ascii="Trebuchet MS" w:hAnsi="Trebuchet MS"/>
                <w:b/>
                <w:bCs/>
                <w:noProof/>
                <w:webHidden/>
                <w:color w:val="232E56"/>
                <w:sz w:val="22"/>
                <w:szCs w:val="22"/>
              </w:rPr>
              <w:t>12</w:t>
            </w:r>
            <w:r w:rsidR="007427C4" w:rsidRPr="000238A4">
              <w:rPr>
                <w:rFonts w:ascii="Trebuchet MS" w:hAnsi="Trebuchet MS"/>
                <w:b/>
                <w:bCs/>
                <w:noProof/>
                <w:webHidden/>
                <w:color w:val="232E56"/>
                <w:sz w:val="22"/>
                <w:szCs w:val="22"/>
              </w:rPr>
            </w:r>
          </w:hyperlink>
        </w:p>
        <w:p w14:paraId="6CE39944" w14:textId="7BD18BB2" w:rsidR="007427C4" w:rsidRPr="000238A4" w:rsidRDefault="001039AF" w:rsidP="007427C4">
          <w:pPr>
            <w:pStyle w:val="TOC3"/>
            <w:tabs>
              <w:tab w:val="right" w:leader="dot" w:pos="9632"/>
            </w:tabs>
            <w:rPr>
              <w:rFonts w:ascii="Trebuchet MS" w:eastAsiaTheme="minorEastAsia" w:hAnsi="Trebuchet MS" w:cstheme="minorBidi"/>
              <w:b/>
              <w:bCs/>
              <w:noProof/>
              <w:color w:val="232E56"/>
              <w:sz w:val="22"/>
              <w:szCs w:val="22"/>
            </w:rPr>
          </w:pPr>
          <w:hyperlink w:anchor="_Toc120709450" w:history="1">
            <w:r w:rsidR="007427C4" w:rsidRPr="000238A4">
              <w:rPr>
                <w:rStyle w:val="Hyperlink"/>
                <w:rFonts w:ascii="Trebuchet MS" w:hAnsi="Trebuchet MS" w:cs="Arial"/>
                <w:b/>
                <w:bCs/>
                <w:noProof/>
                <w:color w:val="232E56"/>
                <w:sz w:val="22"/>
                <w:szCs w:val="22"/>
                <w:lang w:bidi="en-GB"/>
              </w:rPr>
              <w:t>15.5. Overseas Checks</w:t>
            </w:r>
            <w:r w:rsidR="007427C4" w:rsidRPr="000238A4">
              <w:rPr>
                <w:rFonts w:ascii="Trebuchet MS" w:hAnsi="Trebuchet MS"/>
                <w:b/>
                <w:bCs/>
                <w:noProof/>
                <w:webHidden/>
                <w:color w:val="232E56"/>
                <w:sz w:val="22"/>
                <w:szCs w:val="22"/>
              </w:rPr>
              <w:tab/>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instrText xml:space="preserve"/>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r>
            <w:r w:rsidR="00414D00">
              <w:rPr>
                <w:rFonts w:ascii="Trebuchet MS" w:hAnsi="Trebuchet MS"/>
                <w:b/>
                <w:bCs/>
                <w:noProof/>
                <w:webHidden/>
                <w:color w:val="232E56"/>
                <w:sz w:val="22"/>
                <w:szCs w:val="22"/>
              </w:rPr>
              <w:t>13</w:t>
            </w:r>
            <w:r w:rsidR="007427C4" w:rsidRPr="000238A4">
              <w:rPr>
                <w:rFonts w:ascii="Trebuchet MS" w:hAnsi="Trebuchet MS"/>
                <w:b/>
                <w:bCs/>
                <w:noProof/>
                <w:webHidden/>
                <w:color w:val="232E56"/>
                <w:sz w:val="22"/>
                <w:szCs w:val="22"/>
              </w:rPr>
            </w:r>
          </w:hyperlink>
        </w:p>
        <w:p w14:paraId="727BC6F4" w14:textId="347BE7BF" w:rsidR="007427C4" w:rsidRPr="000238A4" w:rsidRDefault="001039AF" w:rsidP="007427C4">
          <w:pPr>
            <w:pStyle w:val="TOC3"/>
            <w:tabs>
              <w:tab w:val="right" w:leader="dot" w:pos="9632"/>
            </w:tabs>
            <w:rPr>
              <w:rFonts w:ascii="Trebuchet MS" w:eastAsiaTheme="minorEastAsia" w:hAnsi="Trebuchet MS" w:cstheme="minorBidi"/>
              <w:b/>
              <w:bCs/>
              <w:noProof/>
              <w:color w:val="232E56"/>
              <w:sz w:val="22"/>
              <w:szCs w:val="22"/>
            </w:rPr>
          </w:pPr>
          <w:hyperlink w:anchor="_Toc120709451" w:history="1">
            <w:r w:rsidR="007427C4" w:rsidRPr="000238A4">
              <w:rPr>
                <w:rStyle w:val="Hyperlink"/>
                <w:rFonts w:ascii="Trebuchet MS" w:hAnsi="Trebuchet MS"/>
                <w:b/>
                <w:bCs/>
                <w:noProof/>
                <w:color w:val="232E56"/>
                <w:sz w:val="22"/>
                <w:szCs w:val="22"/>
                <w:lang w:bidi="en-GB"/>
              </w:rPr>
              <w:t>15.6. Proof of Qualifications</w:t>
            </w:r>
            <w:r w:rsidR="007427C4" w:rsidRPr="000238A4">
              <w:rPr>
                <w:rFonts w:ascii="Trebuchet MS" w:hAnsi="Trebuchet MS"/>
                <w:b/>
                <w:bCs/>
                <w:noProof/>
                <w:webHidden/>
                <w:color w:val="232E56"/>
                <w:sz w:val="22"/>
                <w:szCs w:val="22"/>
              </w:rPr>
              <w:tab/>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instrText xml:space="preserve"/>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r>
            <w:r w:rsidR="00414D00">
              <w:rPr>
                <w:rFonts w:ascii="Trebuchet MS" w:hAnsi="Trebuchet MS"/>
                <w:b/>
                <w:bCs/>
                <w:noProof/>
                <w:webHidden/>
                <w:color w:val="232E56"/>
                <w:sz w:val="22"/>
                <w:szCs w:val="22"/>
              </w:rPr>
              <w:t>13</w:t>
            </w:r>
            <w:r w:rsidR="007427C4" w:rsidRPr="000238A4">
              <w:rPr>
                <w:rFonts w:ascii="Trebuchet MS" w:hAnsi="Trebuchet MS"/>
                <w:b/>
                <w:bCs/>
                <w:noProof/>
                <w:webHidden/>
                <w:color w:val="232E56"/>
                <w:sz w:val="22"/>
                <w:szCs w:val="22"/>
              </w:rPr>
            </w:r>
          </w:hyperlink>
        </w:p>
        <w:p w14:paraId="118C6538" w14:textId="1A3F3109" w:rsidR="007427C4" w:rsidRPr="000238A4" w:rsidRDefault="001039AF" w:rsidP="007427C4">
          <w:pPr>
            <w:pStyle w:val="TOC3"/>
            <w:tabs>
              <w:tab w:val="right" w:leader="dot" w:pos="9632"/>
            </w:tabs>
            <w:rPr>
              <w:rFonts w:ascii="Trebuchet MS" w:eastAsiaTheme="minorEastAsia" w:hAnsi="Trebuchet MS" w:cstheme="minorBidi"/>
              <w:b/>
              <w:bCs/>
              <w:noProof/>
              <w:color w:val="232E56"/>
              <w:sz w:val="22"/>
              <w:szCs w:val="22"/>
            </w:rPr>
          </w:pPr>
          <w:hyperlink w:anchor="_Toc120709452" w:history="1">
            <w:r w:rsidR="007427C4" w:rsidRPr="000238A4">
              <w:rPr>
                <w:rStyle w:val="Hyperlink"/>
                <w:rFonts w:ascii="Trebuchet MS" w:hAnsi="Trebuchet MS"/>
                <w:b/>
                <w:bCs/>
                <w:noProof/>
                <w:color w:val="232E56"/>
                <w:sz w:val="22"/>
                <w:szCs w:val="22"/>
                <w:lang w:bidi="en-GB"/>
              </w:rPr>
              <w:t>15.7. Follow-up References</w:t>
            </w:r>
            <w:r w:rsidR="007427C4" w:rsidRPr="000238A4">
              <w:rPr>
                <w:rFonts w:ascii="Trebuchet MS" w:hAnsi="Trebuchet MS"/>
                <w:b/>
                <w:bCs/>
                <w:noProof/>
                <w:webHidden/>
                <w:color w:val="232E56"/>
                <w:sz w:val="22"/>
                <w:szCs w:val="22"/>
              </w:rPr>
              <w:tab/>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instrText xml:space="preserve"/>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r>
            <w:r w:rsidR="00414D00">
              <w:rPr>
                <w:rFonts w:ascii="Trebuchet MS" w:hAnsi="Trebuchet MS"/>
                <w:b/>
                <w:bCs/>
                <w:noProof/>
                <w:webHidden/>
                <w:color w:val="232E56"/>
                <w:sz w:val="22"/>
                <w:szCs w:val="22"/>
              </w:rPr>
              <w:t>14</w:t>
            </w:r>
            <w:r w:rsidR="007427C4" w:rsidRPr="000238A4">
              <w:rPr>
                <w:rFonts w:ascii="Trebuchet MS" w:hAnsi="Trebuchet MS"/>
                <w:b/>
                <w:bCs/>
                <w:noProof/>
                <w:webHidden/>
                <w:color w:val="232E56"/>
                <w:sz w:val="22"/>
                <w:szCs w:val="22"/>
              </w:rPr>
            </w:r>
          </w:hyperlink>
        </w:p>
        <w:p w14:paraId="5213E272" w14:textId="69459CEB" w:rsidR="007427C4" w:rsidRPr="000238A4" w:rsidRDefault="001039AF" w:rsidP="007427C4">
          <w:pPr>
            <w:pStyle w:val="TOC3"/>
            <w:tabs>
              <w:tab w:val="right" w:leader="dot" w:pos="9632"/>
            </w:tabs>
            <w:rPr>
              <w:rFonts w:ascii="Trebuchet MS" w:eastAsiaTheme="minorEastAsia" w:hAnsi="Trebuchet MS" w:cstheme="minorBidi"/>
              <w:b/>
              <w:bCs/>
              <w:noProof/>
              <w:color w:val="232E56"/>
              <w:sz w:val="22"/>
              <w:szCs w:val="22"/>
            </w:rPr>
          </w:pPr>
          <w:hyperlink w:anchor="_Toc120709453" w:history="1">
            <w:r w:rsidR="007427C4" w:rsidRPr="000238A4">
              <w:rPr>
                <w:rStyle w:val="Hyperlink"/>
                <w:rFonts w:ascii="Trebuchet MS" w:hAnsi="Trebuchet MS"/>
                <w:b/>
                <w:bCs/>
                <w:noProof/>
                <w:color w:val="232E56"/>
                <w:sz w:val="22"/>
                <w:szCs w:val="22"/>
                <w:lang w:bidi="en-GB"/>
              </w:rPr>
              <w:t>15.8. Pre-employment Medical History Questionnaire</w:t>
            </w:r>
            <w:r w:rsidR="007427C4" w:rsidRPr="000238A4">
              <w:rPr>
                <w:rFonts w:ascii="Trebuchet MS" w:hAnsi="Trebuchet MS"/>
                <w:b/>
                <w:bCs/>
                <w:noProof/>
                <w:webHidden/>
                <w:color w:val="232E56"/>
                <w:sz w:val="22"/>
                <w:szCs w:val="22"/>
              </w:rPr>
              <w:tab/>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instrText xml:space="preserve"/>
            </w:r>
            <w:r w:rsidR="007427C4" w:rsidRPr="000238A4">
              <w:rPr>
                <w:rFonts w:ascii="Trebuchet MS" w:hAnsi="Trebuchet MS"/>
                <w:b/>
                <w:bCs/>
                <w:noProof/>
                <w:webHidden/>
                <w:color w:val="232E56"/>
                <w:sz w:val="22"/>
                <w:szCs w:val="22"/>
              </w:rPr>
            </w:r>
            <w:r w:rsidR="007427C4" w:rsidRPr="000238A4">
              <w:rPr>
                <w:rFonts w:ascii="Trebuchet MS" w:hAnsi="Trebuchet MS"/>
                <w:b/>
                <w:bCs/>
                <w:noProof/>
                <w:webHidden/>
                <w:color w:val="232E56"/>
                <w:sz w:val="22"/>
                <w:szCs w:val="22"/>
              </w:rPr>
            </w:r>
            <w:r w:rsidR="00414D00">
              <w:rPr>
                <w:rFonts w:ascii="Trebuchet MS" w:hAnsi="Trebuchet MS"/>
                <w:b/>
                <w:bCs/>
                <w:noProof/>
                <w:webHidden/>
                <w:color w:val="232E56"/>
                <w:sz w:val="22"/>
                <w:szCs w:val="22"/>
              </w:rPr>
              <w:t>14</w:t>
            </w:r>
            <w:r w:rsidR="007427C4" w:rsidRPr="000238A4">
              <w:rPr>
                <w:rFonts w:ascii="Trebuchet MS" w:hAnsi="Trebuchet MS"/>
                <w:b/>
                <w:bCs/>
                <w:noProof/>
                <w:webHidden/>
                <w:color w:val="232E56"/>
                <w:sz w:val="22"/>
                <w:szCs w:val="22"/>
              </w:rPr>
            </w:r>
          </w:hyperlink>
        </w:p>
        <w:p w14:paraId="5FE305BB" w14:textId="14124BA2"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54" w:history="1">
            <w:r w:rsidR="007427C4" w:rsidRPr="000238A4">
              <w:rPr>
                <w:rStyle w:val="Hyperlink"/>
                <w:rFonts w:ascii="Trebuchet MS" w:hAnsi="Trebuchet MS"/>
                <w:b/>
                <w:bCs/>
                <w:color w:val="232E56"/>
                <w:lang w:bidi="en-GB"/>
              </w:rPr>
              <w:t>16. Withdrawal of Offers</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14</w:t>
            </w:r>
            <w:r w:rsidR="007427C4" w:rsidRPr="000238A4">
              <w:rPr>
                <w:rFonts w:ascii="Trebuchet MS" w:hAnsi="Trebuchet MS"/>
                <w:b/>
                <w:bCs/>
                <w:webHidden/>
                <w:color w:val="232E56"/>
              </w:rPr>
            </w:r>
          </w:hyperlink>
        </w:p>
        <w:p w14:paraId="235FBA5E" w14:textId="6C89B582"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55" w:history="1">
            <w:r w:rsidR="007427C4" w:rsidRPr="000238A4">
              <w:rPr>
                <w:rStyle w:val="Hyperlink"/>
                <w:rFonts w:ascii="Trebuchet MS" w:hAnsi="Trebuchet MS"/>
                <w:b/>
                <w:bCs/>
                <w:color w:val="232E56"/>
              </w:rPr>
              <w:t>17. Single Central Record</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14</w:t>
            </w:r>
            <w:r w:rsidR="007427C4" w:rsidRPr="000238A4">
              <w:rPr>
                <w:rFonts w:ascii="Trebuchet MS" w:hAnsi="Trebuchet MS"/>
                <w:b/>
                <w:bCs/>
                <w:webHidden/>
                <w:color w:val="232E56"/>
              </w:rPr>
            </w:r>
          </w:hyperlink>
        </w:p>
        <w:p w14:paraId="2A7D5D0D" w14:textId="28B7487C"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56" w:history="1">
            <w:r w:rsidR="007427C4" w:rsidRPr="000238A4">
              <w:rPr>
                <w:rStyle w:val="Hyperlink"/>
                <w:rFonts w:ascii="Trebuchet MS" w:hAnsi="Trebuchet MS"/>
                <w:b/>
                <w:bCs/>
                <w:color w:val="232E56"/>
              </w:rPr>
              <w:t>18. Complaints</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14</w:t>
            </w:r>
            <w:r w:rsidR="007427C4" w:rsidRPr="000238A4">
              <w:rPr>
                <w:rFonts w:ascii="Trebuchet MS" w:hAnsi="Trebuchet MS"/>
                <w:b/>
                <w:bCs/>
                <w:webHidden/>
                <w:color w:val="232E56"/>
              </w:rPr>
            </w:r>
          </w:hyperlink>
        </w:p>
        <w:p w14:paraId="26677857" w14:textId="39175776"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57" w:history="1">
            <w:r w:rsidR="007427C4" w:rsidRPr="000238A4">
              <w:rPr>
                <w:rStyle w:val="Hyperlink"/>
                <w:rFonts w:ascii="Trebuchet MS" w:hAnsi="Trebuchet MS"/>
                <w:b/>
                <w:bCs/>
                <w:color w:val="232E56"/>
              </w:rPr>
              <w:t>19. Induction</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15</w:t>
            </w:r>
            <w:r w:rsidR="007427C4" w:rsidRPr="000238A4">
              <w:rPr>
                <w:rFonts w:ascii="Trebuchet MS" w:hAnsi="Trebuchet MS"/>
                <w:b/>
                <w:bCs/>
                <w:webHidden/>
                <w:color w:val="232E56"/>
              </w:rPr>
            </w:r>
          </w:hyperlink>
        </w:p>
        <w:p w14:paraId="6A80796B" w14:textId="01018ABF"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58" w:history="1">
            <w:r w:rsidR="007427C4" w:rsidRPr="000238A4">
              <w:rPr>
                <w:rStyle w:val="Hyperlink"/>
                <w:rFonts w:ascii="Trebuchet MS" w:hAnsi="Trebuchet MS"/>
                <w:b/>
                <w:bCs/>
                <w:color w:val="232E56"/>
                <w:lang w:bidi="en-GB"/>
              </w:rPr>
              <w:t>20. Record Keeping</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15</w:t>
            </w:r>
            <w:r w:rsidR="007427C4" w:rsidRPr="000238A4">
              <w:rPr>
                <w:rFonts w:ascii="Trebuchet MS" w:hAnsi="Trebuchet MS"/>
                <w:b/>
                <w:bCs/>
                <w:webHidden/>
                <w:color w:val="232E56"/>
              </w:rPr>
            </w:r>
          </w:hyperlink>
        </w:p>
        <w:p w14:paraId="5DBEF994" w14:textId="1D06AA7D" w:rsidR="007427C4" w:rsidRPr="000238A4" w:rsidRDefault="001039AF" w:rsidP="007427C4">
          <w:pPr>
            <w:pStyle w:val="TOC2"/>
            <w:tabs>
              <w:tab w:val="clear" w:pos="8296"/>
              <w:tab w:val="right" w:leader="dot" w:pos="9632"/>
            </w:tabs>
            <w:rPr>
              <w:rFonts w:ascii="Trebuchet MS" w:eastAsiaTheme="minorEastAsia" w:hAnsi="Trebuchet MS" w:cstheme="minorBidi"/>
              <w:b/>
              <w:bCs/>
              <w:color w:val="232E56"/>
            </w:rPr>
          </w:pPr>
          <w:hyperlink w:anchor="_Toc120709459" w:history="1">
            <w:r w:rsidR="007427C4" w:rsidRPr="000238A4">
              <w:rPr>
                <w:rStyle w:val="Hyperlink"/>
                <w:rFonts w:ascii="Trebuchet MS" w:hAnsi="Trebuchet MS"/>
                <w:b/>
                <w:bCs/>
                <w:color w:val="232E56"/>
                <w:lang w:bidi="en-GB"/>
              </w:rPr>
              <w:t>21. Confidentiality and Data Protection</w:t>
            </w:r>
            <w:r w:rsidR="007427C4" w:rsidRPr="000238A4">
              <w:rPr>
                <w:rFonts w:ascii="Trebuchet MS" w:hAnsi="Trebuchet MS"/>
                <w:b/>
                <w:bCs/>
                <w:webHidden/>
                <w:color w:val="232E56"/>
              </w:rPr>
              <w:tab/>
            </w:r>
            <w:r w:rsidR="007427C4" w:rsidRPr="000238A4">
              <w:rPr>
                <w:rFonts w:ascii="Trebuchet MS" w:hAnsi="Trebuchet MS"/>
                <w:b/>
                <w:bCs/>
                <w:webHidden/>
                <w:color w:val="232E56"/>
              </w:rPr>
            </w:r>
            <w:r w:rsidR="007427C4" w:rsidRPr="000238A4">
              <w:rPr>
                <w:rFonts w:ascii="Trebuchet MS" w:hAnsi="Trebuchet MS"/>
                <w:b/>
                <w:bCs/>
                <w:webHidden/>
                <w:color w:val="232E56"/>
              </w:rPr>
              <w:instrText xml:space="preserve"/>
            </w:r>
            <w:r w:rsidR="007427C4" w:rsidRPr="000238A4">
              <w:rPr>
                <w:rFonts w:ascii="Trebuchet MS" w:hAnsi="Trebuchet MS"/>
                <w:b/>
                <w:bCs/>
                <w:webHidden/>
                <w:color w:val="232E56"/>
              </w:rPr>
            </w:r>
            <w:r w:rsidR="007427C4" w:rsidRPr="000238A4">
              <w:rPr>
                <w:rFonts w:ascii="Trebuchet MS" w:hAnsi="Trebuchet MS"/>
                <w:b/>
                <w:bCs/>
                <w:webHidden/>
                <w:color w:val="232E56"/>
              </w:rPr>
            </w:r>
            <w:r w:rsidR="00414D00">
              <w:rPr>
                <w:rFonts w:ascii="Trebuchet MS" w:hAnsi="Trebuchet MS"/>
                <w:b/>
                <w:bCs/>
                <w:webHidden/>
                <w:color w:val="232E56"/>
              </w:rPr>
              <w:t>15</w:t>
            </w:r>
            <w:r w:rsidR="007427C4" w:rsidRPr="000238A4">
              <w:rPr>
                <w:rFonts w:ascii="Trebuchet MS" w:hAnsi="Trebuchet MS"/>
                <w:b/>
                <w:bCs/>
                <w:webHidden/>
                <w:color w:val="232E56"/>
              </w:rPr>
            </w:r>
          </w:hyperlink>
        </w:p>
        <w:p w14:paraId="2371C086" w14:textId="02797856" w:rsidR="00E83DC8" w:rsidRDefault="00E83DC8" w:rsidP="00E83DC8">
          <w:pPr>
            <w:ind w:right="-381"/>
          </w:pPr>
          <w:r w:rsidRPr="000238A4">
            <w:rPr>
              <w:b/>
              <w:bCs/>
              <w:noProof/>
              <w:color w:val="232E56"/>
            </w:rPr>
          </w:r>
          <w:r>
            <w:rPr>
              <w:noProof/>
              <w:highlight w:val="cyan"/>
            </w:rPr>
            <w:t xml:space="preserve"> </w:t>
          </w:r>
        </w:p>
      </w:sdtContent>
    </w:sdt>
    <w:p w14:paraId="5DF39C03" w14:textId="77777777" w:rsidR="00E83DC8" w:rsidRDefault="00E83DC8" w:rsidP="00E83DC8"/>
    <w:p w14:paraId="65B4F5EE" w14:textId="77777777" w:rsidR="00E83DC8" w:rsidRDefault="00E83DC8" w:rsidP="00E83DC8"/>
    <w:p w14:paraId="6A4B994E" w14:textId="77777777" w:rsidR="00E83DC8" w:rsidRDefault="00E83DC8" w:rsidP="00E83DC8"/>
    <w:p w14:paraId="71452A1D" w14:textId="77777777" w:rsidR="00E83DC8" w:rsidRDefault="00E83DC8" w:rsidP="00E83DC8">
      <w:pPr>
        <w:widowControl w:val="0"/>
        <w:autoSpaceDE w:val="0"/>
        <w:autoSpaceDN w:val="0"/>
      </w:pPr>
      <w:r>
        <w:br w:type="page"/>
      </w:r>
    </w:p>
    <w:p w14:paraId="18E05266" w14:textId="77777777" w:rsidR="00E83DC8" w:rsidRPr="003A6309" w:rsidRDefault="00E83DC8" w:rsidP="00E83DC8">
      <w:pPr>
        <w:pStyle w:val="NoSpacing"/>
        <w:outlineLvl w:val="1"/>
        <w:rPr>
          <w:rFonts w:ascii="Trebuchet MS" w:hAnsi="Trebuchet MS"/>
          <w:b/>
          <w:bCs/>
          <w:color w:val="232E56"/>
          <w:sz w:val="26"/>
          <w:szCs w:val="26"/>
        </w:rPr>
      </w:pPr>
      <w:bookmarkStart w:id="0" w:name="_Toc394323815"/>
      <w:bookmarkStart w:id="1" w:name="_Toc120709431"/>
      <w:r w:rsidRPr="003A6309">
        <w:rPr>
          <w:rFonts w:ascii="Trebuchet MS" w:hAnsi="Trebuchet MS"/>
          <w:b/>
          <w:bCs/>
          <w:color w:val="232E56"/>
          <w:sz w:val="26"/>
          <w:szCs w:val="26"/>
        </w:rPr>
        <w:lastRenderedPageBreak/>
        <w:t xml:space="preserve">1. </w:t>
      </w:r>
      <w:bookmarkStart w:id="2" w:name="Policy_Statement"/>
      <w:r w:rsidRPr="003A6309">
        <w:rPr>
          <w:rFonts w:ascii="Trebuchet MS" w:hAnsi="Trebuchet MS"/>
          <w:b/>
          <w:bCs/>
          <w:color w:val="232E56"/>
          <w:sz w:val="26"/>
          <w:szCs w:val="26"/>
        </w:rPr>
        <w:t>Policy Statement</w:t>
      </w:r>
      <w:bookmarkEnd w:id="1"/>
      <w:bookmarkEnd w:id="2"/>
    </w:p>
    <w:p w14:paraId="70C5C853" w14:textId="77777777" w:rsidR="00E83DC8" w:rsidRPr="003A6309" w:rsidRDefault="00E83DC8" w:rsidP="00E83DC8">
      <w:pPr>
        <w:pStyle w:val="Default"/>
        <w:contextualSpacing/>
        <w:jc w:val="both"/>
        <w:rPr>
          <w:color w:val="232E56"/>
          <w:sz w:val="22"/>
          <w:szCs w:val="22"/>
        </w:rPr>
      </w:pPr>
    </w:p>
    <w:p w14:paraId="6EA31DF9" w14:textId="06A5E671" w:rsidR="00E83DC8" w:rsidRPr="003B695B" w:rsidRDefault="00E83DC8" w:rsidP="00E83DC8">
      <w:pPr>
        <w:pStyle w:val="NoSpacing"/>
        <w:rPr>
          <w:rFonts w:ascii="Trebuchet MS" w:hAnsi="Trebuchet MS"/>
          <w:iCs/>
          <w:color w:val="232E56"/>
        </w:rPr>
      </w:pPr>
      <w:r w:rsidRPr="003A6309">
        <w:rPr>
          <w:rFonts w:ascii="Trebuchet MS" w:hAnsi="Trebuchet MS"/>
          <w:color w:val="232E56"/>
        </w:rPr>
        <w:t xml:space="preserve">This policy has been adopted by the Governing Body of </w:t>
      </w:r>
      <w:r w:rsidR="003B695B" w:rsidRPr="003B695B">
        <w:rPr>
          <w:rFonts w:ascii="Trebuchet MS" w:hAnsi="Trebuchet MS"/>
          <w:color w:val="232E56"/>
        </w:rPr>
        <w:t>Priory Infant School</w:t>
      </w:r>
      <w:r w:rsidRPr="003B695B">
        <w:rPr>
          <w:rFonts w:ascii="Trebuchet MS" w:hAnsi="Trebuchet MS"/>
          <w:color w:val="232E56"/>
        </w:rPr>
        <w:t xml:space="preserve"> to provide a policy framework for the recruitment and selection of staff to all posts within the approved staffing structure of the school. </w:t>
      </w:r>
      <w:r w:rsidR="003B695B" w:rsidRPr="003B695B">
        <w:rPr>
          <w:rFonts w:ascii="Trebuchet MS" w:hAnsi="Trebuchet MS"/>
          <w:iCs/>
          <w:color w:val="232E56"/>
        </w:rPr>
        <w:t>Priory Infant School</w:t>
      </w:r>
      <w:r w:rsidRPr="003B695B">
        <w:rPr>
          <w:rFonts w:ascii="Trebuchet MS" w:hAnsi="Trebuchet MS"/>
          <w:iCs/>
          <w:color w:val="232E56"/>
        </w:rPr>
        <w:t xml:space="preserve"> is committed to safeguarding and promoting the welfare of children and young people and requires all staff and volunteers to share and demonstrate this commitment.</w:t>
      </w:r>
    </w:p>
    <w:p w14:paraId="02C1C32F" w14:textId="29A9E994" w:rsidR="00E83DC8" w:rsidRPr="003B695B" w:rsidRDefault="00E83DC8" w:rsidP="00E83DC8">
      <w:pPr>
        <w:pStyle w:val="NormalWeb"/>
        <w:rPr>
          <w:rFonts w:ascii="Trebuchet MS" w:hAnsi="Trebuchet MS" w:cs="Arial"/>
          <w:color w:val="232E56"/>
          <w:sz w:val="22"/>
          <w:szCs w:val="22"/>
        </w:rPr>
      </w:pPr>
      <w:r w:rsidRPr="003B695B">
        <w:rPr>
          <w:rFonts w:ascii="Trebuchet MS" w:hAnsi="Trebuchet MS"/>
          <w:color w:val="232E56"/>
          <w:sz w:val="22"/>
          <w:szCs w:val="22"/>
        </w:rPr>
        <w:t xml:space="preserve">The Governors of </w:t>
      </w:r>
      <w:r w:rsidR="003B695B" w:rsidRPr="003B695B">
        <w:rPr>
          <w:rFonts w:ascii="Trebuchet MS" w:hAnsi="Trebuchet MS"/>
          <w:color w:val="232E56"/>
          <w:sz w:val="22"/>
          <w:szCs w:val="22"/>
        </w:rPr>
        <w:t>Priory Infant School</w:t>
      </w:r>
      <w:r w:rsidRPr="003B695B">
        <w:rPr>
          <w:rFonts w:ascii="Trebuchet MS" w:hAnsi="Trebuchet MS"/>
          <w:color w:val="232E56"/>
          <w:sz w:val="22"/>
          <w:szCs w:val="22"/>
        </w:rPr>
        <w:t xml:space="preserve"> fully understand their responsibilities in ensuring that recruitment procedures are free from unlawful discrimination in line with the Equality Act 2010.  A</w:t>
      </w:r>
      <w:r w:rsidRPr="003B695B">
        <w:rPr>
          <w:rStyle w:val="cf01"/>
          <w:rFonts w:ascii="Trebuchet MS" w:eastAsia="Futura-Medium" w:hAnsi="Trebuchet MS"/>
          <w:color w:val="232E56"/>
          <w:sz w:val="22"/>
          <w:szCs w:val="22"/>
        </w:rPr>
        <w:t>n equality impact assessment will be undertaken to ensure that no groups or individuals with protected characteristics are unintentionally disadvantaged by this policy.</w:t>
      </w:r>
    </w:p>
    <w:p w14:paraId="5E69A0F0" w14:textId="77777777" w:rsidR="00E83DC8" w:rsidRPr="003B695B" w:rsidRDefault="00E83DC8" w:rsidP="00E83DC8">
      <w:pPr>
        <w:pStyle w:val="NoSpacing"/>
        <w:rPr>
          <w:rFonts w:ascii="Trebuchet MS" w:hAnsi="Trebuchet MS"/>
          <w:color w:val="232E56"/>
        </w:rPr>
      </w:pPr>
      <w:r w:rsidRPr="003B695B">
        <w:rPr>
          <w:rFonts w:ascii="Trebuchet MS" w:hAnsi="Trebuchet MS"/>
          <w:color w:val="232E56"/>
        </w:rPr>
        <w:t>The Governors also fully appreciate the importance of fair, open, and effective procedures to enable the school to recruit people with the right skills, aptitudes, and attitudes.</w:t>
      </w:r>
    </w:p>
    <w:p w14:paraId="1550003E" w14:textId="77777777" w:rsidR="00E83DC8" w:rsidRPr="003B695B" w:rsidRDefault="00E83DC8" w:rsidP="00E83DC8">
      <w:pPr>
        <w:pStyle w:val="NoSpacing"/>
        <w:rPr>
          <w:rFonts w:ascii="Trebuchet MS" w:hAnsi="Trebuchet MS"/>
          <w:color w:val="232E56"/>
        </w:rPr>
      </w:pPr>
    </w:p>
    <w:p w14:paraId="392607F7" w14:textId="23190440" w:rsidR="00E83DC8" w:rsidRPr="003B695B" w:rsidRDefault="00E83DC8" w:rsidP="00E83DC8">
      <w:pPr>
        <w:pStyle w:val="NoSpacing"/>
        <w:rPr>
          <w:rFonts w:ascii="Trebuchet MS" w:hAnsi="Trebuchet MS"/>
          <w:color w:val="232E56"/>
        </w:rPr>
      </w:pPr>
      <w:r w:rsidRPr="003B695B">
        <w:rPr>
          <w:rFonts w:ascii="Trebuchet MS" w:hAnsi="Trebuchet MS"/>
          <w:color w:val="232E56"/>
        </w:rPr>
        <w:t xml:space="preserve">The Governors of </w:t>
      </w:r>
      <w:r w:rsidR="003B695B" w:rsidRPr="003B695B">
        <w:rPr>
          <w:rFonts w:ascii="Trebuchet MS" w:hAnsi="Trebuchet MS"/>
          <w:color w:val="232E56"/>
        </w:rPr>
        <w:t>Priory Infant School</w:t>
      </w:r>
      <w:r w:rsidRPr="003B695B">
        <w:rPr>
          <w:rFonts w:ascii="Trebuchet MS" w:hAnsi="Trebuchet MS"/>
          <w:color w:val="232E56"/>
        </w:rPr>
        <w:t xml:space="preserve"> will ensure compliance with all relevant legislation, recommendations and guidance including the statutory guidance published by the Department for Education (DfE), Keeping Children Safe in Education (KCSIE 2022), Disqualification under the Childcare Act (DUCA) 2006 and related updates, the Prevent Duty Guidance for England and Wales 2015 (the Prevent Duty Guidance) and any guidance or code of practice published by the Disclosure and Barring Service (DBS). </w:t>
      </w:r>
    </w:p>
    <w:p w14:paraId="030C667A" w14:textId="77777777" w:rsidR="00E83DC8" w:rsidRPr="003B695B" w:rsidRDefault="00E83DC8" w:rsidP="00E83DC8">
      <w:pPr>
        <w:pStyle w:val="NoSpacing"/>
        <w:rPr>
          <w:rFonts w:ascii="Trebuchet MS" w:hAnsi="Trebuchet MS"/>
          <w:color w:val="232E56"/>
        </w:rPr>
      </w:pPr>
    </w:p>
    <w:p w14:paraId="0DC3FE56" w14:textId="441AB423" w:rsidR="00E83DC8" w:rsidRPr="003A6309" w:rsidRDefault="00E83DC8" w:rsidP="00E83DC8">
      <w:pPr>
        <w:pStyle w:val="NoSpacing"/>
        <w:rPr>
          <w:rFonts w:ascii="Trebuchet MS" w:hAnsi="Trebuchet MS"/>
          <w:color w:val="232E56"/>
        </w:rPr>
      </w:pPr>
      <w:r w:rsidRPr="003B695B">
        <w:rPr>
          <w:rFonts w:ascii="Trebuchet MS" w:hAnsi="Trebuchet MS"/>
          <w:color w:val="232E56"/>
        </w:rPr>
        <w:t xml:space="preserve">The Governors of </w:t>
      </w:r>
      <w:r w:rsidR="003B695B" w:rsidRPr="003B695B">
        <w:rPr>
          <w:rFonts w:ascii="Trebuchet MS" w:hAnsi="Trebuchet MS"/>
          <w:color w:val="232E56"/>
        </w:rPr>
        <w:t>Priory Infant School</w:t>
      </w:r>
      <w:r w:rsidRPr="003B695B">
        <w:rPr>
          <w:rFonts w:ascii="Trebuchet MS" w:hAnsi="Trebuchet MS"/>
          <w:color w:val="232E56"/>
        </w:rPr>
        <w:t xml:space="preserve"> fully understand</w:t>
      </w:r>
      <w:r w:rsidRPr="003A6309">
        <w:rPr>
          <w:rFonts w:ascii="Trebuchet MS" w:hAnsi="Trebuchet MS"/>
          <w:color w:val="232E56"/>
        </w:rPr>
        <w:t xml:space="preserve"> their responsibilities in managing the personal data of job candidates in line with the General Data Protection Regulations (GDPR).</w:t>
      </w:r>
    </w:p>
    <w:p w14:paraId="3300DC92" w14:textId="77777777" w:rsidR="00E83DC8" w:rsidRPr="003A6309" w:rsidRDefault="00E83DC8" w:rsidP="00E83DC8">
      <w:pPr>
        <w:pStyle w:val="NoSpacing"/>
        <w:rPr>
          <w:rFonts w:ascii="Trebuchet MS" w:hAnsi="Trebuchet MS"/>
          <w:color w:val="232E56"/>
        </w:rPr>
      </w:pPr>
    </w:p>
    <w:p w14:paraId="431AA7C7"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All staff, governors and volunteers are expected to share a commitment to safeguard children and vulnerable groups and, as part of that commitment, follow ‘Safer Recruitment’ guidance in line with the Keeping Children Safe in Education – statutory guidance for schools and colleges.  </w:t>
      </w:r>
    </w:p>
    <w:p w14:paraId="70A355DB" w14:textId="77777777" w:rsidR="00E83DC8" w:rsidRPr="003A6309" w:rsidRDefault="00E83DC8" w:rsidP="00E83DC8">
      <w:pPr>
        <w:pStyle w:val="NoSpacing"/>
        <w:rPr>
          <w:rFonts w:ascii="Trebuchet MS" w:hAnsi="Trebuchet MS"/>
          <w:color w:val="232E56"/>
        </w:rPr>
      </w:pPr>
    </w:p>
    <w:p w14:paraId="4521A739"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As part of the </w:t>
      </w:r>
      <w:proofErr w:type="gramStart"/>
      <w:r w:rsidRPr="003A6309">
        <w:rPr>
          <w:rFonts w:ascii="Trebuchet MS" w:hAnsi="Trebuchet MS"/>
          <w:color w:val="232E56"/>
        </w:rPr>
        <w:t>School’s</w:t>
      </w:r>
      <w:proofErr w:type="gramEnd"/>
      <w:r w:rsidRPr="003A6309">
        <w:rPr>
          <w:rFonts w:ascii="Trebuchet MS" w:hAnsi="Trebuchet MS"/>
          <w:color w:val="232E56"/>
        </w:rPr>
        <w:t xml:space="preserve"> commitment to safeguarding children and vulnerable groups, Enhanced DBS checks and/or Barred List checks on all posts must be carried out where they are required. </w:t>
      </w:r>
    </w:p>
    <w:p w14:paraId="37190881" w14:textId="77777777" w:rsidR="00E83DC8" w:rsidRPr="003A6309" w:rsidRDefault="00E83DC8" w:rsidP="00E83DC8">
      <w:pPr>
        <w:pStyle w:val="NoSpacing"/>
        <w:rPr>
          <w:rFonts w:ascii="Trebuchet MS" w:hAnsi="Trebuchet MS"/>
          <w:color w:val="232E56"/>
        </w:rPr>
      </w:pPr>
    </w:p>
    <w:p w14:paraId="56680BB0"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All staff and governors involved in recruitment and selection decisions are required to work in ways that are entirely consistent with this policy.  </w:t>
      </w:r>
    </w:p>
    <w:p w14:paraId="70953C12" w14:textId="77777777" w:rsidR="00E83DC8" w:rsidRPr="003A6309" w:rsidRDefault="00E83DC8" w:rsidP="00E83DC8">
      <w:pPr>
        <w:pStyle w:val="NoSpacing"/>
        <w:rPr>
          <w:rFonts w:ascii="Trebuchet MS" w:hAnsi="Trebuchet MS"/>
          <w:color w:val="232E56"/>
        </w:rPr>
      </w:pPr>
    </w:p>
    <w:p w14:paraId="282E7647"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The school will ensure that training is provided for all staff and governors involved in the recruitment and selection of staff and that it is appropriate to their role. </w:t>
      </w:r>
    </w:p>
    <w:p w14:paraId="197C3F76" w14:textId="77777777" w:rsidR="00E83DC8" w:rsidRPr="003A6309" w:rsidRDefault="00E83DC8" w:rsidP="00E83DC8">
      <w:pPr>
        <w:pStyle w:val="NoSpacing"/>
        <w:rPr>
          <w:rFonts w:ascii="Trebuchet MS" w:hAnsi="Trebuchet MS"/>
          <w:color w:val="232E56"/>
        </w:rPr>
      </w:pPr>
    </w:p>
    <w:p w14:paraId="4E9B5826"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It is a statutory requirement for maintained schools that all selection panels must include at least one member who has successfully completed safer recruitment training. This forms part of the School Staffing (England) Regulations 2009. </w:t>
      </w:r>
    </w:p>
    <w:p w14:paraId="3891922E" w14:textId="77777777" w:rsidR="00E83DC8" w:rsidRPr="003A6309" w:rsidRDefault="00E83DC8" w:rsidP="00E83DC8">
      <w:pPr>
        <w:contextualSpacing/>
        <w:jc w:val="both"/>
        <w:rPr>
          <w:rFonts w:ascii="Arial" w:hAnsi="Arial" w:cs="Arial"/>
          <w:color w:val="232E56"/>
          <w:sz w:val="22"/>
          <w:szCs w:val="22"/>
        </w:rPr>
      </w:pPr>
    </w:p>
    <w:p w14:paraId="43A1C986" w14:textId="77777777" w:rsidR="00E83DC8" w:rsidRPr="003A6309" w:rsidRDefault="00E83DC8" w:rsidP="00E83DC8">
      <w:pPr>
        <w:ind w:left="360"/>
        <w:contextualSpacing/>
        <w:jc w:val="both"/>
        <w:rPr>
          <w:rFonts w:ascii="Trebuchet MS" w:hAnsi="Trebuchet MS" w:cs="Arial"/>
          <w:b/>
          <w:color w:val="232E56"/>
          <w:lang w:val="en-US"/>
        </w:rPr>
      </w:pPr>
    </w:p>
    <w:p w14:paraId="30BCF937" w14:textId="77777777" w:rsidR="00E83DC8" w:rsidRPr="00EA5781" w:rsidRDefault="00E83DC8" w:rsidP="00E83DC8">
      <w:pPr>
        <w:ind w:left="360"/>
        <w:contextualSpacing/>
        <w:jc w:val="both"/>
        <w:rPr>
          <w:rFonts w:ascii="Arial" w:hAnsi="Arial" w:cs="Arial"/>
          <w:sz w:val="22"/>
          <w:szCs w:val="22"/>
        </w:rPr>
      </w:pPr>
    </w:p>
    <w:p w14:paraId="5CB17D28" w14:textId="77777777" w:rsidR="00E83DC8" w:rsidRPr="003A6309" w:rsidRDefault="00E83DC8" w:rsidP="00E83DC8">
      <w:pPr>
        <w:pStyle w:val="NoSpacing"/>
        <w:outlineLvl w:val="1"/>
        <w:rPr>
          <w:rFonts w:ascii="Trebuchet MS" w:hAnsi="Trebuchet MS"/>
          <w:b/>
          <w:bCs/>
          <w:color w:val="232E56"/>
          <w:sz w:val="26"/>
          <w:szCs w:val="26"/>
        </w:rPr>
      </w:pPr>
      <w:bookmarkStart w:id="3" w:name="_Toc120709432"/>
      <w:r w:rsidRPr="003A6309">
        <w:rPr>
          <w:rFonts w:ascii="Trebuchet MS" w:hAnsi="Trebuchet MS"/>
          <w:b/>
          <w:bCs/>
          <w:color w:val="232E56"/>
          <w:sz w:val="26"/>
          <w:szCs w:val="26"/>
        </w:rPr>
        <w:t xml:space="preserve">2. </w:t>
      </w:r>
      <w:bookmarkStart w:id="4" w:name="Scope"/>
      <w:bookmarkEnd w:id="4"/>
      <w:r w:rsidRPr="003A6309">
        <w:rPr>
          <w:rFonts w:ascii="Trebuchet MS" w:hAnsi="Trebuchet MS"/>
          <w:b/>
          <w:bCs/>
          <w:color w:val="232E56"/>
          <w:sz w:val="26"/>
          <w:szCs w:val="26"/>
        </w:rPr>
        <w:t>Scope</w:t>
      </w:r>
      <w:bookmarkEnd w:id="3"/>
    </w:p>
    <w:p w14:paraId="201B60FE" w14:textId="77777777" w:rsidR="00E83DC8" w:rsidRPr="003A6309" w:rsidRDefault="00E83DC8" w:rsidP="00E83DC8">
      <w:pPr>
        <w:pStyle w:val="NoSpacing"/>
        <w:rPr>
          <w:color w:val="232E56"/>
        </w:rPr>
      </w:pPr>
    </w:p>
    <w:p w14:paraId="5564B49B" w14:textId="1E7BCA1A" w:rsidR="00E83DC8" w:rsidRPr="003A6309" w:rsidRDefault="00E83DC8" w:rsidP="00E83DC8">
      <w:pPr>
        <w:pStyle w:val="NoSpacing"/>
        <w:rPr>
          <w:rFonts w:ascii="Trebuchet MS" w:hAnsi="Trebuchet MS"/>
          <w:color w:val="232E56"/>
        </w:rPr>
      </w:pPr>
      <w:r w:rsidRPr="003B695B">
        <w:rPr>
          <w:rFonts w:ascii="Trebuchet MS" w:hAnsi="Trebuchet MS"/>
          <w:color w:val="232E56"/>
        </w:rPr>
        <w:t xml:space="preserve">This Policy applies to all employees of </w:t>
      </w:r>
      <w:r w:rsidR="003B695B" w:rsidRPr="003B695B">
        <w:rPr>
          <w:rFonts w:ascii="Trebuchet MS" w:hAnsi="Trebuchet MS"/>
          <w:color w:val="232E56"/>
        </w:rPr>
        <w:t>Priory Infant School</w:t>
      </w:r>
      <w:r w:rsidRPr="003A6309">
        <w:rPr>
          <w:rFonts w:ascii="Trebuchet MS" w:hAnsi="Trebuchet MS"/>
          <w:color w:val="232E56"/>
        </w:rPr>
        <w:t xml:space="preserve"> and candidates to posts within the </w:t>
      </w:r>
      <w:proofErr w:type="gramStart"/>
      <w:r w:rsidRPr="003A6309">
        <w:rPr>
          <w:rFonts w:ascii="Trebuchet MS" w:hAnsi="Trebuchet MS"/>
          <w:color w:val="232E56"/>
        </w:rPr>
        <w:t>School</w:t>
      </w:r>
      <w:proofErr w:type="gramEnd"/>
      <w:r w:rsidRPr="003A6309">
        <w:rPr>
          <w:rFonts w:ascii="Trebuchet MS" w:hAnsi="Trebuchet MS"/>
          <w:color w:val="232E56"/>
        </w:rPr>
        <w:t>.</w:t>
      </w:r>
    </w:p>
    <w:p w14:paraId="13719154" w14:textId="77777777" w:rsidR="00E83DC8" w:rsidRPr="003A6309" w:rsidRDefault="00E83DC8" w:rsidP="00E83DC8">
      <w:pPr>
        <w:pStyle w:val="NoSpacing"/>
        <w:rPr>
          <w:rFonts w:ascii="Trebuchet MS" w:hAnsi="Trebuchet MS"/>
          <w:color w:val="232E56"/>
        </w:rPr>
      </w:pPr>
    </w:p>
    <w:p w14:paraId="06E0F007" w14:textId="69445834"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Existing Employees should be aware that not all the </w:t>
      </w:r>
      <w:r w:rsidR="003B695B" w:rsidRPr="003A6309">
        <w:rPr>
          <w:rFonts w:ascii="Trebuchet MS" w:hAnsi="Trebuchet MS"/>
          <w:color w:val="232E56"/>
        </w:rPr>
        <w:t>pre-employment</w:t>
      </w:r>
      <w:r w:rsidRPr="003A6309">
        <w:rPr>
          <w:rFonts w:ascii="Trebuchet MS" w:hAnsi="Trebuchet MS"/>
          <w:color w:val="232E56"/>
        </w:rPr>
        <w:t xml:space="preserve"> checks described for </w:t>
      </w:r>
      <w:r w:rsidRPr="003A6309">
        <w:rPr>
          <w:rFonts w:ascii="Trebuchet MS" w:hAnsi="Trebuchet MS"/>
          <w:color w:val="232E56"/>
        </w:rPr>
        <w:lastRenderedPageBreak/>
        <w:t>external candidates will be applicable when an internal appointment is made.</w:t>
      </w:r>
    </w:p>
    <w:p w14:paraId="7E64EBF8" w14:textId="77777777" w:rsidR="00E83DC8" w:rsidRPr="003A6309" w:rsidRDefault="00E83DC8" w:rsidP="00E83DC8">
      <w:pPr>
        <w:pStyle w:val="NoSpacing"/>
        <w:rPr>
          <w:color w:val="232E56"/>
        </w:rPr>
      </w:pPr>
    </w:p>
    <w:p w14:paraId="00BD887A" w14:textId="77777777" w:rsidR="00E83DC8" w:rsidRPr="003A6309" w:rsidRDefault="00E83DC8" w:rsidP="00E83DC8">
      <w:pPr>
        <w:pStyle w:val="NoSpacing"/>
        <w:outlineLvl w:val="1"/>
        <w:rPr>
          <w:rFonts w:ascii="Trebuchet MS" w:hAnsi="Trebuchet MS"/>
          <w:b/>
          <w:bCs/>
          <w:color w:val="232E56"/>
          <w:sz w:val="26"/>
          <w:szCs w:val="26"/>
        </w:rPr>
      </w:pPr>
      <w:bookmarkStart w:id="5" w:name="_Toc120709433"/>
      <w:r w:rsidRPr="003A6309">
        <w:rPr>
          <w:rFonts w:ascii="Trebuchet MS" w:hAnsi="Trebuchet MS"/>
          <w:b/>
          <w:bCs/>
          <w:color w:val="232E56"/>
          <w:sz w:val="26"/>
          <w:szCs w:val="26"/>
        </w:rPr>
        <w:t xml:space="preserve">3. </w:t>
      </w:r>
      <w:bookmarkStart w:id="6" w:name="Adoption_Arrangements_and_Date"/>
      <w:bookmarkEnd w:id="6"/>
      <w:r w:rsidRPr="003A6309">
        <w:rPr>
          <w:rFonts w:ascii="Trebuchet MS" w:hAnsi="Trebuchet MS"/>
          <w:b/>
          <w:bCs/>
          <w:color w:val="232E56"/>
          <w:sz w:val="26"/>
          <w:szCs w:val="26"/>
        </w:rPr>
        <w:t>Adoption Arrangements and Date</w:t>
      </w:r>
      <w:bookmarkEnd w:id="5"/>
    </w:p>
    <w:p w14:paraId="02295BB5" w14:textId="77777777" w:rsidR="00E83DC8" w:rsidRPr="003A6309" w:rsidRDefault="00E83DC8" w:rsidP="00E83DC8">
      <w:pPr>
        <w:pStyle w:val="NoSpacing"/>
        <w:rPr>
          <w:color w:val="232E56"/>
        </w:rPr>
      </w:pPr>
    </w:p>
    <w:p w14:paraId="07AFE8C1" w14:textId="08C22C0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This policy was adopted by the Governing Body of </w:t>
      </w:r>
      <w:r w:rsidR="003B695B">
        <w:rPr>
          <w:rFonts w:ascii="Trebuchet MS" w:hAnsi="Trebuchet MS"/>
          <w:color w:val="232E56"/>
        </w:rPr>
        <w:t>Priory Infant School</w:t>
      </w:r>
      <w:r w:rsidRPr="003A6309">
        <w:rPr>
          <w:rFonts w:ascii="Trebuchet MS" w:hAnsi="Trebuchet MS"/>
          <w:color w:val="232E56"/>
        </w:rPr>
        <w:t xml:space="preserve"> on </w:t>
      </w:r>
      <w:r w:rsidR="003B695B">
        <w:rPr>
          <w:rFonts w:ascii="Trebuchet MS" w:hAnsi="Trebuchet MS"/>
          <w:color w:val="232E56"/>
        </w:rPr>
        <w:t>13</w:t>
      </w:r>
      <w:r w:rsidR="003B695B" w:rsidRPr="003B695B">
        <w:rPr>
          <w:rFonts w:ascii="Trebuchet MS" w:hAnsi="Trebuchet MS"/>
          <w:color w:val="232E56"/>
          <w:vertAlign w:val="superscript"/>
        </w:rPr>
        <w:t>th</w:t>
      </w:r>
      <w:r w:rsidR="003B695B">
        <w:rPr>
          <w:rFonts w:ascii="Trebuchet MS" w:hAnsi="Trebuchet MS"/>
          <w:color w:val="232E56"/>
        </w:rPr>
        <w:t xml:space="preserve"> July, 2023</w:t>
      </w:r>
      <w:r w:rsidRPr="003A6309">
        <w:rPr>
          <w:rFonts w:ascii="Trebuchet MS" w:hAnsi="Trebuchet MS"/>
          <w:color w:val="232E56"/>
        </w:rPr>
        <w:t xml:space="preserve"> and supersedes any previous Recruitment Policy.</w:t>
      </w:r>
    </w:p>
    <w:p w14:paraId="0280E35B" w14:textId="77777777" w:rsidR="00E83DC8" w:rsidRPr="003A6309" w:rsidRDefault="00E83DC8" w:rsidP="00E83DC8">
      <w:pPr>
        <w:pStyle w:val="NoSpacing"/>
        <w:rPr>
          <w:rFonts w:ascii="Trebuchet MS" w:hAnsi="Trebuchet MS"/>
          <w:color w:val="232E56"/>
        </w:rPr>
      </w:pPr>
    </w:p>
    <w:p w14:paraId="259EDDD8" w14:textId="05C46243"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This policy will be reviewed by the Governing Body </w:t>
      </w:r>
      <w:r w:rsidR="003B695B">
        <w:rPr>
          <w:rFonts w:ascii="Trebuchet MS" w:hAnsi="Trebuchet MS"/>
          <w:color w:val="232E56"/>
        </w:rPr>
        <w:t>every two years</w:t>
      </w:r>
      <w:r w:rsidRPr="003A6309">
        <w:rPr>
          <w:rFonts w:ascii="Trebuchet MS" w:hAnsi="Trebuchet MS"/>
          <w:color w:val="232E56"/>
        </w:rPr>
        <w:t xml:space="preserve"> or earlier if there is a need.  This will involve consultation with the recognised unions.</w:t>
      </w:r>
    </w:p>
    <w:p w14:paraId="5AB1624C" w14:textId="77777777" w:rsidR="00E83DC8" w:rsidRPr="003A6309" w:rsidRDefault="00E83DC8" w:rsidP="00E83DC8">
      <w:pPr>
        <w:pStyle w:val="Default"/>
        <w:contextualSpacing/>
        <w:jc w:val="both"/>
        <w:rPr>
          <w:color w:val="232E56"/>
          <w:sz w:val="22"/>
          <w:szCs w:val="22"/>
        </w:rPr>
      </w:pPr>
      <w:r w:rsidRPr="003A6309">
        <w:rPr>
          <w:color w:val="232E56"/>
          <w:sz w:val="22"/>
          <w:szCs w:val="22"/>
        </w:rPr>
        <w:t xml:space="preserve"> </w:t>
      </w:r>
    </w:p>
    <w:p w14:paraId="6214EDE3" w14:textId="77777777" w:rsidR="00E83DC8" w:rsidRPr="003A6309" w:rsidRDefault="00E83DC8" w:rsidP="00E83DC8">
      <w:pPr>
        <w:pStyle w:val="NoSpacing"/>
        <w:outlineLvl w:val="1"/>
        <w:rPr>
          <w:rFonts w:ascii="Trebuchet MS" w:hAnsi="Trebuchet MS"/>
          <w:b/>
          <w:bCs/>
          <w:color w:val="232E56"/>
          <w:sz w:val="26"/>
          <w:szCs w:val="26"/>
        </w:rPr>
      </w:pPr>
      <w:bookmarkStart w:id="7" w:name="_Toc120709434"/>
      <w:r w:rsidRPr="003A6309">
        <w:rPr>
          <w:rFonts w:ascii="Trebuchet MS" w:hAnsi="Trebuchet MS"/>
          <w:b/>
          <w:bCs/>
          <w:color w:val="232E56"/>
          <w:sz w:val="26"/>
          <w:szCs w:val="26"/>
        </w:rPr>
        <w:t xml:space="preserve">4. </w:t>
      </w:r>
      <w:bookmarkStart w:id="8" w:name="Equal_Opportunities_Statement"/>
      <w:bookmarkEnd w:id="8"/>
      <w:r w:rsidRPr="003A6309">
        <w:rPr>
          <w:rFonts w:ascii="Trebuchet MS" w:hAnsi="Trebuchet MS"/>
          <w:b/>
          <w:bCs/>
          <w:color w:val="232E56"/>
          <w:sz w:val="26"/>
          <w:szCs w:val="26"/>
        </w:rPr>
        <w:t>Equal Opportunities Statement</w:t>
      </w:r>
      <w:bookmarkEnd w:id="7"/>
    </w:p>
    <w:p w14:paraId="57F711C1" w14:textId="77777777" w:rsidR="00E83DC8" w:rsidRPr="003A6309" w:rsidRDefault="00E83DC8" w:rsidP="00E83DC8">
      <w:pPr>
        <w:pStyle w:val="Default"/>
        <w:contextualSpacing/>
        <w:jc w:val="both"/>
        <w:rPr>
          <w:color w:val="232E56"/>
          <w:sz w:val="22"/>
          <w:szCs w:val="22"/>
        </w:rPr>
      </w:pPr>
      <w:r w:rsidRPr="003A6309">
        <w:rPr>
          <w:b/>
          <w:bCs/>
          <w:color w:val="232E56"/>
          <w:sz w:val="22"/>
          <w:szCs w:val="22"/>
        </w:rPr>
        <w:t xml:space="preserve"> </w:t>
      </w:r>
    </w:p>
    <w:p w14:paraId="3C70EF5B"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This school is committed to ensuring that each stage of the recruitment and selection process is accessible to all. The </w:t>
      </w:r>
      <w:proofErr w:type="gramStart"/>
      <w:r w:rsidRPr="003A6309">
        <w:rPr>
          <w:rFonts w:ascii="Trebuchet MS" w:hAnsi="Trebuchet MS"/>
          <w:color w:val="232E56"/>
        </w:rPr>
        <w:t>School</w:t>
      </w:r>
      <w:proofErr w:type="gramEnd"/>
      <w:r w:rsidRPr="003A6309">
        <w:rPr>
          <w:rFonts w:ascii="Trebuchet MS" w:hAnsi="Trebuchet MS"/>
          <w:color w:val="232E56"/>
        </w:rPr>
        <w:t xml:space="preserve"> will review the recruitment policy and procedure regularly to ensure that it takes account of the Equality Act 2010 and does not discriminate against candidates on the grounds of race, religion or belief, disability, age, pregnancy and maternity, gender reassignment, marriage and civil partnership, sex, or sexual orientation.  </w:t>
      </w:r>
    </w:p>
    <w:p w14:paraId="539B5285" w14:textId="77777777" w:rsidR="00E83DC8" w:rsidRPr="003A6309" w:rsidRDefault="00E83DC8" w:rsidP="00E83DC8">
      <w:pPr>
        <w:pStyle w:val="NoSpacing"/>
        <w:rPr>
          <w:rFonts w:ascii="Trebuchet MS" w:hAnsi="Trebuchet MS"/>
          <w:b/>
          <w:bCs/>
          <w:color w:val="232E56"/>
          <w:sz w:val="26"/>
          <w:szCs w:val="26"/>
        </w:rPr>
      </w:pPr>
    </w:p>
    <w:p w14:paraId="08B997B4" w14:textId="77777777" w:rsidR="00E83DC8" w:rsidRPr="003A6309" w:rsidRDefault="00E83DC8" w:rsidP="00E83DC8">
      <w:pPr>
        <w:pStyle w:val="NoSpacing"/>
        <w:outlineLvl w:val="1"/>
        <w:rPr>
          <w:rFonts w:ascii="Trebuchet MS" w:hAnsi="Trebuchet MS"/>
          <w:b/>
          <w:bCs/>
          <w:color w:val="232E56"/>
          <w:sz w:val="26"/>
          <w:szCs w:val="26"/>
        </w:rPr>
      </w:pPr>
      <w:bookmarkStart w:id="9" w:name="_Toc120709435"/>
      <w:r w:rsidRPr="003A6309">
        <w:rPr>
          <w:rFonts w:ascii="Trebuchet MS" w:hAnsi="Trebuchet MS"/>
          <w:b/>
          <w:bCs/>
          <w:color w:val="232E56"/>
          <w:sz w:val="26"/>
          <w:szCs w:val="26"/>
        </w:rPr>
        <w:t xml:space="preserve">5. </w:t>
      </w:r>
      <w:bookmarkStart w:id="10" w:name="Prevent"/>
      <w:bookmarkEnd w:id="10"/>
      <w:r w:rsidRPr="003A6309">
        <w:rPr>
          <w:rFonts w:ascii="Trebuchet MS" w:hAnsi="Trebuchet MS"/>
          <w:b/>
          <w:bCs/>
          <w:color w:val="232E56"/>
          <w:sz w:val="26"/>
          <w:szCs w:val="26"/>
        </w:rPr>
        <w:t>‘Prevent’</w:t>
      </w:r>
      <w:bookmarkEnd w:id="9"/>
    </w:p>
    <w:p w14:paraId="52FD90A2" w14:textId="77777777" w:rsidR="00E83DC8" w:rsidRPr="003A6309" w:rsidRDefault="00E83DC8" w:rsidP="00E83DC8">
      <w:pPr>
        <w:pStyle w:val="NoSpacing"/>
        <w:rPr>
          <w:color w:val="232E56"/>
        </w:rPr>
      </w:pPr>
    </w:p>
    <w:p w14:paraId="64A27230"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The school has a duty under section 26 of the Counter-Terrorism and Security Act 2015 (“the CTSA 2015”) to have “due regard to the need to prevent people from being drawn into terrorism”.  This duty is known as the ‘Prevent’ duty. </w:t>
      </w:r>
    </w:p>
    <w:p w14:paraId="47038563" w14:textId="77777777" w:rsidR="00E83DC8" w:rsidRPr="003A6309" w:rsidRDefault="00E83DC8" w:rsidP="00E83DC8">
      <w:pPr>
        <w:pStyle w:val="NoSpacing"/>
        <w:rPr>
          <w:rFonts w:ascii="Trebuchet MS" w:hAnsi="Trebuchet MS"/>
          <w:color w:val="232E56"/>
        </w:rPr>
      </w:pPr>
    </w:p>
    <w:p w14:paraId="6D20FAA8"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In carrying out its obligations under ‘Prevent’ the school will assess the risk of children being drawn into terrorism, including support for extremist ideas that are part of terrorist ideology.  The school will not discriminate on the grounds of race, colour, nationality, ethnic or national origin, religion or religious belief, sex, or sexual orientation, marital or civil partnership status, disability, or age.</w:t>
      </w:r>
    </w:p>
    <w:p w14:paraId="253CFB1D" w14:textId="77777777" w:rsidR="00E83DC8" w:rsidRPr="003A6309" w:rsidRDefault="00E83DC8" w:rsidP="00E83DC8">
      <w:pPr>
        <w:pStyle w:val="Default"/>
        <w:contextualSpacing/>
        <w:jc w:val="both"/>
        <w:rPr>
          <w:color w:val="232E56"/>
          <w:sz w:val="22"/>
          <w:szCs w:val="22"/>
        </w:rPr>
      </w:pPr>
    </w:p>
    <w:p w14:paraId="2F7A5995" w14:textId="77777777" w:rsidR="00E83DC8" w:rsidRPr="003A6309" w:rsidRDefault="00E83DC8" w:rsidP="00E83DC8">
      <w:pPr>
        <w:pStyle w:val="NoSpacing"/>
        <w:outlineLvl w:val="1"/>
        <w:rPr>
          <w:rFonts w:ascii="Trebuchet MS" w:hAnsi="Trebuchet MS"/>
          <w:b/>
          <w:bCs/>
          <w:color w:val="232E56"/>
          <w:sz w:val="26"/>
          <w:szCs w:val="26"/>
        </w:rPr>
      </w:pPr>
      <w:bookmarkStart w:id="11" w:name="_Toc120709436"/>
      <w:r w:rsidRPr="003A6309">
        <w:rPr>
          <w:rFonts w:ascii="Trebuchet MS" w:hAnsi="Trebuchet MS"/>
          <w:b/>
          <w:bCs/>
          <w:color w:val="232E56"/>
          <w:sz w:val="26"/>
          <w:szCs w:val="26"/>
        </w:rPr>
        <w:t xml:space="preserve">6. </w:t>
      </w:r>
      <w:bookmarkStart w:id="12" w:name="Prior_to_Advertising"/>
      <w:bookmarkEnd w:id="12"/>
      <w:r w:rsidRPr="003A6309">
        <w:rPr>
          <w:rFonts w:ascii="Trebuchet MS" w:hAnsi="Trebuchet MS"/>
          <w:b/>
          <w:bCs/>
          <w:color w:val="232E56"/>
          <w:sz w:val="26"/>
          <w:szCs w:val="26"/>
        </w:rPr>
        <w:t>Prior to Advertising</w:t>
      </w:r>
      <w:bookmarkEnd w:id="11"/>
    </w:p>
    <w:p w14:paraId="03CB7F00" w14:textId="77777777" w:rsidR="00E83DC8" w:rsidRPr="003A6309" w:rsidRDefault="00E83DC8" w:rsidP="00E83DC8">
      <w:pPr>
        <w:pStyle w:val="Default"/>
        <w:contextualSpacing/>
        <w:jc w:val="both"/>
        <w:rPr>
          <w:color w:val="232E56"/>
          <w:sz w:val="22"/>
          <w:szCs w:val="22"/>
        </w:rPr>
      </w:pPr>
    </w:p>
    <w:p w14:paraId="30D3DC9F"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When a vacancy occurs the line manager will review the need for the post and consider all options (internal and external) before deciding that there is a need to recruit.  If there is a need to recruit the job description and person specification will be reviewed in line with the school workforce plan prior to seeking the approval of the Headteacher to commence recruitment.</w:t>
      </w:r>
    </w:p>
    <w:p w14:paraId="4AC38D63" w14:textId="77777777" w:rsidR="00E83DC8" w:rsidRPr="003A6309" w:rsidRDefault="00E83DC8" w:rsidP="00E83DC8">
      <w:pPr>
        <w:pStyle w:val="NoSpacing"/>
        <w:rPr>
          <w:rFonts w:ascii="Trebuchet MS" w:hAnsi="Trebuchet MS"/>
          <w:color w:val="232E56"/>
        </w:rPr>
      </w:pPr>
    </w:p>
    <w:p w14:paraId="4B13EFB2"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Consideration will also be given to the working hours and contractual arrangements for each post to ensure that posts are open to candidates wishing to work on a part-time or job-share basis where possible and practical.</w:t>
      </w:r>
    </w:p>
    <w:p w14:paraId="56DF6C9C" w14:textId="77777777" w:rsidR="00E83DC8" w:rsidRPr="003A6309" w:rsidRDefault="00E83DC8" w:rsidP="00E83DC8">
      <w:pPr>
        <w:pStyle w:val="Default"/>
        <w:contextualSpacing/>
        <w:jc w:val="both"/>
        <w:rPr>
          <w:color w:val="232E56"/>
          <w:sz w:val="22"/>
          <w:szCs w:val="22"/>
        </w:rPr>
      </w:pPr>
    </w:p>
    <w:p w14:paraId="54567A8E" w14:textId="77777777" w:rsidR="00E83DC8" w:rsidRPr="003A6309" w:rsidRDefault="00E83DC8" w:rsidP="00E83DC8">
      <w:pPr>
        <w:pStyle w:val="NoSpacing"/>
        <w:outlineLvl w:val="1"/>
        <w:rPr>
          <w:rFonts w:ascii="Trebuchet MS" w:hAnsi="Trebuchet MS"/>
          <w:b/>
          <w:bCs/>
          <w:color w:val="232E56"/>
          <w:sz w:val="26"/>
          <w:szCs w:val="26"/>
        </w:rPr>
      </w:pPr>
      <w:bookmarkStart w:id="13" w:name="_Toc120709437"/>
      <w:r w:rsidRPr="003A6309">
        <w:rPr>
          <w:rFonts w:ascii="Trebuchet MS" w:hAnsi="Trebuchet MS"/>
          <w:b/>
          <w:bCs/>
          <w:color w:val="232E56"/>
          <w:sz w:val="26"/>
          <w:szCs w:val="26"/>
        </w:rPr>
        <w:t xml:space="preserve">7. </w:t>
      </w:r>
      <w:bookmarkStart w:id="14" w:name="Job_Description"/>
      <w:bookmarkEnd w:id="14"/>
      <w:r w:rsidRPr="003A6309">
        <w:rPr>
          <w:rFonts w:ascii="Trebuchet MS" w:hAnsi="Trebuchet MS"/>
          <w:b/>
          <w:bCs/>
          <w:color w:val="232E56"/>
          <w:sz w:val="26"/>
          <w:szCs w:val="26"/>
        </w:rPr>
        <w:t>Job Description</w:t>
      </w:r>
      <w:bookmarkEnd w:id="13"/>
      <w:r w:rsidRPr="003A6309">
        <w:rPr>
          <w:rFonts w:ascii="Trebuchet MS" w:hAnsi="Trebuchet MS"/>
          <w:b/>
          <w:bCs/>
          <w:color w:val="232E56"/>
          <w:sz w:val="26"/>
          <w:szCs w:val="26"/>
        </w:rPr>
        <w:t xml:space="preserve"> </w:t>
      </w:r>
    </w:p>
    <w:p w14:paraId="14A88A48" w14:textId="77777777" w:rsidR="00E83DC8" w:rsidRPr="003A6309" w:rsidRDefault="00E83DC8" w:rsidP="00E83DC8">
      <w:pPr>
        <w:pStyle w:val="Default"/>
        <w:contextualSpacing/>
        <w:jc w:val="both"/>
        <w:rPr>
          <w:color w:val="232E56"/>
          <w:sz w:val="22"/>
          <w:szCs w:val="22"/>
        </w:rPr>
      </w:pPr>
    </w:p>
    <w:p w14:paraId="20CDA6D4"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The job description is a statement of purpose and scope and defines both the job role and expectations.  It will:</w:t>
      </w:r>
    </w:p>
    <w:p w14:paraId="0C85CF1D" w14:textId="77777777" w:rsidR="00E83DC8" w:rsidRPr="003A6309" w:rsidRDefault="00E83DC8" w:rsidP="00E83DC8">
      <w:pPr>
        <w:pStyle w:val="Default"/>
        <w:contextualSpacing/>
        <w:jc w:val="both"/>
        <w:rPr>
          <w:rFonts w:ascii="Trebuchet MS" w:hAnsi="Trebuchet MS"/>
          <w:color w:val="232E56"/>
          <w:sz w:val="22"/>
          <w:szCs w:val="22"/>
        </w:rPr>
      </w:pPr>
    </w:p>
    <w:p w14:paraId="04673294" w14:textId="77777777" w:rsidR="00E83DC8" w:rsidRPr="003A6309" w:rsidRDefault="00E83DC8" w:rsidP="00E83DC8">
      <w:pPr>
        <w:pStyle w:val="Default"/>
        <w:numPr>
          <w:ilvl w:val="0"/>
          <w:numId w:val="3"/>
        </w:numPr>
        <w:contextualSpacing/>
        <w:jc w:val="both"/>
        <w:rPr>
          <w:rFonts w:ascii="Trebuchet MS" w:hAnsi="Trebuchet MS"/>
          <w:color w:val="232E56"/>
          <w:sz w:val="22"/>
          <w:szCs w:val="22"/>
        </w:rPr>
      </w:pPr>
      <w:r w:rsidRPr="003A6309">
        <w:rPr>
          <w:rFonts w:ascii="Trebuchet MS" w:hAnsi="Trebuchet MS"/>
          <w:color w:val="232E56"/>
          <w:sz w:val="22"/>
          <w:szCs w:val="22"/>
        </w:rPr>
        <w:t>Summarise the job purpose/impact</w:t>
      </w:r>
    </w:p>
    <w:p w14:paraId="060BFD3C" w14:textId="77777777" w:rsidR="00E83DC8" w:rsidRPr="003A6309" w:rsidRDefault="00E83DC8" w:rsidP="00E83DC8">
      <w:pPr>
        <w:pStyle w:val="Default"/>
        <w:numPr>
          <w:ilvl w:val="0"/>
          <w:numId w:val="3"/>
        </w:numPr>
        <w:contextualSpacing/>
        <w:jc w:val="both"/>
        <w:rPr>
          <w:rFonts w:ascii="Trebuchet MS" w:hAnsi="Trebuchet MS"/>
          <w:color w:val="232E56"/>
          <w:sz w:val="22"/>
          <w:szCs w:val="22"/>
        </w:rPr>
      </w:pPr>
      <w:r w:rsidRPr="003A6309">
        <w:rPr>
          <w:rFonts w:ascii="Trebuchet MS" w:hAnsi="Trebuchet MS"/>
          <w:color w:val="232E56"/>
          <w:sz w:val="22"/>
          <w:szCs w:val="22"/>
        </w:rPr>
        <w:t>Set out key responsibilities and accountabilities</w:t>
      </w:r>
    </w:p>
    <w:p w14:paraId="14FE9362" w14:textId="77777777" w:rsidR="00E83DC8" w:rsidRPr="003A6309" w:rsidRDefault="00E83DC8" w:rsidP="00E83DC8">
      <w:pPr>
        <w:pStyle w:val="Default"/>
        <w:numPr>
          <w:ilvl w:val="0"/>
          <w:numId w:val="3"/>
        </w:numPr>
        <w:contextualSpacing/>
        <w:jc w:val="both"/>
        <w:rPr>
          <w:rFonts w:ascii="Trebuchet MS" w:hAnsi="Trebuchet MS"/>
          <w:color w:val="232E56"/>
          <w:sz w:val="22"/>
          <w:szCs w:val="22"/>
        </w:rPr>
      </w:pPr>
      <w:r w:rsidRPr="003A6309">
        <w:rPr>
          <w:rFonts w:ascii="Trebuchet MS" w:hAnsi="Trebuchet MS"/>
          <w:color w:val="232E56"/>
          <w:sz w:val="22"/>
          <w:szCs w:val="22"/>
        </w:rPr>
        <w:t>Set out reporting and line management arrangements</w:t>
      </w:r>
    </w:p>
    <w:p w14:paraId="0568CD01" w14:textId="77777777" w:rsidR="00E83DC8" w:rsidRPr="003A6309" w:rsidRDefault="00E83DC8" w:rsidP="00E83DC8">
      <w:pPr>
        <w:pStyle w:val="Default"/>
        <w:ind w:left="720"/>
        <w:contextualSpacing/>
        <w:jc w:val="both"/>
        <w:rPr>
          <w:rFonts w:ascii="Trebuchet MS" w:hAnsi="Trebuchet MS"/>
          <w:color w:val="232E56"/>
          <w:sz w:val="22"/>
          <w:szCs w:val="22"/>
        </w:rPr>
      </w:pPr>
    </w:p>
    <w:p w14:paraId="208D4DE5"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lastRenderedPageBreak/>
        <w:t>An up-to-date job description and person specification will be available for each vacancy advertised and consideration may be given to whether bench-marking is appropriate.</w:t>
      </w:r>
    </w:p>
    <w:p w14:paraId="67F21C50" w14:textId="77777777" w:rsidR="00E83DC8" w:rsidRPr="003A6309" w:rsidRDefault="00E83DC8" w:rsidP="00E83DC8">
      <w:pPr>
        <w:pStyle w:val="NoSpacing"/>
        <w:rPr>
          <w:rFonts w:ascii="Trebuchet MS" w:hAnsi="Trebuchet MS"/>
          <w:color w:val="232E56"/>
        </w:rPr>
      </w:pPr>
    </w:p>
    <w:p w14:paraId="4E3505E6" w14:textId="77777777" w:rsidR="00E83DC8" w:rsidRPr="003A6309" w:rsidRDefault="00E83DC8" w:rsidP="00E83DC8">
      <w:pPr>
        <w:pStyle w:val="NoSpacing"/>
        <w:rPr>
          <w:rFonts w:ascii="Trebuchet MS" w:hAnsi="Trebuchet MS" w:cs="Arial"/>
          <w:color w:val="232E56"/>
        </w:rPr>
      </w:pPr>
      <w:r w:rsidRPr="003A6309">
        <w:rPr>
          <w:rFonts w:ascii="Trebuchet MS" w:hAnsi="Trebuchet MS" w:cs="Arial"/>
          <w:color w:val="232E56"/>
        </w:rPr>
        <w:t xml:space="preserve">Managers will refer to the Professional Standards for Teachers and to the School Teachers’ Pay and Conditions Document (which sets out the expected attributes of Main Scale, Post Threshold, Advanced Skills and Excellent Teachers) when creating job descriptions for teaching posts. </w:t>
      </w:r>
    </w:p>
    <w:p w14:paraId="6330246A" w14:textId="77777777" w:rsidR="00E83DC8" w:rsidRPr="003A6309" w:rsidRDefault="00E83DC8" w:rsidP="00E83DC8">
      <w:pPr>
        <w:pStyle w:val="NoSpacing"/>
        <w:rPr>
          <w:rFonts w:ascii="Trebuchet MS" w:hAnsi="Trebuchet MS" w:cs="Arial"/>
          <w:color w:val="232E56"/>
        </w:rPr>
      </w:pPr>
      <w:r w:rsidRPr="003A6309">
        <w:rPr>
          <w:rFonts w:ascii="Trebuchet MS" w:hAnsi="Trebuchet MS" w:cs="Arial"/>
          <w:color w:val="232E56"/>
        </w:rPr>
        <w:t xml:space="preserve"> </w:t>
      </w:r>
    </w:p>
    <w:p w14:paraId="48F1EADF" w14:textId="77777777" w:rsidR="00E83DC8" w:rsidRPr="003A6309" w:rsidRDefault="00E83DC8" w:rsidP="00E83DC8">
      <w:pPr>
        <w:pStyle w:val="NoSpacing"/>
        <w:rPr>
          <w:rFonts w:ascii="Trebuchet MS" w:hAnsi="Trebuchet MS" w:cs="Arial"/>
          <w:color w:val="232E56"/>
        </w:rPr>
      </w:pPr>
      <w:r w:rsidRPr="003A6309">
        <w:rPr>
          <w:rFonts w:ascii="Trebuchet MS" w:hAnsi="Trebuchet MS" w:cs="Arial"/>
          <w:color w:val="232E56"/>
        </w:rPr>
        <w:t>All job descriptions, person specifications or adverts will clearly state to what extent the role will involve contact with children, whether they will be engaged in regulated activity relevant to children, and the post holder’s responsibility for promoting and safeguarding the welfare of children and young people.</w:t>
      </w:r>
    </w:p>
    <w:p w14:paraId="03CC4A3A" w14:textId="77777777" w:rsidR="00E83DC8" w:rsidRPr="003A6309" w:rsidRDefault="00E83DC8" w:rsidP="00E83DC8">
      <w:pPr>
        <w:pStyle w:val="NoSpacing"/>
        <w:rPr>
          <w:rFonts w:ascii="Trebuchet MS" w:hAnsi="Trebuchet MS"/>
          <w:b/>
          <w:bCs/>
          <w:color w:val="232E56"/>
          <w:sz w:val="26"/>
          <w:szCs w:val="26"/>
        </w:rPr>
      </w:pPr>
    </w:p>
    <w:p w14:paraId="4F48450C" w14:textId="77777777" w:rsidR="00E83DC8" w:rsidRPr="003A6309" w:rsidRDefault="00E83DC8" w:rsidP="00E83DC8">
      <w:pPr>
        <w:pStyle w:val="NoSpacing"/>
        <w:outlineLvl w:val="1"/>
        <w:rPr>
          <w:rFonts w:ascii="Trebuchet MS" w:hAnsi="Trebuchet MS"/>
          <w:b/>
          <w:bCs/>
          <w:color w:val="232E56"/>
          <w:sz w:val="26"/>
          <w:szCs w:val="26"/>
        </w:rPr>
      </w:pPr>
      <w:bookmarkStart w:id="15" w:name="_Toc120709438"/>
      <w:r w:rsidRPr="003A6309">
        <w:rPr>
          <w:rFonts w:ascii="Trebuchet MS" w:hAnsi="Trebuchet MS"/>
          <w:b/>
          <w:bCs/>
          <w:color w:val="232E56"/>
          <w:sz w:val="26"/>
          <w:szCs w:val="26"/>
        </w:rPr>
        <w:t xml:space="preserve">8. </w:t>
      </w:r>
      <w:bookmarkStart w:id="16" w:name="Person_Specification"/>
      <w:bookmarkEnd w:id="16"/>
      <w:r w:rsidRPr="003A6309">
        <w:rPr>
          <w:rFonts w:ascii="Trebuchet MS" w:hAnsi="Trebuchet MS"/>
          <w:b/>
          <w:bCs/>
          <w:color w:val="232E56"/>
          <w:sz w:val="26"/>
          <w:szCs w:val="26"/>
        </w:rPr>
        <w:t>Person Specification</w:t>
      </w:r>
      <w:bookmarkEnd w:id="15"/>
    </w:p>
    <w:p w14:paraId="228DBD1F" w14:textId="77777777" w:rsidR="00E83DC8" w:rsidRPr="003A6309" w:rsidRDefault="00E83DC8" w:rsidP="00E83DC8">
      <w:pPr>
        <w:pStyle w:val="NoSpacing"/>
        <w:rPr>
          <w:rFonts w:ascii="Trebuchet MS" w:hAnsi="Trebuchet MS"/>
          <w:color w:val="232E56"/>
        </w:rPr>
      </w:pPr>
    </w:p>
    <w:p w14:paraId="329D06FC"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The person specification is a description of the qualifications, experience, knowledge, skills, competencies, and other attributes of the ideal person to fill the role. </w:t>
      </w:r>
    </w:p>
    <w:p w14:paraId="4D21B847" w14:textId="77777777" w:rsidR="00E83DC8" w:rsidRPr="003A6309" w:rsidRDefault="00E83DC8" w:rsidP="00E83DC8">
      <w:pPr>
        <w:pStyle w:val="NoSpacing"/>
        <w:rPr>
          <w:rFonts w:ascii="Trebuchet MS" w:hAnsi="Trebuchet MS"/>
          <w:color w:val="232E56"/>
        </w:rPr>
      </w:pPr>
    </w:p>
    <w:p w14:paraId="21A7679E"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It will classify each attribute as either ‘Essential’ to do the job or as a ‘Desirable’ attribute for the post holder to have and indicate how each attribute will be assessed </w:t>
      </w:r>
      <w:proofErr w:type="gramStart"/>
      <w:r w:rsidRPr="003A6309">
        <w:rPr>
          <w:rFonts w:ascii="Trebuchet MS" w:hAnsi="Trebuchet MS"/>
          <w:color w:val="232E56"/>
        </w:rPr>
        <w:t>e.g.</w:t>
      </w:r>
      <w:proofErr w:type="gramEnd"/>
      <w:r w:rsidRPr="003A6309">
        <w:rPr>
          <w:rFonts w:ascii="Trebuchet MS" w:hAnsi="Trebuchet MS"/>
          <w:color w:val="232E56"/>
        </w:rPr>
        <w:t xml:space="preserve"> application form, interview, reference, test etc.</w:t>
      </w:r>
    </w:p>
    <w:p w14:paraId="2E3EDA7D" w14:textId="77777777" w:rsidR="00E83DC8" w:rsidRPr="003A6309" w:rsidRDefault="00E83DC8" w:rsidP="00E83DC8">
      <w:pPr>
        <w:pStyle w:val="NoSpacing"/>
        <w:rPr>
          <w:rFonts w:ascii="Trebuchet MS" w:hAnsi="Trebuchet MS"/>
          <w:color w:val="232E56"/>
        </w:rPr>
      </w:pPr>
    </w:p>
    <w:p w14:paraId="3C50A8D4"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Candidates will be objectively assessed against the required attributes. </w:t>
      </w:r>
    </w:p>
    <w:p w14:paraId="7D69A86D"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w:t>
      </w:r>
    </w:p>
    <w:p w14:paraId="596F4E83" w14:textId="77777777" w:rsidR="00E83DC8" w:rsidRPr="003A6309" w:rsidRDefault="00E83DC8" w:rsidP="00E83DC8">
      <w:pPr>
        <w:pStyle w:val="NoSpacing"/>
        <w:rPr>
          <w:rFonts w:ascii="Trebuchet MS" w:hAnsi="Trebuchet MS"/>
          <w:b/>
          <w:bCs/>
          <w:color w:val="232E56"/>
          <w:sz w:val="26"/>
          <w:szCs w:val="26"/>
        </w:rPr>
      </w:pPr>
    </w:p>
    <w:p w14:paraId="1E23ED9B" w14:textId="77777777" w:rsidR="00E83DC8" w:rsidRPr="003A6309" w:rsidRDefault="00E83DC8" w:rsidP="00E83DC8">
      <w:pPr>
        <w:pStyle w:val="NoSpacing"/>
        <w:outlineLvl w:val="1"/>
        <w:rPr>
          <w:rFonts w:ascii="Trebuchet MS" w:hAnsi="Trebuchet MS"/>
          <w:b/>
          <w:bCs/>
          <w:color w:val="232E56"/>
          <w:sz w:val="26"/>
          <w:szCs w:val="26"/>
        </w:rPr>
      </w:pPr>
      <w:bookmarkStart w:id="17" w:name="_Toc120709439"/>
      <w:r w:rsidRPr="003A6309">
        <w:rPr>
          <w:rFonts w:ascii="Trebuchet MS" w:hAnsi="Trebuchet MS"/>
          <w:b/>
          <w:bCs/>
          <w:color w:val="232E56"/>
          <w:sz w:val="26"/>
          <w:szCs w:val="26"/>
        </w:rPr>
        <w:t xml:space="preserve">9. </w:t>
      </w:r>
      <w:bookmarkStart w:id="18" w:name="Advertising"/>
      <w:bookmarkEnd w:id="18"/>
      <w:r w:rsidRPr="003A6309">
        <w:rPr>
          <w:rFonts w:ascii="Trebuchet MS" w:hAnsi="Trebuchet MS"/>
          <w:b/>
          <w:bCs/>
          <w:color w:val="232E56"/>
          <w:sz w:val="26"/>
          <w:szCs w:val="26"/>
        </w:rPr>
        <w:t>Advertising</w:t>
      </w:r>
      <w:bookmarkEnd w:id="17"/>
    </w:p>
    <w:p w14:paraId="635F0A01" w14:textId="77777777" w:rsidR="00E83DC8" w:rsidRPr="003A6309" w:rsidRDefault="00E83DC8" w:rsidP="00E83DC8">
      <w:pPr>
        <w:pStyle w:val="NoSpacing"/>
        <w:rPr>
          <w:color w:val="232E56"/>
        </w:rPr>
      </w:pPr>
    </w:p>
    <w:p w14:paraId="500FB921" w14:textId="77777777" w:rsidR="00E83DC8" w:rsidRPr="003A6309" w:rsidRDefault="00E83DC8" w:rsidP="00E83DC8">
      <w:pPr>
        <w:pStyle w:val="NoSpacing"/>
        <w:rPr>
          <w:rFonts w:ascii="Avenir Next LT Pro" w:hAnsi="Avenir Next LT Pro"/>
          <w:color w:val="232E56"/>
        </w:rPr>
      </w:pPr>
      <w:r w:rsidRPr="003A6309">
        <w:rPr>
          <w:rFonts w:ascii="Trebuchet MS" w:hAnsi="Trebuchet MS"/>
          <w:color w:val="232E56"/>
        </w:rPr>
        <w:t xml:space="preserve">All vacant posts will be advertised in a fair, open, and honest manner and will be advertised by means of a formal notice on the staff notice board as a minimum.  In most cases, vacant posts will be advertised externally.  </w:t>
      </w:r>
    </w:p>
    <w:p w14:paraId="063E0EFE" w14:textId="77777777" w:rsidR="00E83DC8" w:rsidRPr="003A6309" w:rsidRDefault="00E83DC8" w:rsidP="00E83DC8">
      <w:pPr>
        <w:pStyle w:val="NoSpacing"/>
        <w:rPr>
          <w:rFonts w:ascii="Trebuchet MS" w:hAnsi="Trebuchet MS"/>
          <w:color w:val="232E56"/>
        </w:rPr>
      </w:pPr>
    </w:p>
    <w:p w14:paraId="15D1DE3F"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The advert will include the safeguarding responsibilities of the post as set out in the job description and person specification and state whether the post is exempt from the Rehabilitation of Offenders Act 1974 and the amendments to the Exceptions Order 1975, 2013 and 2020.  This means that when applying for certain jobs and activities, some spent convictions and cautions are ‘protected’, so they do not need to be disclosed to employers, and if they are disclosed, employers cannot take them into account. Guidance about whether a conviction or caution should be disclosed can be found on the </w:t>
      </w:r>
      <w:hyperlink r:id="rId11" w:history="1">
        <w:r w:rsidRPr="003A6309">
          <w:rPr>
            <w:rStyle w:val="Hyperlink"/>
            <w:rFonts w:ascii="Trebuchet MS" w:hAnsi="Trebuchet MS"/>
            <w:color w:val="232E56"/>
          </w:rPr>
          <w:t>Ministry of Justice website</w:t>
        </w:r>
      </w:hyperlink>
      <w:r w:rsidRPr="003A6309">
        <w:rPr>
          <w:rFonts w:ascii="Trebuchet MS" w:hAnsi="Trebuchet MS"/>
          <w:color w:val="232E56"/>
        </w:rPr>
        <w:t xml:space="preserve">. </w:t>
      </w:r>
    </w:p>
    <w:p w14:paraId="2F47E4AA" w14:textId="77777777" w:rsidR="00E83DC8" w:rsidRPr="003A6309" w:rsidRDefault="00E83DC8" w:rsidP="00E83DC8">
      <w:pPr>
        <w:pStyle w:val="NoSpacing"/>
        <w:rPr>
          <w:rFonts w:ascii="Trebuchet MS" w:hAnsi="Trebuchet MS"/>
          <w:color w:val="232E56"/>
        </w:rPr>
      </w:pPr>
    </w:p>
    <w:p w14:paraId="741C1610"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To demonstrate to potential job candidates the </w:t>
      </w:r>
      <w:proofErr w:type="gramStart"/>
      <w:r w:rsidRPr="003A6309">
        <w:rPr>
          <w:rFonts w:ascii="Trebuchet MS" w:hAnsi="Trebuchet MS"/>
          <w:color w:val="232E56"/>
        </w:rPr>
        <w:t>School’s</w:t>
      </w:r>
      <w:proofErr w:type="gramEnd"/>
      <w:r w:rsidRPr="003A6309">
        <w:rPr>
          <w:rFonts w:ascii="Trebuchet MS" w:hAnsi="Trebuchet MS"/>
          <w:color w:val="232E56"/>
        </w:rPr>
        <w:t xml:space="preserve"> commitment to Safeguarding and the welfare of children, the following statement will be included on any relevant advertisements and documentation sent out to candidates: </w:t>
      </w:r>
    </w:p>
    <w:p w14:paraId="74874883" w14:textId="77777777" w:rsidR="00E83DC8" w:rsidRPr="003A6309" w:rsidRDefault="00E83DC8" w:rsidP="00E83DC8">
      <w:pPr>
        <w:pStyle w:val="NoSpacing"/>
        <w:rPr>
          <w:rFonts w:ascii="Trebuchet MS" w:hAnsi="Trebuchet MS"/>
          <w:color w:val="232E56"/>
        </w:rPr>
      </w:pPr>
    </w:p>
    <w:p w14:paraId="04F5CE97" w14:textId="77777777" w:rsidR="00E83DC8" w:rsidRPr="003A6309" w:rsidRDefault="00E83DC8" w:rsidP="00E83DC8">
      <w:pPr>
        <w:pStyle w:val="NoSpacing"/>
        <w:rPr>
          <w:rFonts w:ascii="Trebuchet MS" w:hAnsi="Trebuchet MS" w:cs="Arial"/>
          <w:b/>
          <w:bCs/>
          <w:iCs/>
          <w:color w:val="232E56"/>
        </w:rPr>
      </w:pPr>
      <w:r w:rsidRPr="003A6309">
        <w:rPr>
          <w:rFonts w:ascii="Trebuchet MS" w:hAnsi="Trebuchet MS" w:cs="Arial"/>
          <w:b/>
          <w:bCs/>
          <w:iCs/>
          <w:color w:val="232E56"/>
        </w:rPr>
        <w:t>Our School and all its personnel are committed to safeguarding and promoting the welfare of the children. This post is subject to an Enhanced Disclosure Application to the Disclosure and Barring Service.</w:t>
      </w:r>
    </w:p>
    <w:p w14:paraId="65033A37" w14:textId="77777777" w:rsidR="00E83DC8" w:rsidRPr="003A6309" w:rsidRDefault="00E83DC8" w:rsidP="00E83DC8">
      <w:pPr>
        <w:pStyle w:val="NoSpacing"/>
        <w:rPr>
          <w:rFonts w:ascii="Trebuchet MS" w:hAnsi="Trebuchet MS" w:cs="Arial"/>
          <w:b/>
          <w:bCs/>
          <w:iCs/>
          <w:color w:val="232E56"/>
        </w:rPr>
      </w:pPr>
    </w:p>
    <w:p w14:paraId="47DD3522" w14:textId="77777777" w:rsidR="00E83DC8" w:rsidRPr="003A6309" w:rsidRDefault="00E83DC8" w:rsidP="00E83DC8">
      <w:pPr>
        <w:pStyle w:val="NoSpacing"/>
        <w:rPr>
          <w:rFonts w:ascii="Trebuchet MS" w:hAnsi="Trebuchet MS" w:cs="Arial"/>
          <w:iCs/>
          <w:color w:val="232E56"/>
        </w:rPr>
      </w:pPr>
      <w:r w:rsidRPr="003A6309">
        <w:rPr>
          <w:rFonts w:ascii="Trebuchet MS" w:hAnsi="Trebuchet MS" w:cs="Arial"/>
          <w:iCs/>
          <w:color w:val="232E56"/>
        </w:rPr>
        <w:t xml:space="preserve">The advert will also advise that the </w:t>
      </w:r>
      <w:proofErr w:type="gramStart"/>
      <w:r w:rsidRPr="003A6309">
        <w:rPr>
          <w:rFonts w:ascii="Trebuchet MS" w:hAnsi="Trebuchet MS" w:cs="Arial"/>
          <w:iCs/>
          <w:color w:val="232E56"/>
        </w:rPr>
        <w:t>School</w:t>
      </w:r>
      <w:proofErr w:type="gramEnd"/>
      <w:r w:rsidRPr="003A6309">
        <w:rPr>
          <w:rFonts w:ascii="Trebuchet MS" w:hAnsi="Trebuchet MS" w:cs="Arial"/>
          <w:iCs/>
          <w:color w:val="232E56"/>
        </w:rPr>
        <w:t xml:space="preserve"> will undertake an online check of shortlisted candidates in accordance with the requirements of Keeping Children Safe in Education.</w:t>
      </w:r>
    </w:p>
    <w:p w14:paraId="0C4C3B70" w14:textId="77777777" w:rsidR="00E83DC8" w:rsidRPr="003A6309" w:rsidRDefault="00E83DC8" w:rsidP="00E83DC8">
      <w:pPr>
        <w:contextualSpacing/>
        <w:jc w:val="both"/>
        <w:rPr>
          <w:rFonts w:ascii="Arial" w:hAnsi="Arial" w:cs="Arial"/>
          <w:color w:val="232E56"/>
          <w:sz w:val="22"/>
          <w:szCs w:val="22"/>
        </w:rPr>
      </w:pPr>
    </w:p>
    <w:p w14:paraId="570547E5" w14:textId="77777777" w:rsidR="00E83DC8" w:rsidRPr="003A6309" w:rsidRDefault="00E83DC8" w:rsidP="00E83DC8">
      <w:pPr>
        <w:pStyle w:val="NoSpacing"/>
        <w:rPr>
          <w:rFonts w:ascii="Trebuchet MS" w:hAnsi="Trebuchet MS"/>
          <w:b/>
          <w:bCs/>
          <w:color w:val="232E56"/>
          <w:sz w:val="26"/>
          <w:szCs w:val="26"/>
        </w:rPr>
      </w:pPr>
    </w:p>
    <w:p w14:paraId="00A40B9D" w14:textId="77777777" w:rsidR="00E83DC8" w:rsidRPr="003A6309" w:rsidRDefault="00E83DC8" w:rsidP="00E83DC8">
      <w:pPr>
        <w:pStyle w:val="NoSpacing"/>
        <w:outlineLvl w:val="1"/>
        <w:rPr>
          <w:rFonts w:ascii="Trebuchet MS" w:hAnsi="Trebuchet MS"/>
          <w:b/>
          <w:bCs/>
          <w:color w:val="232E56"/>
          <w:sz w:val="26"/>
          <w:szCs w:val="26"/>
        </w:rPr>
      </w:pPr>
      <w:bookmarkStart w:id="19" w:name="_Toc120709440"/>
      <w:r w:rsidRPr="003A6309">
        <w:rPr>
          <w:rFonts w:ascii="Trebuchet MS" w:hAnsi="Trebuchet MS"/>
          <w:b/>
          <w:bCs/>
          <w:color w:val="232E56"/>
          <w:sz w:val="26"/>
          <w:szCs w:val="26"/>
        </w:rPr>
        <w:lastRenderedPageBreak/>
        <w:t xml:space="preserve">10. </w:t>
      </w:r>
      <w:bookmarkStart w:id="20" w:name="Applications"/>
      <w:bookmarkEnd w:id="20"/>
      <w:r w:rsidRPr="003A6309">
        <w:rPr>
          <w:rFonts w:ascii="Trebuchet MS" w:hAnsi="Trebuchet MS"/>
          <w:b/>
          <w:bCs/>
          <w:color w:val="232E56"/>
          <w:sz w:val="26"/>
          <w:szCs w:val="26"/>
        </w:rPr>
        <w:t>Applications</w:t>
      </w:r>
      <w:bookmarkEnd w:id="19"/>
    </w:p>
    <w:p w14:paraId="305E3D55" w14:textId="77777777" w:rsidR="00E83DC8" w:rsidRPr="003A6309" w:rsidRDefault="00E83DC8" w:rsidP="00E83DC8">
      <w:pPr>
        <w:pStyle w:val="Default"/>
        <w:contextualSpacing/>
        <w:jc w:val="both"/>
        <w:rPr>
          <w:b/>
          <w:color w:val="232E56"/>
          <w:sz w:val="22"/>
          <w:szCs w:val="22"/>
        </w:rPr>
      </w:pPr>
    </w:p>
    <w:p w14:paraId="2A63C1AB"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All candidates will be asked to complete the relevant application form in full to enable the panel to shortlist in a fair and objective manner. </w:t>
      </w:r>
    </w:p>
    <w:p w14:paraId="50098FA7" w14:textId="77777777" w:rsidR="00E83DC8" w:rsidRPr="003A6309" w:rsidRDefault="00E83DC8" w:rsidP="00E83DC8">
      <w:pPr>
        <w:pStyle w:val="NoSpacing"/>
        <w:rPr>
          <w:rFonts w:ascii="Trebuchet MS" w:hAnsi="Trebuchet MS"/>
          <w:color w:val="232E56"/>
        </w:rPr>
      </w:pPr>
    </w:p>
    <w:p w14:paraId="19D8E9A7" w14:textId="77777777" w:rsidR="00E83DC8" w:rsidRPr="003A6309" w:rsidRDefault="00E83DC8" w:rsidP="00E83DC8">
      <w:pPr>
        <w:pStyle w:val="NoSpacing"/>
        <w:rPr>
          <w:rFonts w:ascii="Avenir Next LT Pro" w:hAnsi="Avenir Next LT Pro"/>
          <w:color w:val="232E56"/>
        </w:rPr>
      </w:pPr>
      <w:r w:rsidRPr="003A6309">
        <w:rPr>
          <w:rFonts w:ascii="Trebuchet MS" w:hAnsi="Trebuchet MS"/>
          <w:color w:val="232E56"/>
        </w:rPr>
        <w:t>The school may reasonably decide to reject an application where incomplete and/or ambiguous information is provided.  All Applicants are required to sign and date a copy of their application form.  Applications made by CV will not be considered</w:t>
      </w:r>
      <w:r w:rsidRPr="003A6309">
        <w:rPr>
          <w:rFonts w:ascii="Avenir Next LT Pro" w:hAnsi="Avenir Next LT Pro"/>
          <w:color w:val="232E56"/>
        </w:rPr>
        <w:t>.</w:t>
      </w:r>
    </w:p>
    <w:p w14:paraId="31885DB9" w14:textId="77777777" w:rsidR="00E83DC8" w:rsidRPr="003A6309" w:rsidRDefault="00E83DC8" w:rsidP="00E83DC8">
      <w:pPr>
        <w:pStyle w:val="NoSpacing"/>
        <w:rPr>
          <w:rFonts w:ascii="Trebuchet MS" w:hAnsi="Trebuchet MS"/>
          <w:color w:val="232E56"/>
        </w:rPr>
      </w:pPr>
    </w:p>
    <w:p w14:paraId="57804292"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The school should include a statement in the application form, or elsewhere in the information provided to applicants, that it is an offence to apply for the role if the applicant is barred from engaging in regulated activity relevant to children.  </w:t>
      </w:r>
    </w:p>
    <w:p w14:paraId="6E86B600" w14:textId="77777777" w:rsidR="00E83DC8" w:rsidRPr="003A6309" w:rsidRDefault="00E83DC8" w:rsidP="00E83DC8">
      <w:pPr>
        <w:pStyle w:val="NoSpacing"/>
        <w:rPr>
          <w:rFonts w:ascii="Trebuchet MS" w:hAnsi="Trebuchet MS"/>
          <w:color w:val="232E56"/>
        </w:rPr>
      </w:pPr>
    </w:p>
    <w:p w14:paraId="41010B78" w14:textId="32A64CF0"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A copy of the school’s child protection policy and policy on employment of ex-offenders will be shared with applicants in the application pack </w:t>
      </w:r>
    </w:p>
    <w:p w14:paraId="6021E2F8" w14:textId="77777777" w:rsidR="00E83DC8" w:rsidRPr="003A6309" w:rsidRDefault="00E83DC8" w:rsidP="00E83DC8">
      <w:pPr>
        <w:pStyle w:val="NoSpacing"/>
        <w:rPr>
          <w:rFonts w:ascii="Trebuchet MS" w:hAnsi="Trebuchet MS"/>
          <w:color w:val="232E56"/>
        </w:rPr>
      </w:pPr>
    </w:p>
    <w:p w14:paraId="0F0D1EE9" w14:textId="77777777" w:rsidR="00E83DC8" w:rsidRPr="003A6309" w:rsidRDefault="00E83DC8" w:rsidP="00E83DC8">
      <w:pPr>
        <w:pStyle w:val="Default"/>
        <w:contextualSpacing/>
        <w:jc w:val="both"/>
        <w:rPr>
          <w:color w:val="232E56"/>
          <w:sz w:val="22"/>
          <w:szCs w:val="22"/>
        </w:rPr>
      </w:pPr>
    </w:p>
    <w:p w14:paraId="056789D2" w14:textId="77777777" w:rsidR="00E83DC8" w:rsidRPr="003A6309" w:rsidRDefault="00E83DC8" w:rsidP="00E83DC8">
      <w:pPr>
        <w:pStyle w:val="Default"/>
        <w:contextualSpacing/>
        <w:jc w:val="both"/>
        <w:outlineLvl w:val="1"/>
        <w:rPr>
          <w:rFonts w:ascii="Trebuchet MS" w:hAnsi="Trebuchet MS"/>
          <w:b/>
          <w:color w:val="232E56"/>
          <w:sz w:val="26"/>
          <w:szCs w:val="26"/>
        </w:rPr>
      </w:pPr>
      <w:bookmarkStart w:id="21" w:name="_Toc120709441"/>
      <w:r w:rsidRPr="003A6309">
        <w:rPr>
          <w:rFonts w:ascii="Trebuchet MS" w:hAnsi="Trebuchet MS"/>
          <w:b/>
          <w:color w:val="232E56"/>
          <w:sz w:val="26"/>
          <w:szCs w:val="26"/>
        </w:rPr>
        <w:t>11.</w:t>
      </w:r>
      <w:bookmarkStart w:id="22" w:name="Shortlisting"/>
      <w:bookmarkEnd w:id="22"/>
      <w:r w:rsidRPr="003A6309">
        <w:rPr>
          <w:rFonts w:ascii="Trebuchet MS" w:hAnsi="Trebuchet MS"/>
          <w:b/>
          <w:color w:val="232E56"/>
          <w:sz w:val="26"/>
          <w:szCs w:val="26"/>
        </w:rPr>
        <w:t xml:space="preserve"> Shortlisting</w:t>
      </w:r>
      <w:bookmarkEnd w:id="21"/>
      <w:r w:rsidRPr="003A6309">
        <w:rPr>
          <w:rFonts w:ascii="Trebuchet MS" w:hAnsi="Trebuchet MS"/>
          <w:b/>
          <w:color w:val="232E56"/>
          <w:sz w:val="26"/>
          <w:szCs w:val="26"/>
        </w:rPr>
        <w:t xml:space="preserve"> </w:t>
      </w:r>
    </w:p>
    <w:p w14:paraId="701EE11A" w14:textId="77777777" w:rsidR="00E83DC8" w:rsidRPr="003A6309" w:rsidRDefault="00E83DC8" w:rsidP="00E83DC8">
      <w:pPr>
        <w:pStyle w:val="Default"/>
        <w:contextualSpacing/>
        <w:jc w:val="both"/>
        <w:outlineLvl w:val="1"/>
        <w:rPr>
          <w:rFonts w:ascii="Trebuchet MS" w:hAnsi="Trebuchet MS"/>
          <w:b/>
          <w:color w:val="232E56"/>
          <w:sz w:val="26"/>
          <w:szCs w:val="26"/>
        </w:rPr>
      </w:pPr>
    </w:p>
    <w:p w14:paraId="6BAE9BE7" w14:textId="77777777" w:rsidR="00E83DC8" w:rsidRPr="003A6309" w:rsidRDefault="00E83DC8" w:rsidP="00E83DC8">
      <w:pPr>
        <w:rPr>
          <w:rFonts w:ascii="Trebuchet MS" w:hAnsi="Trebuchet MS"/>
          <w:color w:val="232E56"/>
          <w:sz w:val="22"/>
          <w:szCs w:val="22"/>
        </w:rPr>
      </w:pPr>
      <w:r w:rsidRPr="003A6309">
        <w:rPr>
          <w:rFonts w:ascii="Trebuchet MS" w:hAnsi="Trebuchet MS"/>
          <w:color w:val="232E56"/>
          <w:sz w:val="22"/>
          <w:szCs w:val="22"/>
        </w:rPr>
        <w:t xml:space="preserve">Shortlisted candidates will be asked to complete a separate Criminal Convictions Self-Disclosure form and </w:t>
      </w:r>
      <w:r w:rsidRPr="003A6309">
        <w:rPr>
          <w:rFonts w:ascii="Trebuchet MS" w:eastAsia="Calibri" w:hAnsi="Trebuchet MS" w:cs="Times New Roman"/>
          <w:color w:val="232E56"/>
          <w:sz w:val="22"/>
          <w:szCs w:val="22"/>
        </w:rPr>
        <w:t xml:space="preserve">must be signposted to publicly available guidance and support on which cautions or convictions they must disclose and be given time to obtain advice.  </w:t>
      </w:r>
      <w:r w:rsidRPr="003A6309">
        <w:rPr>
          <w:rFonts w:ascii="Trebuchet MS" w:hAnsi="Trebuchet MS"/>
          <w:color w:val="232E56"/>
          <w:sz w:val="22"/>
          <w:szCs w:val="22"/>
        </w:rPr>
        <w:t xml:space="preserve">This information is available </w:t>
      </w:r>
      <w:hyperlink r:id="rId12" w:history="1">
        <w:r w:rsidRPr="003A6309">
          <w:rPr>
            <w:rStyle w:val="Hyperlink"/>
            <w:rFonts w:ascii="Trebuchet MS" w:hAnsi="Trebuchet MS"/>
            <w:color w:val="232E56"/>
            <w:sz w:val="22"/>
            <w:szCs w:val="22"/>
          </w:rPr>
          <w:t>here</w:t>
        </w:r>
      </w:hyperlink>
      <w:r w:rsidRPr="003A6309">
        <w:rPr>
          <w:rFonts w:ascii="Trebuchet MS" w:hAnsi="Trebuchet MS"/>
          <w:color w:val="232E56"/>
          <w:sz w:val="22"/>
          <w:szCs w:val="22"/>
        </w:rPr>
        <w:t xml:space="preserve"> and on the Ministry of Justice website.</w:t>
      </w:r>
    </w:p>
    <w:p w14:paraId="249FD7B1" w14:textId="77777777" w:rsidR="00E83DC8" w:rsidRPr="003A6309" w:rsidRDefault="00E83DC8" w:rsidP="00E83DC8">
      <w:pPr>
        <w:spacing w:after="240"/>
        <w:jc w:val="both"/>
        <w:rPr>
          <w:rFonts w:ascii="Trebuchet MS" w:hAnsi="Trebuchet MS" w:cs="Arial"/>
          <w:bCs/>
          <w:iCs/>
          <w:color w:val="232E56"/>
          <w:sz w:val="22"/>
          <w:szCs w:val="22"/>
        </w:rPr>
      </w:pPr>
      <w:r w:rsidRPr="003A6309">
        <w:rPr>
          <w:rFonts w:ascii="Trebuchet MS" w:hAnsi="Trebuchet MS"/>
          <w:color w:val="232E56"/>
          <w:sz w:val="22"/>
          <w:szCs w:val="22"/>
        </w:rPr>
        <w:t xml:space="preserve">Candidates will be required to declare </w:t>
      </w:r>
      <w:r w:rsidRPr="003A6309">
        <w:rPr>
          <w:rFonts w:ascii="Trebuchet MS" w:hAnsi="Trebuchet MS" w:cs="Arial"/>
          <w:bCs/>
          <w:iCs/>
          <w:color w:val="232E56"/>
          <w:sz w:val="22"/>
          <w:szCs w:val="22"/>
        </w:rPr>
        <w:t>any unspent convictions or conditional cautions, any spent adult cautions (simple or conditional) or convictions that are not protected as defined by either the Rehabilitation of Offenders Act 1974 (Exceptions) Order 1975 as amended in England, Scotland and Wales, or the Rehabilitation of Offenders (Northern Ireland) Order 1978 as amended in Northern Ireland.</w:t>
      </w:r>
    </w:p>
    <w:p w14:paraId="232274FF" w14:textId="77777777" w:rsidR="00E83DC8" w:rsidRPr="003A6309" w:rsidRDefault="00E83DC8" w:rsidP="00E83DC8">
      <w:pPr>
        <w:spacing w:after="240"/>
        <w:jc w:val="both"/>
        <w:rPr>
          <w:rFonts w:ascii="Trebuchet MS" w:hAnsi="Trebuchet MS" w:cs="Arial"/>
          <w:bCs/>
          <w:iCs/>
          <w:color w:val="232E56"/>
          <w:sz w:val="22"/>
          <w:szCs w:val="22"/>
        </w:rPr>
      </w:pPr>
      <w:r w:rsidRPr="003A6309">
        <w:rPr>
          <w:rFonts w:ascii="Trebuchet MS" w:hAnsi="Trebuchet MS" w:cs="Arial"/>
          <w:bCs/>
          <w:iCs/>
          <w:color w:val="232E56"/>
          <w:sz w:val="22"/>
          <w:szCs w:val="22"/>
        </w:rPr>
        <w:t>They will also be asked to declare:</w:t>
      </w:r>
    </w:p>
    <w:p w14:paraId="7BEF305A" w14:textId="77777777" w:rsidR="00E83DC8" w:rsidRPr="003A6309" w:rsidRDefault="00E83DC8" w:rsidP="00E83DC8">
      <w:pPr>
        <w:pStyle w:val="ListParagraph"/>
        <w:numPr>
          <w:ilvl w:val="0"/>
          <w:numId w:val="6"/>
        </w:numPr>
        <w:spacing w:after="240"/>
        <w:jc w:val="both"/>
        <w:rPr>
          <w:rFonts w:ascii="Trebuchet MS" w:hAnsi="Trebuchet MS" w:cs="Arial"/>
          <w:color w:val="232E56"/>
          <w:kern w:val="0"/>
          <w:sz w:val="22"/>
          <w:szCs w:val="22"/>
          <w14:ligatures w14:val="none"/>
          <w14:cntxtAlts w14:val="0"/>
        </w:rPr>
      </w:pPr>
      <w:r w:rsidRPr="003A6309">
        <w:rPr>
          <w:rFonts w:ascii="Trebuchet MS" w:hAnsi="Trebuchet MS" w:cs="Arial"/>
          <w:bCs/>
          <w:iCs/>
          <w:color w:val="232E56"/>
          <w:kern w:val="0"/>
          <w:sz w:val="22"/>
          <w:szCs w:val="22"/>
          <w14:ligatures w14:val="none"/>
          <w14:cntxtAlts w14:val="0"/>
        </w:rPr>
        <w:t>Whether they have ever been known to any Children’s Services department or Police as being a risk or potential risk to children.</w:t>
      </w:r>
    </w:p>
    <w:p w14:paraId="221EE51B" w14:textId="77777777" w:rsidR="00E83DC8" w:rsidRPr="003A6309" w:rsidRDefault="00E83DC8" w:rsidP="00E83DC8">
      <w:pPr>
        <w:pStyle w:val="ListParagraph"/>
        <w:numPr>
          <w:ilvl w:val="0"/>
          <w:numId w:val="6"/>
        </w:numPr>
        <w:spacing w:after="240"/>
        <w:jc w:val="both"/>
        <w:rPr>
          <w:rFonts w:ascii="Trebuchet MS" w:hAnsi="Trebuchet MS" w:cs="Arial"/>
          <w:color w:val="232E56"/>
          <w:kern w:val="0"/>
          <w:sz w:val="22"/>
          <w:szCs w:val="22"/>
          <w14:ligatures w14:val="none"/>
          <w14:cntxtAlts w14:val="0"/>
        </w:rPr>
      </w:pPr>
      <w:r w:rsidRPr="003A6309">
        <w:rPr>
          <w:rFonts w:ascii="Trebuchet MS" w:hAnsi="Trebuchet MS" w:cs="Arial"/>
          <w:bCs/>
          <w:iCs/>
          <w:color w:val="232E56"/>
          <w:kern w:val="0"/>
          <w:sz w:val="22"/>
          <w:szCs w:val="22"/>
          <w14:ligatures w14:val="none"/>
          <w14:cntxtAlts w14:val="0"/>
        </w:rPr>
        <w:t>Whether they have ever been the subject of any investigation and/or sanction by a professional body due to concerns about their behaviour towards children.</w:t>
      </w:r>
    </w:p>
    <w:p w14:paraId="164812C1" w14:textId="77777777" w:rsidR="00E83DC8" w:rsidRPr="003A6309" w:rsidRDefault="00E83DC8" w:rsidP="00E83DC8">
      <w:pPr>
        <w:pStyle w:val="ListParagraph"/>
        <w:numPr>
          <w:ilvl w:val="0"/>
          <w:numId w:val="6"/>
        </w:numPr>
        <w:spacing w:after="240"/>
        <w:jc w:val="both"/>
        <w:rPr>
          <w:rFonts w:ascii="Trebuchet MS" w:hAnsi="Trebuchet MS" w:cs="Arial"/>
          <w:color w:val="232E56"/>
          <w:kern w:val="0"/>
          <w:sz w:val="22"/>
          <w:szCs w:val="22"/>
          <w14:ligatures w14:val="none"/>
          <w14:cntxtAlts w14:val="0"/>
        </w:rPr>
      </w:pPr>
      <w:r w:rsidRPr="003A6309">
        <w:rPr>
          <w:rFonts w:ascii="Trebuchet MS" w:hAnsi="Trebuchet MS" w:cs="Arial"/>
          <w:color w:val="232E56"/>
          <w:kern w:val="0"/>
          <w:sz w:val="22"/>
          <w:szCs w:val="22"/>
          <w14:ligatures w14:val="none"/>
          <w14:cntxtAlts w14:val="0"/>
        </w:rPr>
        <w:t>Whether they have any overseas convictions; and</w:t>
      </w:r>
    </w:p>
    <w:p w14:paraId="660436B3" w14:textId="77777777" w:rsidR="00E83DC8" w:rsidRPr="003A6309" w:rsidRDefault="00E83DC8" w:rsidP="00E83DC8">
      <w:pPr>
        <w:pStyle w:val="ListParagraph"/>
        <w:numPr>
          <w:ilvl w:val="0"/>
          <w:numId w:val="6"/>
        </w:numPr>
        <w:spacing w:after="240"/>
        <w:jc w:val="both"/>
        <w:rPr>
          <w:rFonts w:ascii="Trebuchet MS" w:hAnsi="Trebuchet MS" w:cs="Arial"/>
          <w:color w:val="232E56"/>
          <w:kern w:val="0"/>
          <w:sz w:val="22"/>
          <w:szCs w:val="22"/>
          <w14:ligatures w14:val="none"/>
          <w14:cntxtAlts w14:val="0"/>
        </w:rPr>
      </w:pPr>
      <w:r w:rsidRPr="003A6309">
        <w:rPr>
          <w:rFonts w:ascii="Trebuchet MS" w:hAnsi="Trebuchet MS" w:cs="Arial"/>
          <w:color w:val="232E56"/>
          <w:kern w:val="0"/>
          <w:sz w:val="22"/>
          <w:szCs w:val="22"/>
          <w14:ligatures w14:val="none"/>
          <w14:cntxtAlts w14:val="0"/>
        </w:rPr>
        <w:t>Whether they are included on the DBS Children’s Barred List</w:t>
      </w:r>
    </w:p>
    <w:p w14:paraId="4AB360E5" w14:textId="77777777" w:rsidR="00E83DC8" w:rsidRPr="003A6309" w:rsidRDefault="00E83DC8" w:rsidP="00E83DC8">
      <w:pPr>
        <w:pStyle w:val="NoSpacing"/>
        <w:rPr>
          <w:rFonts w:ascii="Trebuchet MS" w:hAnsi="Trebuchet MS"/>
          <w:color w:val="232E56"/>
          <w:lang w:eastAsia="en-US"/>
        </w:rPr>
      </w:pPr>
      <w:r w:rsidRPr="003A6309">
        <w:rPr>
          <w:rFonts w:ascii="Trebuchet MS" w:hAnsi="Trebuchet MS"/>
          <w:color w:val="232E56"/>
        </w:rPr>
        <w:t xml:space="preserve">Failure to </w:t>
      </w:r>
      <w:r w:rsidRPr="003A6309">
        <w:rPr>
          <w:rFonts w:ascii="Trebuchet MS" w:hAnsi="Trebuchet MS"/>
          <w:color w:val="232E56"/>
          <w:lang w:eastAsia="en-US"/>
        </w:rPr>
        <w:t>declare relevant information may disqualify the candidate from the appointment and, if appointed, may render the individual liable to immediate dismissal without notice.</w:t>
      </w:r>
    </w:p>
    <w:p w14:paraId="5E99124C" w14:textId="77777777" w:rsidR="00E83DC8" w:rsidRPr="003A6309" w:rsidRDefault="00E83DC8" w:rsidP="00E83DC8">
      <w:pPr>
        <w:pStyle w:val="NoSpacing"/>
        <w:rPr>
          <w:rFonts w:ascii="Trebuchet MS" w:hAnsi="Trebuchet MS"/>
          <w:color w:val="232E56"/>
          <w:lang w:eastAsia="en-US"/>
        </w:rPr>
      </w:pPr>
    </w:p>
    <w:p w14:paraId="315FD709"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All candidates are required to sign and date the declaration to confirm that the information they have provided is true.  Where there is an electronic signature, the shortlisted candidate should physically sign a hard copy of the application at point of interview.  </w:t>
      </w:r>
    </w:p>
    <w:p w14:paraId="44C93D8D" w14:textId="77777777" w:rsidR="00E83DC8" w:rsidRPr="003A6309" w:rsidRDefault="00E83DC8" w:rsidP="00E83DC8">
      <w:pPr>
        <w:pStyle w:val="Default"/>
        <w:contextualSpacing/>
        <w:jc w:val="both"/>
        <w:outlineLvl w:val="1"/>
        <w:rPr>
          <w:rFonts w:ascii="Trebuchet MS" w:hAnsi="Trebuchet MS"/>
          <w:b/>
          <w:color w:val="232E56"/>
          <w:sz w:val="26"/>
          <w:szCs w:val="26"/>
        </w:rPr>
      </w:pPr>
    </w:p>
    <w:p w14:paraId="774B166C"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Wherever possible at least 2 people are involved in the shortlisting process, one of whom should be the line manager (or School to amend where panel arrangements differ).</w:t>
      </w:r>
    </w:p>
    <w:p w14:paraId="4B546556"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lastRenderedPageBreak/>
        <w:t xml:space="preserve">All shortlisting decisions will be made with clear reference to the skills and qualities set out in the person specification using an agreed method of scoring against the essential and desirable criteria.  Each candidate will be considered on their own merit.  </w:t>
      </w:r>
    </w:p>
    <w:p w14:paraId="7FC06B01" w14:textId="77777777" w:rsidR="00E83DC8" w:rsidRPr="003A6309" w:rsidRDefault="00E83DC8" w:rsidP="00E83DC8">
      <w:pPr>
        <w:pStyle w:val="NoSpacing"/>
        <w:rPr>
          <w:rFonts w:ascii="Trebuchet MS" w:hAnsi="Trebuchet MS"/>
          <w:color w:val="232E56"/>
        </w:rPr>
      </w:pPr>
    </w:p>
    <w:p w14:paraId="13D6129B"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The equal opportunities monitoring form will be separated from the main application form to reduce any likelihood of conscious or unconscious bias. </w:t>
      </w:r>
    </w:p>
    <w:p w14:paraId="169486EC" w14:textId="77777777" w:rsidR="00E83DC8" w:rsidRPr="003A6309" w:rsidRDefault="00E83DC8" w:rsidP="00E83DC8">
      <w:pPr>
        <w:pStyle w:val="NoSpacing"/>
        <w:rPr>
          <w:rFonts w:ascii="Trebuchet MS" w:hAnsi="Trebuchet MS"/>
          <w:b/>
          <w:bCs/>
          <w:color w:val="232E56"/>
          <w:sz w:val="26"/>
          <w:szCs w:val="26"/>
        </w:rPr>
      </w:pPr>
    </w:p>
    <w:p w14:paraId="5B08D191" w14:textId="77777777" w:rsidR="00E83DC8" w:rsidRPr="003A6309" w:rsidRDefault="00E83DC8" w:rsidP="00E83DC8">
      <w:pPr>
        <w:pStyle w:val="NoSpacing"/>
        <w:outlineLvl w:val="1"/>
        <w:rPr>
          <w:rFonts w:ascii="Trebuchet MS" w:hAnsi="Trebuchet MS"/>
          <w:b/>
          <w:bCs/>
          <w:color w:val="232E56"/>
          <w:sz w:val="26"/>
          <w:szCs w:val="26"/>
        </w:rPr>
      </w:pPr>
      <w:bookmarkStart w:id="23" w:name="_Toc120709442"/>
      <w:r w:rsidRPr="003A6309">
        <w:rPr>
          <w:rFonts w:ascii="Trebuchet MS" w:hAnsi="Trebuchet MS"/>
          <w:b/>
          <w:bCs/>
          <w:color w:val="232E56"/>
          <w:sz w:val="26"/>
          <w:szCs w:val="26"/>
        </w:rPr>
        <w:t xml:space="preserve">12. </w:t>
      </w:r>
      <w:bookmarkStart w:id="24" w:name="References"/>
      <w:bookmarkEnd w:id="24"/>
      <w:r w:rsidRPr="003A6309">
        <w:rPr>
          <w:rFonts w:ascii="Trebuchet MS" w:hAnsi="Trebuchet MS"/>
          <w:b/>
          <w:bCs/>
          <w:color w:val="232E56"/>
          <w:sz w:val="26"/>
          <w:szCs w:val="26"/>
        </w:rPr>
        <w:t>References</w:t>
      </w:r>
      <w:bookmarkEnd w:id="23"/>
      <w:r w:rsidRPr="003A6309">
        <w:rPr>
          <w:rFonts w:ascii="Trebuchet MS" w:hAnsi="Trebuchet MS"/>
          <w:b/>
          <w:bCs/>
          <w:color w:val="232E56"/>
          <w:sz w:val="26"/>
          <w:szCs w:val="26"/>
        </w:rPr>
        <w:t xml:space="preserve"> </w:t>
      </w:r>
    </w:p>
    <w:p w14:paraId="7C5C8C9A" w14:textId="77777777" w:rsidR="00E83DC8" w:rsidRPr="003A6309" w:rsidRDefault="00E83DC8" w:rsidP="00E83DC8">
      <w:pPr>
        <w:pStyle w:val="NoSpacing"/>
        <w:rPr>
          <w:color w:val="232E56"/>
        </w:rPr>
      </w:pPr>
    </w:p>
    <w:p w14:paraId="058AE37D" w14:textId="729364F4"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In order to comply with Keeping Children Safe in Education, it is the policy of </w:t>
      </w:r>
      <w:r w:rsidR="003B695B" w:rsidRPr="003B695B">
        <w:rPr>
          <w:rFonts w:ascii="Trebuchet MS" w:hAnsi="Trebuchet MS"/>
          <w:color w:val="232E56"/>
        </w:rPr>
        <w:t>Priory Infant School</w:t>
      </w:r>
      <w:r w:rsidRPr="003B695B">
        <w:rPr>
          <w:rFonts w:ascii="Trebuchet MS" w:hAnsi="Trebuchet MS"/>
          <w:color w:val="232E56"/>
        </w:rPr>
        <w:t xml:space="preserve"> that all references will be obtained, and concerns resolved, before confirming an</w:t>
      </w:r>
      <w:r w:rsidRPr="003A6309">
        <w:rPr>
          <w:rFonts w:ascii="Trebuchet MS" w:hAnsi="Trebuchet MS"/>
          <w:color w:val="232E56"/>
        </w:rPr>
        <w:t xml:space="preserve"> appointment.  This will be done either by letter seeking to verify the skills, experience, competencies, and employment history of the applicant, or by a standard reference form.  </w:t>
      </w:r>
    </w:p>
    <w:p w14:paraId="3C45E97C" w14:textId="77777777" w:rsidR="00E83DC8" w:rsidRPr="003A6309" w:rsidRDefault="00E83DC8" w:rsidP="00E83DC8">
      <w:pPr>
        <w:pStyle w:val="NoSpacing"/>
        <w:rPr>
          <w:rFonts w:ascii="Trebuchet MS" w:hAnsi="Trebuchet MS"/>
          <w:color w:val="232E56"/>
        </w:rPr>
      </w:pPr>
    </w:p>
    <w:p w14:paraId="611B00ED"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It is the school’s practice, with the consent of the applicant, to take up references before interview. If candidates have indicated that they do not consent to references being sought prior to interview, further information should be sought, and agreement to proceed with the reference obtained from the applicant where possible.</w:t>
      </w:r>
    </w:p>
    <w:p w14:paraId="63FF7DDB" w14:textId="77777777" w:rsidR="00E83DC8" w:rsidRPr="003A6309" w:rsidRDefault="00E83DC8" w:rsidP="00E83DC8">
      <w:pPr>
        <w:pStyle w:val="NoSpacing"/>
        <w:rPr>
          <w:rFonts w:ascii="Trebuchet MS" w:hAnsi="Trebuchet MS"/>
          <w:color w:val="232E56"/>
        </w:rPr>
      </w:pPr>
    </w:p>
    <w:p w14:paraId="5B8C1AC4"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On receipt, references will be checked to ensure that all specific questions have been answered satisfactorily.  Any discrepancies or anomalies will be noted and addressed during the applicant’s interview.</w:t>
      </w:r>
    </w:p>
    <w:p w14:paraId="28EBB3BC" w14:textId="77777777" w:rsidR="00E83DC8" w:rsidRPr="003A6309" w:rsidRDefault="00E83DC8" w:rsidP="00E83DC8">
      <w:pPr>
        <w:pStyle w:val="NoSpacing"/>
        <w:rPr>
          <w:rFonts w:ascii="Trebuchet MS" w:hAnsi="Trebuchet MS"/>
          <w:color w:val="232E56"/>
        </w:rPr>
      </w:pPr>
    </w:p>
    <w:p w14:paraId="755B07AA"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The reference will include specific questions to explore the applicant’s suitability to work with children. Where the referee has concerns, they will be asked to give their reason for this.</w:t>
      </w:r>
    </w:p>
    <w:p w14:paraId="4041F2D4" w14:textId="77777777" w:rsidR="00E83DC8" w:rsidRPr="003A6309" w:rsidRDefault="00E83DC8" w:rsidP="00E83DC8">
      <w:pPr>
        <w:pStyle w:val="NoSpacing"/>
        <w:rPr>
          <w:rFonts w:ascii="Trebuchet MS" w:hAnsi="Trebuchet MS"/>
          <w:color w:val="232E56"/>
        </w:rPr>
      </w:pPr>
    </w:p>
    <w:p w14:paraId="3D0D8269"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In order to comply with the Equality Act 2010, reference requests sent prior to an offer of employment will not request details of attendance or absence however, further information will be requested and compared with the medical questionnaire following the applicant’s acceptance of a conditional offer of employment – see 14 below.</w:t>
      </w:r>
    </w:p>
    <w:p w14:paraId="4A50D65A" w14:textId="77777777" w:rsidR="00E83DC8" w:rsidRPr="003A6309" w:rsidRDefault="00E83DC8" w:rsidP="00E83DC8">
      <w:pPr>
        <w:pStyle w:val="CommentText"/>
        <w:contextualSpacing/>
        <w:jc w:val="both"/>
        <w:rPr>
          <w:rFonts w:ascii="Trebuchet MS" w:eastAsia="Calibri" w:hAnsi="Trebuchet MS" w:cs="Arial"/>
          <w:color w:val="232E56"/>
          <w:sz w:val="22"/>
          <w:szCs w:val="22"/>
        </w:rPr>
      </w:pPr>
    </w:p>
    <w:p w14:paraId="1A3C1D3B"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Candidates will be required to specify the details of 2 referees, one of which will be the current or most recent employer. References will only be obtained directly from the referee: testimonials or open references (those addressed ‘To whom it may concern’) will not be considered.  Referees will be provided with a copy of the job description and person specification to assist them in their response. </w:t>
      </w:r>
    </w:p>
    <w:p w14:paraId="0F3A0E71" w14:textId="77777777" w:rsidR="00E83DC8" w:rsidRPr="003A6309" w:rsidRDefault="00E83DC8" w:rsidP="00E83DC8">
      <w:pPr>
        <w:pStyle w:val="NoSpacing"/>
        <w:rPr>
          <w:rFonts w:ascii="Trebuchet MS" w:hAnsi="Trebuchet MS"/>
          <w:color w:val="232E56"/>
        </w:rPr>
      </w:pPr>
    </w:p>
    <w:p w14:paraId="4148CCC2" w14:textId="77777777" w:rsidR="00E83DC8" w:rsidRPr="003A6309" w:rsidRDefault="00E83DC8" w:rsidP="00E83DC8">
      <w:pPr>
        <w:pStyle w:val="NoSpacing"/>
        <w:rPr>
          <w:rFonts w:ascii="Trebuchet MS" w:hAnsi="Trebuchet MS"/>
          <w:color w:val="232E56"/>
          <w:lang w:eastAsia="en-US"/>
        </w:rPr>
      </w:pPr>
      <w:bookmarkStart w:id="25" w:name="_Hlk18667353"/>
      <w:r w:rsidRPr="003A6309">
        <w:rPr>
          <w:rFonts w:ascii="Trebuchet MS" w:hAnsi="Trebuchet MS"/>
          <w:color w:val="232E56"/>
          <w:lang w:eastAsia="en-US"/>
        </w:rPr>
        <w:t>References for staff currently working in an education setting will be sought from the Headteacher.   In other settings, references will be sought from the line manager of the applicant.</w:t>
      </w:r>
    </w:p>
    <w:p w14:paraId="20E401CD" w14:textId="77777777" w:rsidR="00E83DC8" w:rsidRPr="003A6309" w:rsidRDefault="00E83DC8" w:rsidP="00E83DC8">
      <w:pPr>
        <w:pStyle w:val="NoSpacing"/>
        <w:rPr>
          <w:rFonts w:ascii="Trebuchet MS" w:hAnsi="Trebuchet MS"/>
          <w:color w:val="232E56"/>
          <w:lang w:eastAsia="en-US"/>
        </w:rPr>
      </w:pPr>
    </w:p>
    <w:p w14:paraId="6625C859" w14:textId="77777777" w:rsidR="00E83DC8" w:rsidRPr="003A6309" w:rsidRDefault="00E83DC8" w:rsidP="00E83DC8">
      <w:pPr>
        <w:pStyle w:val="NoSpacing"/>
        <w:rPr>
          <w:rFonts w:ascii="Trebuchet MS" w:hAnsi="Trebuchet MS"/>
          <w:color w:val="232E56"/>
          <w:lang w:eastAsia="en-US"/>
        </w:rPr>
      </w:pPr>
      <w:r w:rsidRPr="003A6309">
        <w:rPr>
          <w:rFonts w:ascii="Trebuchet MS" w:hAnsi="Trebuchet MS"/>
          <w:color w:val="232E56"/>
          <w:lang w:eastAsia="en-US"/>
        </w:rPr>
        <w:t>Where a candidate is not currently working in a school or childcare setting but has done so in the past, one reference should be from their most recent children’s workforce employer in line with Safer Recruitment guidelines.</w:t>
      </w:r>
    </w:p>
    <w:p w14:paraId="5283E4FC" w14:textId="77777777" w:rsidR="00E83DC8" w:rsidRPr="003A6309" w:rsidRDefault="00E83DC8" w:rsidP="00E83DC8">
      <w:pPr>
        <w:pStyle w:val="NoSpacing"/>
        <w:rPr>
          <w:rFonts w:ascii="Trebuchet MS" w:hAnsi="Trebuchet MS"/>
          <w:color w:val="232E56"/>
          <w:lang w:eastAsia="en-US"/>
        </w:rPr>
      </w:pPr>
    </w:p>
    <w:p w14:paraId="28F46B8B" w14:textId="77777777" w:rsidR="00E83DC8" w:rsidRPr="003A6309" w:rsidRDefault="00E83DC8" w:rsidP="00E83DC8">
      <w:pPr>
        <w:pStyle w:val="NoSpacing"/>
        <w:rPr>
          <w:rFonts w:ascii="Trebuchet MS" w:hAnsi="Trebuchet MS"/>
          <w:color w:val="232E56"/>
          <w:lang w:eastAsia="en-US"/>
        </w:rPr>
      </w:pPr>
      <w:r w:rsidRPr="003A6309">
        <w:rPr>
          <w:rFonts w:ascii="Trebuchet MS" w:hAnsi="Trebuchet MS"/>
          <w:color w:val="232E56"/>
          <w:lang w:eastAsia="en-US"/>
        </w:rPr>
        <w:t xml:space="preserve">The </w:t>
      </w:r>
      <w:proofErr w:type="gramStart"/>
      <w:r w:rsidRPr="003A6309">
        <w:rPr>
          <w:rFonts w:ascii="Trebuchet MS" w:hAnsi="Trebuchet MS"/>
          <w:color w:val="232E56"/>
          <w:lang w:eastAsia="en-US"/>
        </w:rPr>
        <w:t>School</w:t>
      </w:r>
      <w:proofErr w:type="gramEnd"/>
      <w:r w:rsidRPr="003A6309">
        <w:rPr>
          <w:rFonts w:ascii="Trebuchet MS" w:hAnsi="Trebuchet MS"/>
          <w:color w:val="232E56"/>
          <w:lang w:eastAsia="en-US"/>
        </w:rPr>
        <w:t xml:space="preserve"> reserves the right to request that the applicant provides alternative referees where the initial referees are deemed inappropriate e.g. where the current or most recent employer is not provided. </w:t>
      </w:r>
    </w:p>
    <w:bookmarkEnd w:id="25"/>
    <w:p w14:paraId="43CE7EB9" w14:textId="77777777" w:rsidR="00E83DC8" w:rsidRPr="003A6309" w:rsidRDefault="00E83DC8" w:rsidP="00E83DC8">
      <w:pPr>
        <w:pStyle w:val="NoSpacing"/>
        <w:rPr>
          <w:rFonts w:ascii="Trebuchet MS" w:hAnsi="Trebuchet MS"/>
          <w:color w:val="232E56"/>
          <w:lang w:eastAsia="en-US"/>
        </w:rPr>
      </w:pPr>
    </w:p>
    <w:p w14:paraId="63E06721"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The </w:t>
      </w:r>
      <w:proofErr w:type="gramStart"/>
      <w:r w:rsidRPr="003A6309">
        <w:rPr>
          <w:rFonts w:ascii="Trebuchet MS" w:hAnsi="Trebuchet MS"/>
          <w:color w:val="232E56"/>
        </w:rPr>
        <w:t>School</w:t>
      </w:r>
      <w:proofErr w:type="gramEnd"/>
      <w:r w:rsidRPr="003A6309">
        <w:rPr>
          <w:rFonts w:ascii="Trebuchet MS" w:hAnsi="Trebuchet MS"/>
          <w:color w:val="232E56"/>
        </w:rPr>
        <w:t xml:space="preserve"> will seek to confirm whether the candidate has been subject to any formal disciplinary procedures within the last two years and to establish any details, outcomes or ‘live’ </w:t>
      </w:r>
      <w:r w:rsidRPr="003A6309">
        <w:rPr>
          <w:rFonts w:ascii="Trebuchet MS" w:hAnsi="Trebuchet MS"/>
          <w:color w:val="232E56"/>
        </w:rPr>
        <w:lastRenderedPageBreak/>
        <w:t>sanctions which are in place.</w:t>
      </w:r>
    </w:p>
    <w:p w14:paraId="32E15AB8" w14:textId="77777777" w:rsidR="00E83DC8" w:rsidRPr="003A6309" w:rsidRDefault="00E83DC8" w:rsidP="00E83DC8">
      <w:pPr>
        <w:pStyle w:val="NoSpacing"/>
        <w:rPr>
          <w:rFonts w:ascii="Trebuchet MS" w:hAnsi="Trebuchet MS"/>
          <w:color w:val="232E56"/>
        </w:rPr>
      </w:pPr>
    </w:p>
    <w:p w14:paraId="0A6216BE"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In cases where there have been disciplinary concerns which involved children or safeguarding that have been substantiated, the referee will be required to confirm details.</w:t>
      </w:r>
    </w:p>
    <w:p w14:paraId="700F3EF4" w14:textId="77777777" w:rsidR="00E83DC8" w:rsidRPr="003A6309" w:rsidRDefault="00E83DC8" w:rsidP="00E83DC8">
      <w:pPr>
        <w:pStyle w:val="NoSpacing"/>
        <w:rPr>
          <w:rFonts w:ascii="Trebuchet MS" w:hAnsi="Trebuchet MS"/>
          <w:color w:val="232E56"/>
        </w:rPr>
      </w:pPr>
    </w:p>
    <w:p w14:paraId="13EEFEDE" w14:textId="77777777" w:rsidR="00E83DC8" w:rsidRPr="003A6309" w:rsidRDefault="00E83DC8" w:rsidP="00E83DC8">
      <w:pPr>
        <w:pStyle w:val="NoSpacing"/>
        <w:rPr>
          <w:rFonts w:ascii="Trebuchet MS" w:hAnsi="Trebuchet MS"/>
          <w:color w:val="232E56"/>
        </w:rPr>
      </w:pPr>
      <w:r w:rsidRPr="003A6309">
        <w:rPr>
          <w:rFonts w:ascii="Trebuchet MS" w:hAnsi="Trebuchet MS"/>
          <w:color w:val="232E56"/>
        </w:rPr>
        <w:t xml:space="preserve">In accordance with Keeping Children Safe in Education, cases in which an allegation is proven to be false, unsubstantiated, or malicious should not be included in employer references. </w:t>
      </w:r>
    </w:p>
    <w:p w14:paraId="59F5F73D" w14:textId="77777777" w:rsidR="00E83DC8" w:rsidRPr="003A6309" w:rsidRDefault="00E83DC8" w:rsidP="00E83DC8">
      <w:pPr>
        <w:pStyle w:val="NoSpacing"/>
        <w:rPr>
          <w:rFonts w:ascii="Trebuchet MS" w:hAnsi="Trebuchet MS"/>
          <w:color w:val="232E56"/>
        </w:rPr>
      </w:pPr>
    </w:p>
    <w:p w14:paraId="4C1AD027" w14:textId="77777777" w:rsidR="00E83DC8" w:rsidRPr="003B695B" w:rsidRDefault="00E83DC8" w:rsidP="00E83DC8">
      <w:pPr>
        <w:pStyle w:val="NoSpacing"/>
        <w:rPr>
          <w:rFonts w:ascii="Trebuchet MS" w:hAnsi="Trebuchet MS"/>
          <w:color w:val="232E56"/>
        </w:rPr>
      </w:pPr>
      <w:r w:rsidRPr="003B695B">
        <w:rPr>
          <w:rFonts w:ascii="Trebuchet MS" w:hAnsi="Trebuchet MS"/>
          <w:color w:val="232E56"/>
        </w:rPr>
        <w:t>In accordance with the School Staffing Regulations 2012, the School will seek to confirm whether candidates for teaching posts have been subject to formal capability proceedings in the past two years.</w:t>
      </w:r>
    </w:p>
    <w:p w14:paraId="3BB03EB6" w14:textId="77777777" w:rsidR="00E83DC8" w:rsidRPr="003B695B" w:rsidRDefault="00E83DC8" w:rsidP="00E83DC8">
      <w:pPr>
        <w:pStyle w:val="NoSpacing"/>
        <w:rPr>
          <w:rFonts w:ascii="Trebuchet MS" w:hAnsi="Trebuchet MS"/>
          <w:color w:val="232E56"/>
        </w:rPr>
      </w:pPr>
    </w:p>
    <w:p w14:paraId="73629E16" w14:textId="30E26DC7" w:rsidR="00E83DC8" w:rsidRPr="003B695B" w:rsidRDefault="00E83DC8" w:rsidP="00E83DC8">
      <w:pPr>
        <w:pStyle w:val="NoSpacing"/>
        <w:rPr>
          <w:rFonts w:ascii="Trebuchet MS" w:hAnsi="Trebuchet MS"/>
          <w:color w:val="232E56"/>
        </w:rPr>
      </w:pPr>
      <w:bookmarkStart w:id="26" w:name="_Hlk89696269"/>
      <w:r w:rsidRPr="003B695B">
        <w:rPr>
          <w:rFonts w:ascii="Trebuchet MS" w:hAnsi="Trebuchet MS"/>
          <w:color w:val="232E56"/>
        </w:rPr>
        <w:t>In the case of recruitment to all other posts the School will ask referees to confirm whether candidates are currently subject to any live capability warnings as part of the appointment process.</w:t>
      </w:r>
    </w:p>
    <w:bookmarkEnd w:id="26"/>
    <w:p w14:paraId="2957A742" w14:textId="77777777" w:rsidR="00E83DC8" w:rsidRPr="003A6309" w:rsidRDefault="00E83DC8" w:rsidP="00E83DC8">
      <w:pPr>
        <w:pStyle w:val="NoSpacing"/>
        <w:rPr>
          <w:rFonts w:ascii="Trebuchet MS" w:hAnsi="Trebuchet MS"/>
          <w:color w:val="232E56"/>
        </w:rPr>
      </w:pPr>
    </w:p>
    <w:p w14:paraId="5028B566" w14:textId="77777777" w:rsidR="00E83DC8" w:rsidRPr="003A6309" w:rsidRDefault="00E83DC8" w:rsidP="00E83DC8">
      <w:pPr>
        <w:pStyle w:val="NoSpacing"/>
        <w:rPr>
          <w:rFonts w:ascii="Trebuchet MS" w:hAnsi="Trebuchet MS"/>
          <w:color w:val="232E56"/>
        </w:rPr>
      </w:pPr>
    </w:p>
    <w:p w14:paraId="44C3F37B" w14:textId="33F2C96C" w:rsidR="00E83DC8" w:rsidRPr="007C14B7" w:rsidRDefault="00E83DC8" w:rsidP="006B752D">
      <w:pPr>
        <w:pStyle w:val="NoSpacing"/>
        <w:outlineLvl w:val="1"/>
        <w:rPr>
          <w:rFonts w:ascii="Trebuchet MS" w:hAnsi="Trebuchet MS"/>
          <w:b/>
          <w:bCs/>
          <w:color w:val="232E56"/>
          <w:sz w:val="26"/>
          <w:szCs w:val="26"/>
        </w:rPr>
      </w:pPr>
      <w:bookmarkStart w:id="27" w:name="_Toc120709443"/>
      <w:bookmarkStart w:id="28" w:name="_Hlk116640866"/>
      <w:r w:rsidRPr="007C14B7">
        <w:rPr>
          <w:rFonts w:ascii="Trebuchet MS" w:hAnsi="Trebuchet MS"/>
          <w:b/>
          <w:bCs/>
          <w:color w:val="232E56"/>
          <w:sz w:val="26"/>
          <w:szCs w:val="26"/>
        </w:rPr>
        <w:t>13</w:t>
      </w:r>
      <w:r w:rsidR="00F566DE" w:rsidRPr="007C14B7">
        <w:rPr>
          <w:rFonts w:ascii="Trebuchet MS" w:hAnsi="Trebuchet MS"/>
          <w:b/>
          <w:bCs/>
          <w:color w:val="232E56"/>
          <w:sz w:val="26"/>
          <w:szCs w:val="26"/>
        </w:rPr>
        <w:t>.</w:t>
      </w:r>
      <w:r w:rsidRPr="007C14B7">
        <w:rPr>
          <w:rFonts w:ascii="Trebuchet MS" w:hAnsi="Trebuchet MS"/>
          <w:b/>
          <w:bCs/>
          <w:color w:val="232E56"/>
          <w:sz w:val="26"/>
          <w:szCs w:val="26"/>
        </w:rPr>
        <w:t xml:space="preserve"> Online Search of All Shortlisted Candidates</w:t>
      </w:r>
      <w:bookmarkEnd w:id="27"/>
      <w:r w:rsidR="00F566DE" w:rsidRPr="007C14B7">
        <w:rPr>
          <w:rFonts w:ascii="Trebuchet MS" w:hAnsi="Trebuchet MS"/>
          <w:b/>
          <w:bCs/>
          <w:color w:val="232E56"/>
          <w:sz w:val="26"/>
          <w:szCs w:val="26"/>
        </w:rPr>
        <w:t xml:space="preserve"> </w:t>
      </w:r>
    </w:p>
    <w:p w14:paraId="0C296598" w14:textId="77777777" w:rsidR="00F566DE" w:rsidRPr="007C14B7" w:rsidRDefault="00F566DE" w:rsidP="00E83DC8">
      <w:pPr>
        <w:pStyle w:val="NoSpacing"/>
        <w:rPr>
          <w:rFonts w:ascii="Trebuchet MS" w:hAnsi="Trebuchet MS"/>
          <w:color w:val="232E56"/>
        </w:rPr>
      </w:pPr>
    </w:p>
    <w:p w14:paraId="2C607EF7" w14:textId="77777777" w:rsidR="00E83DC8" w:rsidRPr="007C14B7" w:rsidRDefault="00E83DC8" w:rsidP="00E83DC8">
      <w:pPr>
        <w:pStyle w:val="NoSpacing"/>
        <w:rPr>
          <w:rFonts w:ascii="Trebuchet MS" w:hAnsi="Trebuchet MS"/>
          <w:color w:val="232E56"/>
        </w:rPr>
      </w:pPr>
      <w:r w:rsidRPr="007C14B7">
        <w:rPr>
          <w:rFonts w:ascii="Trebuchet MS" w:hAnsi="Trebuchet MS"/>
          <w:color w:val="232E56"/>
        </w:rPr>
        <w:t xml:space="preserve">In accordance with the requirements of Keeping Children Safe in Education (2022), the </w:t>
      </w:r>
      <w:proofErr w:type="gramStart"/>
      <w:r w:rsidRPr="007C14B7">
        <w:rPr>
          <w:rFonts w:ascii="Trebuchet MS" w:hAnsi="Trebuchet MS"/>
          <w:color w:val="232E56"/>
        </w:rPr>
        <w:t>School</w:t>
      </w:r>
      <w:proofErr w:type="gramEnd"/>
      <w:r w:rsidRPr="007C14B7">
        <w:rPr>
          <w:rFonts w:ascii="Trebuchet MS" w:hAnsi="Trebuchet MS"/>
          <w:color w:val="232E56"/>
        </w:rPr>
        <w:t xml:space="preserve"> will undertake an online search via search engines and social media platforms of publicly available information concerning all shortlisted candidates. </w:t>
      </w:r>
    </w:p>
    <w:p w14:paraId="0CF395F0" w14:textId="77777777" w:rsidR="00E83DC8" w:rsidRPr="007C14B7" w:rsidRDefault="00E83DC8" w:rsidP="00E83DC8">
      <w:pPr>
        <w:pStyle w:val="NoSpacing"/>
        <w:rPr>
          <w:rFonts w:ascii="Trebuchet MS" w:hAnsi="Trebuchet MS"/>
          <w:color w:val="232E56"/>
        </w:rPr>
      </w:pPr>
    </w:p>
    <w:p w14:paraId="77CBC13F" w14:textId="77777777" w:rsidR="00E83DC8" w:rsidRPr="007C14B7" w:rsidRDefault="00E83DC8" w:rsidP="00E83DC8">
      <w:pPr>
        <w:pStyle w:val="NoSpacing"/>
        <w:rPr>
          <w:rFonts w:ascii="Trebuchet MS" w:hAnsi="Trebuchet MS"/>
          <w:color w:val="232E56"/>
        </w:rPr>
      </w:pPr>
      <w:r w:rsidRPr="007C14B7">
        <w:rPr>
          <w:rFonts w:ascii="Trebuchet MS" w:hAnsi="Trebuchet MS"/>
          <w:color w:val="232E56"/>
        </w:rPr>
        <w:t xml:space="preserve">The purpose of this search is to identify any issues or incidents which may either call into question an applicant’s suitability to work with children or young people in a </w:t>
      </w:r>
      <w:proofErr w:type="gramStart"/>
      <w:r w:rsidRPr="007C14B7">
        <w:rPr>
          <w:rFonts w:ascii="Trebuchet MS" w:hAnsi="Trebuchet MS"/>
          <w:color w:val="232E56"/>
        </w:rPr>
        <w:t>School</w:t>
      </w:r>
      <w:proofErr w:type="gramEnd"/>
      <w:r w:rsidRPr="007C14B7">
        <w:rPr>
          <w:rFonts w:ascii="Trebuchet MS" w:hAnsi="Trebuchet MS"/>
          <w:color w:val="232E56"/>
        </w:rPr>
        <w:t xml:space="preserve"> setting or in the role for which they have applied or present a reputational risk to the school should they become part of the School’s workforce. </w:t>
      </w:r>
    </w:p>
    <w:p w14:paraId="5EC17C68" w14:textId="77777777" w:rsidR="00E83DC8" w:rsidRPr="007C14B7" w:rsidRDefault="00E83DC8" w:rsidP="00E83DC8">
      <w:pPr>
        <w:pStyle w:val="NoSpacing"/>
        <w:rPr>
          <w:rFonts w:ascii="Trebuchet MS" w:hAnsi="Trebuchet MS"/>
          <w:color w:val="232E56"/>
        </w:rPr>
      </w:pPr>
    </w:p>
    <w:p w14:paraId="3FCE78A0" w14:textId="77777777" w:rsidR="00E83DC8" w:rsidRPr="007C14B7" w:rsidRDefault="00E83DC8" w:rsidP="00E83DC8">
      <w:pPr>
        <w:pStyle w:val="NoSpacing"/>
        <w:rPr>
          <w:rFonts w:ascii="Trebuchet MS" w:hAnsi="Trebuchet MS"/>
          <w:color w:val="232E56"/>
        </w:rPr>
      </w:pPr>
      <w:r w:rsidRPr="007C14B7">
        <w:rPr>
          <w:rFonts w:ascii="Trebuchet MS" w:hAnsi="Trebuchet MS"/>
          <w:color w:val="232E56"/>
        </w:rPr>
        <w:t xml:space="preserve">Should a concern be identified, the recruiting manager will discuss this with the applicant at interview in order to assess whether this information makes the applicant unsuitable for the job role. The recruiting manager may undertake a risk assessment to assess the relevance and impact of any information. In exceptional circumstances and where the gravity of the concern warrants, the </w:t>
      </w:r>
      <w:proofErr w:type="gramStart"/>
      <w:r w:rsidRPr="007C14B7">
        <w:rPr>
          <w:rFonts w:ascii="Trebuchet MS" w:hAnsi="Trebuchet MS"/>
          <w:color w:val="232E56"/>
        </w:rPr>
        <w:t>School</w:t>
      </w:r>
      <w:proofErr w:type="gramEnd"/>
      <w:r w:rsidRPr="007C14B7">
        <w:rPr>
          <w:rFonts w:ascii="Trebuchet MS" w:hAnsi="Trebuchet MS"/>
          <w:color w:val="232E56"/>
        </w:rPr>
        <w:t xml:space="preserve"> may decide to withdraw the applicant from the recruitment process prior to interview.</w:t>
      </w:r>
    </w:p>
    <w:bookmarkEnd w:id="28"/>
    <w:p w14:paraId="6EF6599B" w14:textId="77777777" w:rsidR="00E83DC8" w:rsidRPr="007C14B7" w:rsidRDefault="00E83DC8" w:rsidP="00E83DC8">
      <w:pPr>
        <w:pStyle w:val="NoSpacing"/>
        <w:rPr>
          <w:rFonts w:ascii="Trebuchet MS" w:hAnsi="Trebuchet MS"/>
          <w:color w:val="232E56"/>
        </w:rPr>
      </w:pPr>
    </w:p>
    <w:p w14:paraId="7BD87415" w14:textId="77777777" w:rsidR="00E83DC8" w:rsidRPr="007C14B7" w:rsidRDefault="00E83DC8" w:rsidP="00E83DC8">
      <w:pPr>
        <w:pStyle w:val="NoSpacing"/>
        <w:rPr>
          <w:rFonts w:ascii="Trebuchet MS" w:hAnsi="Trebuchet MS"/>
          <w:color w:val="232E56"/>
          <w:lang w:eastAsia="en-US"/>
        </w:rPr>
      </w:pPr>
      <w:r w:rsidRPr="007C14B7">
        <w:rPr>
          <w:rFonts w:ascii="Trebuchet MS" w:hAnsi="Trebuchet MS"/>
          <w:color w:val="232E56"/>
          <w:lang w:eastAsia="en-US"/>
        </w:rPr>
        <w:t xml:space="preserve">This process will be carried out for all shortlisted staff regardless of the job role being applied for. </w:t>
      </w:r>
    </w:p>
    <w:p w14:paraId="39EA55AC" w14:textId="77777777" w:rsidR="00E83DC8" w:rsidRPr="007C14B7" w:rsidRDefault="00E83DC8" w:rsidP="00E83DC8">
      <w:pPr>
        <w:pStyle w:val="NoSpacing"/>
        <w:rPr>
          <w:rFonts w:ascii="Trebuchet MS" w:hAnsi="Trebuchet MS"/>
          <w:color w:val="232E56"/>
          <w:lang w:eastAsia="en-US"/>
        </w:rPr>
      </w:pPr>
    </w:p>
    <w:p w14:paraId="6DE56DB1" w14:textId="77777777" w:rsidR="00E83DC8" w:rsidRPr="007C14B7" w:rsidRDefault="00E83DC8" w:rsidP="00E83DC8">
      <w:pPr>
        <w:pStyle w:val="NoSpacing"/>
        <w:rPr>
          <w:rFonts w:ascii="Trebuchet MS" w:hAnsi="Trebuchet MS"/>
          <w:color w:val="232E56"/>
        </w:rPr>
      </w:pPr>
      <w:r w:rsidRPr="007C14B7">
        <w:rPr>
          <w:rFonts w:ascii="Trebuchet MS" w:hAnsi="Trebuchet MS"/>
          <w:color w:val="232E56"/>
          <w:lang w:eastAsia="en-US"/>
        </w:rPr>
        <w:t xml:space="preserve">The </w:t>
      </w:r>
      <w:proofErr w:type="gramStart"/>
      <w:r w:rsidRPr="007C14B7">
        <w:rPr>
          <w:rFonts w:ascii="Trebuchet MS" w:hAnsi="Trebuchet MS"/>
          <w:color w:val="232E56"/>
          <w:lang w:eastAsia="en-US"/>
        </w:rPr>
        <w:t>School</w:t>
      </w:r>
      <w:proofErr w:type="gramEnd"/>
      <w:r w:rsidRPr="007C14B7">
        <w:rPr>
          <w:rFonts w:ascii="Trebuchet MS" w:hAnsi="Trebuchet MS"/>
          <w:color w:val="232E56"/>
          <w:lang w:eastAsia="en-US"/>
        </w:rPr>
        <w:t xml:space="preserve"> will endeavour to undertake all online searches in a fair and objective manner</w:t>
      </w:r>
    </w:p>
    <w:p w14:paraId="15AE00B6" w14:textId="77777777" w:rsidR="00E83DC8" w:rsidRPr="007C14B7" w:rsidRDefault="00E83DC8" w:rsidP="00E83DC8">
      <w:pPr>
        <w:pStyle w:val="NoSpacing"/>
        <w:rPr>
          <w:rFonts w:ascii="Trebuchet MS" w:hAnsi="Trebuchet MS"/>
          <w:color w:val="232E56"/>
        </w:rPr>
      </w:pPr>
    </w:p>
    <w:p w14:paraId="02FEDDC9" w14:textId="77777777" w:rsidR="00E83DC8" w:rsidRPr="007C14B7" w:rsidRDefault="00E83DC8" w:rsidP="00E83DC8">
      <w:pPr>
        <w:pStyle w:val="NoSpacing"/>
        <w:outlineLvl w:val="1"/>
        <w:rPr>
          <w:rFonts w:ascii="Trebuchet MS" w:hAnsi="Trebuchet MS"/>
          <w:b/>
          <w:bCs/>
          <w:color w:val="232E56"/>
          <w:sz w:val="26"/>
          <w:szCs w:val="26"/>
        </w:rPr>
      </w:pPr>
    </w:p>
    <w:p w14:paraId="068F295C" w14:textId="3F181DBB" w:rsidR="00E83DC8" w:rsidRPr="007C14B7" w:rsidRDefault="00E83DC8" w:rsidP="00E83DC8">
      <w:pPr>
        <w:pStyle w:val="NoSpacing"/>
        <w:outlineLvl w:val="1"/>
        <w:rPr>
          <w:rFonts w:ascii="Trebuchet MS" w:hAnsi="Trebuchet MS"/>
          <w:b/>
          <w:bCs/>
          <w:color w:val="232E56"/>
          <w:sz w:val="26"/>
          <w:szCs w:val="26"/>
        </w:rPr>
      </w:pPr>
      <w:bookmarkStart w:id="29" w:name="_Toc120709444"/>
      <w:r w:rsidRPr="007C14B7">
        <w:rPr>
          <w:rFonts w:ascii="Trebuchet MS" w:hAnsi="Trebuchet MS"/>
          <w:b/>
          <w:bCs/>
          <w:color w:val="232E56"/>
          <w:sz w:val="26"/>
          <w:szCs w:val="26"/>
        </w:rPr>
        <w:t>1</w:t>
      </w:r>
      <w:r w:rsidR="006B752D" w:rsidRPr="007C14B7">
        <w:rPr>
          <w:rFonts w:ascii="Trebuchet MS" w:hAnsi="Trebuchet MS"/>
          <w:b/>
          <w:bCs/>
          <w:color w:val="232E56"/>
          <w:sz w:val="26"/>
          <w:szCs w:val="26"/>
        </w:rPr>
        <w:t>4</w:t>
      </w:r>
      <w:r w:rsidRPr="007C14B7">
        <w:rPr>
          <w:rFonts w:ascii="Trebuchet MS" w:hAnsi="Trebuchet MS"/>
          <w:b/>
          <w:bCs/>
          <w:color w:val="232E56"/>
          <w:sz w:val="26"/>
          <w:szCs w:val="26"/>
        </w:rPr>
        <w:t xml:space="preserve">. </w:t>
      </w:r>
      <w:bookmarkStart w:id="30" w:name="Interview_and_Selection"/>
      <w:bookmarkEnd w:id="30"/>
      <w:r w:rsidRPr="007C14B7">
        <w:rPr>
          <w:rFonts w:ascii="Trebuchet MS" w:hAnsi="Trebuchet MS"/>
          <w:b/>
          <w:bCs/>
          <w:color w:val="232E56"/>
          <w:sz w:val="26"/>
          <w:szCs w:val="26"/>
        </w:rPr>
        <w:t>Interview and Selection</w:t>
      </w:r>
      <w:bookmarkEnd w:id="29"/>
    </w:p>
    <w:p w14:paraId="3D3270E3" w14:textId="77777777" w:rsidR="00E83DC8" w:rsidRPr="007C14B7" w:rsidRDefault="00E83DC8" w:rsidP="00E83DC8">
      <w:pPr>
        <w:pStyle w:val="NoSpacing"/>
        <w:rPr>
          <w:color w:val="232E56"/>
        </w:rPr>
      </w:pPr>
    </w:p>
    <w:p w14:paraId="5321835B" w14:textId="77777777" w:rsidR="00E83DC8" w:rsidRPr="007C14B7" w:rsidRDefault="00E83DC8" w:rsidP="00E83DC8">
      <w:pPr>
        <w:pStyle w:val="NoSpacing"/>
        <w:rPr>
          <w:rFonts w:ascii="Trebuchet MS" w:hAnsi="Trebuchet MS"/>
          <w:color w:val="232E56"/>
        </w:rPr>
      </w:pPr>
      <w:r w:rsidRPr="007C14B7">
        <w:rPr>
          <w:rFonts w:ascii="Trebuchet MS" w:hAnsi="Trebuchet MS"/>
          <w:color w:val="232E56"/>
        </w:rPr>
        <w:t>The school is committed to ensuring that all interviewees are assessed according to their ability to meet the criteria of the job description and person specification and to fulfil their obligation regarding keeping children safe.</w:t>
      </w:r>
    </w:p>
    <w:p w14:paraId="47B90EE1" w14:textId="77777777" w:rsidR="00E83DC8" w:rsidRPr="007C14B7" w:rsidRDefault="00E83DC8" w:rsidP="00E83DC8">
      <w:pPr>
        <w:pStyle w:val="NoSpacing"/>
        <w:rPr>
          <w:rFonts w:ascii="Trebuchet MS" w:hAnsi="Trebuchet MS"/>
          <w:color w:val="232E56"/>
        </w:rPr>
      </w:pPr>
    </w:p>
    <w:p w14:paraId="217C98E5" w14:textId="77777777" w:rsidR="00E83DC8" w:rsidRPr="007C14B7" w:rsidRDefault="00E83DC8" w:rsidP="00E83DC8">
      <w:pPr>
        <w:pStyle w:val="NoSpacing"/>
        <w:rPr>
          <w:rFonts w:ascii="Trebuchet MS" w:hAnsi="Trebuchet MS"/>
          <w:color w:val="232E56"/>
        </w:rPr>
      </w:pPr>
      <w:r w:rsidRPr="007C14B7">
        <w:rPr>
          <w:rFonts w:ascii="Trebuchet MS" w:hAnsi="Trebuchet MS"/>
          <w:color w:val="232E56"/>
        </w:rPr>
        <w:t xml:space="preserve">Candidates may have indicated on their application form that they have a disability and, in order to promote fairness and to meet the </w:t>
      </w:r>
      <w:proofErr w:type="gramStart"/>
      <w:r w:rsidRPr="007C14B7">
        <w:rPr>
          <w:rFonts w:ascii="Trebuchet MS" w:hAnsi="Trebuchet MS"/>
          <w:color w:val="232E56"/>
        </w:rPr>
        <w:t>School’s</w:t>
      </w:r>
      <w:proofErr w:type="gramEnd"/>
      <w:r w:rsidRPr="007C14B7">
        <w:rPr>
          <w:rFonts w:ascii="Trebuchet MS" w:hAnsi="Trebuchet MS"/>
          <w:color w:val="232E56"/>
        </w:rPr>
        <w:t xml:space="preserve"> obligations under the Equality Act 2010, the letter of invitation will encourage candidates to contact the school if they require any adjustments to enable them to attend the interview.</w:t>
      </w:r>
    </w:p>
    <w:p w14:paraId="25EF5182" w14:textId="77777777" w:rsidR="00E83DC8" w:rsidRPr="007C14B7" w:rsidRDefault="00E83DC8" w:rsidP="00E83DC8">
      <w:pPr>
        <w:pStyle w:val="NoSpacing"/>
        <w:rPr>
          <w:rFonts w:ascii="Trebuchet MS" w:hAnsi="Trebuchet MS"/>
          <w:color w:val="232E56"/>
        </w:rPr>
      </w:pPr>
      <w:r w:rsidRPr="007C14B7">
        <w:rPr>
          <w:rFonts w:ascii="Trebuchet MS" w:hAnsi="Trebuchet MS"/>
          <w:color w:val="232E56"/>
        </w:rPr>
        <w:lastRenderedPageBreak/>
        <w:t xml:space="preserve">Candidates are required to bring evidence of relevant qualifications to interview where the original documents must be checked, and a signed and dated copy retained. When attending for interview, each candidate will be asked to sign a copy of their application form and their self-declaration form in the presence of the person undertaking the document and identity checks. </w:t>
      </w:r>
    </w:p>
    <w:p w14:paraId="6916B9BF" w14:textId="77777777" w:rsidR="00E83DC8" w:rsidRPr="007C14B7" w:rsidRDefault="00E83DC8" w:rsidP="00E83DC8">
      <w:pPr>
        <w:pStyle w:val="NoSpacing"/>
        <w:rPr>
          <w:rFonts w:ascii="Trebuchet MS" w:hAnsi="Trebuchet MS"/>
          <w:color w:val="232E56"/>
        </w:rPr>
      </w:pPr>
    </w:p>
    <w:p w14:paraId="27E0C634" w14:textId="77777777" w:rsidR="00E83DC8" w:rsidRPr="007C14B7" w:rsidRDefault="00E83DC8" w:rsidP="00E83DC8">
      <w:pPr>
        <w:pStyle w:val="NoSpacing"/>
        <w:rPr>
          <w:rFonts w:ascii="Trebuchet MS" w:hAnsi="Trebuchet MS"/>
          <w:bCs/>
          <w:color w:val="232E56"/>
        </w:rPr>
      </w:pPr>
      <w:r w:rsidRPr="007C14B7">
        <w:rPr>
          <w:rFonts w:ascii="Trebuchet MS" w:hAnsi="Trebuchet MS"/>
          <w:bCs/>
          <w:color w:val="232E56"/>
        </w:rPr>
        <w:t>The interview panel will include at least one member who has undertaken safer recruitment training in accordance with the School Staffing (England) Regulations 2009 and should not include an Employee where one of the candidates is a relative, partner or close friend.</w:t>
      </w:r>
    </w:p>
    <w:p w14:paraId="75208F5B" w14:textId="77777777" w:rsidR="00E83DC8" w:rsidRPr="007C14B7" w:rsidRDefault="00E83DC8" w:rsidP="00E83DC8">
      <w:pPr>
        <w:pStyle w:val="NoSpacing"/>
        <w:rPr>
          <w:rFonts w:ascii="Trebuchet MS" w:hAnsi="Trebuchet MS"/>
          <w:color w:val="232E56"/>
        </w:rPr>
      </w:pPr>
    </w:p>
    <w:p w14:paraId="7D28876C" w14:textId="799A35EB" w:rsidR="00E83DC8" w:rsidRPr="007C14B7" w:rsidRDefault="00E83DC8" w:rsidP="00E83DC8">
      <w:pPr>
        <w:pStyle w:val="NoSpacing"/>
        <w:rPr>
          <w:rFonts w:ascii="Trebuchet MS" w:hAnsi="Trebuchet MS"/>
          <w:color w:val="232E56"/>
        </w:rPr>
      </w:pPr>
      <w:r w:rsidRPr="007C14B7">
        <w:rPr>
          <w:rFonts w:ascii="Trebuchet MS" w:hAnsi="Trebuchet MS"/>
          <w:color w:val="232E56"/>
        </w:rPr>
        <w:t xml:space="preserve">The panel will take notes during the interview to enable a scoring matrix to be completed and, at the conclusion of the interviews; the panel will consider each of the candidates against the criteria for the post before reaching their decision. </w:t>
      </w:r>
    </w:p>
    <w:p w14:paraId="16E033B2" w14:textId="77777777" w:rsidR="00E83DC8" w:rsidRPr="007C14B7" w:rsidRDefault="00E83DC8" w:rsidP="00E83DC8">
      <w:pPr>
        <w:pStyle w:val="NoSpacing"/>
        <w:rPr>
          <w:rFonts w:ascii="Trebuchet MS" w:hAnsi="Trebuchet MS"/>
          <w:b/>
          <w:bCs/>
          <w:color w:val="232E56"/>
          <w:sz w:val="26"/>
          <w:szCs w:val="26"/>
        </w:rPr>
      </w:pPr>
    </w:p>
    <w:p w14:paraId="322BF813" w14:textId="03E2AC33" w:rsidR="00E83DC8" w:rsidRPr="00781E68" w:rsidRDefault="00E83DC8" w:rsidP="00E83DC8">
      <w:pPr>
        <w:pStyle w:val="NoSpacing"/>
        <w:outlineLvl w:val="1"/>
        <w:rPr>
          <w:rFonts w:ascii="Trebuchet MS" w:hAnsi="Trebuchet MS"/>
          <w:b/>
          <w:bCs/>
          <w:color w:val="232E56"/>
          <w:sz w:val="26"/>
          <w:szCs w:val="26"/>
        </w:rPr>
      </w:pPr>
      <w:bookmarkStart w:id="31" w:name="_Toc120709445"/>
      <w:r w:rsidRPr="00781E68">
        <w:rPr>
          <w:rFonts w:ascii="Trebuchet MS" w:hAnsi="Trebuchet MS"/>
          <w:b/>
          <w:bCs/>
          <w:color w:val="232E56"/>
          <w:sz w:val="26"/>
          <w:szCs w:val="26"/>
        </w:rPr>
        <w:t>1</w:t>
      </w:r>
      <w:r w:rsidR="006B752D" w:rsidRPr="00781E68">
        <w:rPr>
          <w:rFonts w:ascii="Trebuchet MS" w:hAnsi="Trebuchet MS"/>
          <w:b/>
          <w:bCs/>
          <w:color w:val="232E56"/>
          <w:sz w:val="26"/>
          <w:szCs w:val="26"/>
        </w:rPr>
        <w:t>5</w:t>
      </w:r>
      <w:r w:rsidRPr="00781E68">
        <w:rPr>
          <w:rFonts w:ascii="Trebuchet MS" w:hAnsi="Trebuchet MS"/>
          <w:b/>
          <w:bCs/>
          <w:color w:val="232E56"/>
          <w:sz w:val="26"/>
          <w:szCs w:val="26"/>
        </w:rPr>
        <w:t>. Pre-employment Checks</w:t>
      </w:r>
      <w:bookmarkEnd w:id="31"/>
      <w:r w:rsidRPr="00781E68">
        <w:rPr>
          <w:rFonts w:ascii="Trebuchet MS" w:hAnsi="Trebuchet MS"/>
          <w:b/>
          <w:bCs/>
          <w:color w:val="232E56"/>
          <w:sz w:val="26"/>
          <w:szCs w:val="26"/>
        </w:rPr>
        <w:t xml:space="preserve"> </w:t>
      </w:r>
    </w:p>
    <w:p w14:paraId="5BD8C485" w14:textId="77777777" w:rsidR="00E83DC8" w:rsidRPr="00781E68" w:rsidRDefault="00E83DC8" w:rsidP="00E83DC8">
      <w:pPr>
        <w:pStyle w:val="NoSpacing"/>
        <w:rPr>
          <w:color w:val="232E56"/>
        </w:rPr>
      </w:pPr>
    </w:p>
    <w:p w14:paraId="25F8176E"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All offers of employment will be conditional on the successful completion of the pre-employment checks listed below and will include confirmation of salary, start date and any information that the successful applicant needs to provide before commencing employment </w:t>
      </w:r>
      <w:proofErr w:type="gramStart"/>
      <w:r w:rsidRPr="00781E68">
        <w:rPr>
          <w:rFonts w:ascii="Trebuchet MS" w:hAnsi="Trebuchet MS"/>
          <w:color w:val="232E56"/>
        </w:rPr>
        <w:t>e.g.</w:t>
      </w:r>
      <w:proofErr w:type="gramEnd"/>
      <w:r w:rsidRPr="00781E68">
        <w:rPr>
          <w:rFonts w:ascii="Trebuchet MS" w:hAnsi="Trebuchet MS"/>
          <w:color w:val="232E56"/>
        </w:rPr>
        <w:t xml:space="preserve"> DBS form and pre-employment questionnaire.</w:t>
      </w:r>
    </w:p>
    <w:p w14:paraId="39A7AD21" w14:textId="77777777" w:rsidR="00E83DC8" w:rsidRPr="00781E68" w:rsidRDefault="00E83DC8" w:rsidP="00E83DC8">
      <w:pPr>
        <w:contextualSpacing/>
        <w:jc w:val="both"/>
        <w:rPr>
          <w:rFonts w:ascii="Arial" w:eastAsia="Calibri" w:hAnsi="Arial" w:cs="Arial"/>
          <w:color w:val="232E56"/>
          <w:sz w:val="22"/>
          <w:szCs w:val="22"/>
        </w:rPr>
      </w:pPr>
    </w:p>
    <w:p w14:paraId="70A9A07B" w14:textId="77777777" w:rsidR="00E83DC8" w:rsidRPr="00781E68" w:rsidRDefault="00E83DC8" w:rsidP="00E83DC8">
      <w:pPr>
        <w:spacing w:after="160"/>
        <w:contextualSpacing/>
        <w:jc w:val="both"/>
        <w:rPr>
          <w:rFonts w:ascii="Trebuchet MS" w:hAnsi="Trebuchet MS" w:cs="Arial"/>
          <w:color w:val="232E56"/>
          <w:sz w:val="22"/>
          <w:szCs w:val="22"/>
        </w:rPr>
      </w:pPr>
      <w:r w:rsidRPr="00781E68">
        <w:rPr>
          <w:rFonts w:ascii="Trebuchet MS" w:hAnsi="Trebuchet MS" w:cs="Arial"/>
          <w:color w:val="232E56"/>
          <w:sz w:val="22"/>
          <w:szCs w:val="22"/>
        </w:rPr>
        <w:t>All offers of employment will be subject to and conditional upon:</w:t>
      </w:r>
    </w:p>
    <w:p w14:paraId="367E7230" w14:textId="77777777" w:rsidR="00E83DC8" w:rsidRPr="00781E68" w:rsidRDefault="00E83DC8" w:rsidP="00E83DC8">
      <w:pPr>
        <w:spacing w:after="160"/>
        <w:contextualSpacing/>
        <w:jc w:val="both"/>
        <w:rPr>
          <w:rFonts w:ascii="Trebuchet MS" w:hAnsi="Trebuchet MS" w:cs="Arial"/>
          <w:color w:val="232E56"/>
          <w:sz w:val="22"/>
          <w:szCs w:val="22"/>
        </w:rPr>
      </w:pPr>
    </w:p>
    <w:p w14:paraId="2BEF7DAC" w14:textId="77777777" w:rsidR="00E83DC8" w:rsidRPr="00781E68" w:rsidRDefault="00E83DC8" w:rsidP="00E83DC8">
      <w:pPr>
        <w:numPr>
          <w:ilvl w:val="1"/>
          <w:numId w:val="11"/>
        </w:numPr>
        <w:spacing w:after="160"/>
        <w:contextualSpacing/>
        <w:jc w:val="both"/>
        <w:rPr>
          <w:rFonts w:ascii="Trebuchet MS" w:hAnsi="Trebuchet MS" w:cs="Arial"/>
          <w:color w:val="232E56"/>
          <w:sz w:val="22"/>
          <w:szCs w:val="22"/>
        </w:rPr>
      </w:pPr>
      <w:r w:rsidRPr="00781E68">
        <w:rPr>
          <w:rFonts w:ascii="Trebuchet MS" w:hAnsi="Trebuchet MS" w:cs="Arial"/>
          <w:color w:val="232E56"/>
          <w:sz w:val="22"/>
          <w:szCs w:val="22"/>
        </w:rPr>
        <w:t>Enhanced DBS check</w:t>
      </w:r>
    </w:p>
    <w:p w14:paraId="1DB4E7FC" w14:textId="77777777" w:rsidR="00E83DC8" w:rsidRPr="00781E68" w:rsidRDefault="00E83DC8" w:rsidP="00E83DC8">
      <w:pPr>
        <w:numPr>
          <w:ilvl w:val="1"/>
          <w:numId w:val="11"/>
        </w:numPr>
        <w:spacing w:after="160"/>
        <w:contextualSpacing/>
        <w:jc w:val="both"/>
        <w:rPr>
          <w:rFonts w:ascii="Trebuchet MS" w:hAnsi="Trebuchet MS" w:cs="Arial"/>
          <w:color w:val="232E56"/>
          <w:sz w:val="22"/>
          <w:szCs w:val="22"/>
        </w:rPr>
      </w:pPr>
      <w:r w:rsidRPr="00781E68">
        <w:rPr>
          <w:rFonts w:ascii="Trebuchet MS" w:hAnsi="Trebuchet MS" w:cs="Arial"/>
          <w:color w:val="232E56"/>
          <w:sz w:val="22"/>
          <w:szCs w:val="22"/>
        </w:rPr>
        <w:t>DBS Barred list check where applicable (</w:t>
      </w:r>
      <w:proofErr w:type="gramStart"/>
      <w:r w:rsidRPr="00781E68">
        <w:rPr>
          <w:rFonts w:ascii="Trebuchet MS" w:hAnsi="Trebuchet MS" w:cs="Arial"/>
          <w:color w:val="232E56"/>
          <w:sz w:val="22"/>
          <w:szCs w:val="22"/>
        </w:rPr>
        <w:t>i.e.</w:t>
      </w:r>
      <w:proofErr w:type="gramEnd"/>
      <w:r w:rsidRPr="00781E68">
        <w:rPr>
          <w:rFonts w:ascii="Trebuchet MS" w:hAnsi="Trebuchet MS" w:cs="Arial"/>
          <w:color w:val="232E56"/>
          <w:sz w:val="22"/>
          <w:szCs w:val="22"/>
        </w:rPr>
        <w:t xml:space="preserve"> if working in regulated activity)</w:t>
      </w:r>
    </w:p>
    <w:p w14:paraId="40346060" w14:textId="77777777" w:rsidR="00E83DC8" w:rsidRPr="00781E68" w:rsidRDefault="00E83DC8" w:rsidP="00E83DC8">
      <w:pPr>
        <w:numPr>
          <w:ilvl w:val="1"/>
          <w:numId w:val="11"/>
        </w:numPr>
        <w:spacing w:after="160"/>
        <w:contextualSpacing/>
        <w:jc w:val="both"/>
        <w:rPr>
          <w:rFonts w:ascii="Trebuchet MS" w:hAnsi="Trebuchet MS" w:cs="Arial"/>
          <w:color w:val="232E56"/>
          <w:sz w:val="22"/>
          <w:szCs w:val="22"/>
        </w:rPr>
      </w:pPr>
      <w:r w:rsidRPr="00781E68">
        <w:rPr>
          <w:rFonts w:ascii="Trebuchet MS" w:hAnsi="Trebuchet MS" w:cs="Arial"/>
          <w:color w:val="232E56"/>
          <w:sz w:val="22"/>
          <w:szCs w:val="22"/>
        </w:rPr>
        <w:t>Verification of identity including Date of Birth</w:t>
      </w:r>
    </w:p>
    <w:p w14:paraId="346214B3" w14:textId="77777777" w:rsidR="00E83DC8" w:rsidRPr="00781E68" w:rsidRDefault="00E83DC8" w:rsidP="00E83DC8">
      <w:pPr>
        <w:numPr>
          <w:ilvl w:val="1"/>
          <w:numId w:val="11"/>
        </w:numPr>
        <w:autoSpaceDE w:val="0"/>
        <w:autoSpaceDN w:val="0"/>
        <w:adjustRightInd w:val="0"/>
        <w:spacing w:before="100" w:after="100"/>
        <w:contextualSpacing/>
        <w:jc w:val="both"/>
        <w:rPr>
          <w:rFonts w:ascii="Trebuchet MS" w:hAnsi="Trebuchet MS" w:cs="Arial"/>
          <w:color w:val="232E56"/>
          <w:sz w:val="22"/>
          <w:szCs w:val="22"/>
        </w:rPr>
      </w:pPr>
      <w:r w:rsidRPr="00781E68">
        <w:rPr>
          <w:rFonts w:ascii="Trebuchet MS" w:hAnsi="Trebuchet MS" w:cs="Arial"/>
          <w:color w:val="232E56"/>
          <w:sz w:val="22"/>
          <w:szCs w:val="22"/>
        </w:rPr>
        <w:t xml:space="preserve">Verification of entitlement to work in the UK </w:t>
      </w:r>
    </w:p>
    <w:p w14:paraId="31C0D7FE" w14:textId="77777777" w:rsidR="00E83DC8" w:rsidRPr="00781E68" w:rsidRDefault="00E83DC8" w:rsidP="00E83DC8">
      <w:pPr>
        <w:numPr>
          <w:ilvl w:val="1"/>
          <w:numId w:val="11"/>
        </w:numPr>
        <w:autoSpaceDE w:val="0"/>
        <w:autoSpaceDN w:val="0"/>
        <w:adjustRightInd w:val="0"/>
        <w:spacing w:before="100" w:after="100"/>
        <w:contextualSpacing/>
        <w:jc w:val="both"/>
        <w:rPr>
          <w:rFonts w:ascii="Trebuchet MS" w:hAnsi="Trebuchet MS" w:cs="Arial"/>
          <w:color w:val="232E56"/>
          <w:sz w:val="22"/>
          <w:szCs w:val="22"/>
        </w:rPr>
      </w:pPr>
      <w:r w:rsidRPr="00781E68">
        <w:rPr>
          <w:rFonts w:ascii="Trebuchet MS" w:hAnsi="Trebuchet MS" w:cs="Arial"/>
          <w:color w:val="232E56"/>
          <w:sz w:val="22"/>
          <w:szCs w:val="22"/>
        </w:rPr>
        <w:t>Verification of any relevant qualifications including checking the TRA’s Employer Access Service to verify Qualified Teacher Status</w:t>
      </w:r>
    </w:p>
    <w:p w14:paraId="4E2AF142" w14:textId="77777777" w:rsidR="00E83DC8" w:rsidRPr="00781E68" w:rsidRDefault="00E83DC8" w:rsidP="00E83DC8">
      <w:pPr>
        <w:numPr>
          <w:ilvl w:val="1"/>
          <w:numId w:val="11"/>
        </w:numPr>
        <w:autoSpaceDE w:val="0"/>
        <w:autoSpaceDN w:val="0"/>
        <w:adjustRightInd w:val="0"/>
        <w:spacing w:before="100" w:after="100"/>
        <w:contextualSpacing/>
        <w:jc w:val="both"/>
        <w:rPr>
          <w:rFonts w:ascii="Trebuchet MS" w:hAnsi="Trebuchet MS" w:cs="Arial"/>
          <w:color w:val="232E56"/>
          <w:sz w:val="22"/>
          <w:szCs w:val="22"/>
        </w:rPr>
      </w:pPr>
      <w:r w:rsidRPr="00781E68">
        <w:rPr>
          <w:rFonts w:ascii="Trebuchet MS" w:hAnsi="Trebuchet MS" w:cs="Arial"/>
          <w:color w:val="232E56"/>
          <w:sz w:val="22"/>
          <w:szCs w:val="22"/>
        </w:rPr>
        <w:t xml:space="preserve">Receipt of 2 satisfactory references </w:t>
      </w:r>
    </w:p>
    <w:p w14:paraId="60763D7A" w14:textId="77777777" w:rsidR="00E83DC8" w:rsidRPr="00781E68" w:rsidRDefault="00E83DC8" w:rsidP="00E83DC8">
      <w:pPr>
        <w:numPr>
          <w:ilvl w:val="1"/>
          <w:numId w:val="11"/>
        </w:numPr>
        <w:autoSpaceDE w:val="0"/>
        <w:autoSpaceDN w:val="0"/>
        <w:adjustRightInd w:val="0"/>
        <w:spacing w:before="100" w:after="100"/>
        <w:contextualSpacing/>
        <w:jc w:val="both"/>
        <w:rPr>
          <w:rFonts w:ascii="Trebuchet MS" w:hAnsi="Trebuchet MS" w:cs="Arial"/>
          <w:color w:val="232E56"/>
          <w:sz w:val="22"/>
          <w:szCs w:val="22"/>
        </w:rPr>
      </w:pPr>
      <w:r w:rsidRPr="00781E68">
        <w:rPr>
          <w:rFonts w:ascii="Trebuchet MS" w:hAnsi="Trebuchet MS" w:cs="Arial"/>
          <w:color w:val="232E56"/>
          <w:sz w:val="22"/>
          <w:szCs w:val="22"/>
        </w:rPr>
        <w:t>Satisfactory pre-employment health clearance</w:t>
      </w:r>
    </w:p>
    <w:p w14:paraId="33215C9E" w14:textId="77777777" w:rsidR="00E83DC8" w:rsidRPr="00781E68" w:rsidRDefault="00E83DC8" w:rsidP="00E83DC8">
      <w:pPr>
        <w:numPr>
          <w:ilvl w:val="1"/>
          <w:numId w:val="11"/>
        </w:numPr>
        <w:shd w:val="clear" w:color="auto" w:fill="FFFFFF"/>
        <w:autoSpaceDE w:val="0"/>
        <w:autoSpaceDN w:val="0"/>
        <w:adjustRightInd w:val="0"/>
        <w:spacing w:before="100" w:after="100"/>
        <w:contextualSpacing/>
        <w:jc w:val="both"/>
        <w:rPr>
          <w:rFonts w:ascii="Trebuchet MS" w:hAnsi="Trebuchet MS" w:cs="Arial"/>
          <w:color w:val="232E56"/>
          <w:sz w:val="22"/>
          <w:szCs w:val="22"/>
        </w:rPr>
      </w:pPr>
      <w:r w:rsidRPr="00781E68">
        <w:rPr>
          <w:rFonts w:ascii="Trebuchet MS" w:hAnsi="Trebuchet MS" w:cs="Arial"/>
          <w:color w:val="232E56"/>
          <w:sz w:val="22"/>
          <w:szCs w:val="22"/>
        </w:rPr>
        <w:t xml:space="preserve">Prohibition checks for those in teaching work and those with previous teaching experience (including unqualified teachers, HLTA’s etc.) </w:t>
      </w:r>
    </w:p>
    <w:p w14:paraId="21EAF770" w14:textId="77777777" w:rsidR="00E83DC8" w:rsidRPr="00781E68" w:rsidRDefault="00E83DC8" w:rsidP="00E83DC8">
      <w:pPr>
        <w:numPr>
          <w:ilvl w:val="1"/>
          <w:numId w:val="11"/>
        </w:numPr>
        <w:shd w:val="clear" w:color="auto" w:fill="FFFFFF"/>
        <w:autoSpaceDE w:val="0"/>
        <w:autoSpaceDN w:val="0"/>
        <w:adjustRightInd w:val="0"/>
        <w:spacing w:before="100" w:after="100"/>
        <w:contextualSpacing/>
        <w:jc w:val="both"/>
        <w:rPr>
          <w:rFonts w:ascii="Trebuchet MS" w:hAnsi="Trebuchet MS" w:cs="Arial"/>
          <w:color w:val="232E56"/>
          <w:sz w:val="22"/>
          <w:szCs w:val="22"/>
        </w:rPr>
      </w:pPr>
      <w:r w:rsidRPr="00781E68">
        <w:rPr>
          <w:rFonts w:ascii="Trebuchet MS" w:hAnsi="Trebuchet MS" w:cs="Arial"/>
          <w:color w:val="232E56"/>
          <w:sz w:val="22"/>
          <w:szCs w:val="22"/>
        </w:rPr>
        <w:t xml:space="preserve">A section 128 Prohibition from Management check (Independent/free schools/academies only).  </w:t>
      </w:r>
    </w:p>
    <w:p w14:paraId="4E233597" w14:textId="77777777" w:rsidR="00E83DC8" w:rsidRPr="00781E68" w:rsidRDefault="00E83DC8" w:rsidP="00E83DC8">
      <w:pPr>
        <w:numPr>
          <w:ilvl w:val="1"/>
          <w:numId w:val="11"/>
        </w:numPr>
        <w:shd w:val="clear" w:color="auto" w:fill="FFFFFF"/>
        <w:autoSpaceDE w:val="0"/>
        <w:autoSpaceDN w:val="0"/>
        <w:adjustRightInd w:val="0"/>
        <w:spacing w:before="100" w:after="100"/>
        <w:contextualSpacing/>
        <w:jc w:val="both"/>
        <w:rPr>
          <w:rFonts w:ascii="Trebuchet MS" w:hAnsi="Trebuchet MS" w:cs="Arial"/>
          <w:color w:val="232E56"/>
          <w:sz w:val="22"/>
          <w:szCs w:val="22"/>
        </w:rPr>
      </w:pPr>
      <w:r w:rsidRPr="00781E68">
        <w:rPr>
          <w:rFonts w:ascii="Trebuchet MS" w:hAnsi="Trebuchet MS" w:cs="Arial"/>
          <w:color w:val="232E56"/>
          <w:sz w:val="22"/>
          <w:szCs w:val="22"/>
        </w:rPr>
        <w:t xml:space="preserve">Overseas checks as appropriate including </w:t>
      </w:r>
    </w:p>
    <w:p w14:paraId="37CBBAA5" w14:textId="77777777" w:rsidR="00E83DC8" w:rsidRPr="00781E68" w:rsidRDefault="00E83DC8" w:rsidP="00E83DC8">
      <w:pPr>
        <w:numPr>
          <w:ilvl w:val="2"/>
          <w:numId w:val="10"/>
        </w:numPr>
        <w:shd w:val="clear" w:color="auto" w:fill="FFFFFF"/>
        <w:autoSpaceDE w:val="0"/>
        <w:autoSpaceDN w:val="0"/>
        <w:adjustRightInd w:val="0"/>
        <w:spacing w:before="100" w:after="100"/>
        <w:contextualSpacing/>
        <w:jc w:val="both"/>
        <w:rPr>
          <w:rFonts w:ascii="Trebuchet MS" w:hAnsi="Trebuchet MS" w:cs="Arial"/>
          <w:color w:val="232E56"/>
          <w:sz w:val="22"/>
          <w:szCs w:val="22"/>
        </w:rPr>
      </w:pPr>
      <w:r w:rsidRPr="00781E68">
        <w:rPr>
          <w:rFonts w:ascii="Trebuchet MS" w:hAnsi="Trebuchet MS" w:cs="Arial"/>
          <w:color w:val="232E56"/>
          <w:sz w:val="22"/>
          <w:szCs w:val="22"/>
        </w:rPr>
        <w:t>obtaining an enhanced DBS certificate with barred list information even if the teacher has never been to the UK.  Since 1</w:t>
      </w:r>
      <w:r w:rsidRPr="00781E68">
        <w:rPr>
          <w:rFonts w:ascii="Trebuchet MS" w:hAnsi="Trebuchet MS" w:cs="Arial"/>
          <w:color w:val="232E56"/>
          <w:sz w:val="22"/>
          <w:szCs w:val="22"/>
          <w:vertAlign w:val="superscript"/>
        </w:rPr>
        <w:t>st</w:t>
      </w:r>
      <w:r w:rsidRPr="00781E68">
        <w:rPr>
          <w:rFonts w:ascii="Trebuchet MS" w:hAnsi="Trebuchet MS" w:cs="Arial"/>
          <w:color w:val="232E56"/>
          <w:sz w:val="22"/>
          <w:szCs w:val="22"/>
        </w:rPr>
        <w:t xml:space="preserve"> January 2021, the Teacher Regulation Agency no longer maintains a list of EEA teachers with sanctions.</w:t>
      </w:r>
    </w:p>
    <w:p w14:paraId="1DC42F26" w14:textId="2C137547" w:rsidR="00E83DC8" w:rsidRPr="00781E68" w:rsidRDefault="00E83DC8" w:rsidP="00E83DC8">
      <w:pPr>
        <w:numPr>
          <w:ilvl w:val="2"/>
          <w:numId w:val="10"/>
        </w:numPr>
        <w:shd w:val="clear" w:color="auto" w:fill="FFFFFF"/>
        <w:autoSpaceDE w:val="0"/>
        <w:autoSpaceDN w:val="0"/>
        <w:adjustRightInd w:val="0"/>
        <w:spacing w:before="100" w:after="100"/>
        <w:contextualSpacing/>
        <w:jc w:val="both"/>
        <w:rPr>
          <w:rFonts w:ascii="Trebuchet MS" w:hAnsi="Trebuchet MS" w:cs="Arial"/>
          <w:color w:val="232E56"/>
          <w:sz w:val="22"/>
          <w:szCs w:val="22"/>
        </w:rPr>
      </w:pPr>
      <w:r w:rsidRPr="00781E68">
        <w:rPr>
          <w:rFonts w:ascii="Trebuchet MS" w:hAnsi="Trebuchet MS"/>
          <w:color w:val="232E56"/>
          <w:sz w:val="22"/>
          <w:szCs w:val="22"/>
        </w:rPr>
        <w:t xml:space="preserve">criminal records check for overseas applicants - Home Office guidance can be found on GOV.UK; </w:t>
      </w:r>
    </w:p>
    <w:p w14:paraId="0A518B2A" w14:textId="77777777" w:rsidR="00E83DC8" w:rsidRPr="00781E68" w:rsidRDefault="00E83DC8" w:rsidP="00E83DC8">
      <w:pPr>
        <w:shd w:val="clear" w:color="auto" w:fill="FFFFFF"/>
        <w:autoSpaceDE w:val="0"/>
        <w:autoSpaceDN w:val="0"/>
        <w:adjustRightInd w:val="0"/>
        <w:spacing w:before="100" w:after="100"/>
        <w:ind w:left="2160"/>
        <w:contextualSpacing/>
        <w:jc w:val="both"/>
        <w:rPr>
          <w:rFonts w:ascii="Trebuchet MS" w:hAnsi="Trebuchet MS"/>
          <w:color w:val="232E56"/>
          <w:sz w:val="22"/>
          <w:szCs w:val="22"/>
        </w:rPr>
      </w:pPr>
    </w:p>
    <w:p w14:paraId="7554933C" w14:textId="77777777" w:rsidR="00E83DC8" w:rsidRPr="00781E68" w:rsidRDefault="00E83DC8" w:rsidP="00E83DC8">
      <w:pPr>
        <w:shd w:val="clear" w:color="auto" w:fill="FFFFFF"/>
        <w:autoSpaceDE w:val="0"/>
        <w:autoSpaceDN w:val="0"/>
        <w:adjustRightInd w:val="0"/>
        <w:spacing w:before="100" w:after="100"/>
        <w:ind w:left="2160"/>
        <w:contextualSpacing/>
        <w:jc w:val="both"/>
        <w:rPr>
          <w:rFonts w:ascii="Trebuchet MS" w:hAnsi="Trebuchet MS" w:cs="Arial"/>
          <w:color w:val="232E56"/>
          <w:sz w:val="22"/>
          <w:szCs w:val="22"/>
        </w:rPr>
      </w:pPr>
      <w:r w:rsidRPr="00781E68">
        <w:rPr>
          <w:rFonts w:ascii="Trebuchet MS" w:hAnsi="Trebuchet MS"/>
          <w:color w:val="232E56"/>
          <w:sz w:val="22"/>
          <w:szCs w:val="22"/>
        </w:rPr>
        <w:t>and for teaching positions</w:t>
      </w:r>
    </w:p>
    <w:p w14:paraId="48A161DA" w14:textId="77777777" w:rsidR="00E83DC8" w:rsidRPr="00781E68" w:rsidRDefault="00E83DC8" w:rsidP="00E83DC8">
      <w:pPr>
        <w:pStyle w:val="ListParagraph"/>
        <w:numPr>
          <w:ilvl w:val="2"/>
          <w:numId w:val="10"/>
        </w:numPr>
        <w:shd w:val="clear" w:color="auto" w:fill="FFFFFF"/>
        <w:autoSpaceDE w:val="0"/>
        <w:autoSpaceDN w:val="0"/>
        <w:adjustRightInd w:val="0"/>
        <w:spacing w:before="100" w:after="100" w:line="240" w:lineRule="auto"/>
        <w:contextualSpacing/>
        <w:jc w:val="both"/>
        <w:rPr>
          <w:rFonts w:ascii="Trebuchet MS" w:hAnsi="Trebuchet MS" w:cs="Arial"/>
          <w:color w:val="232E56"/>
          <w:sz w:val="22"/>
          <w:szCs w:val="22"/>
        </w:rPr>
      </w:pPr>
      <w:r w:rsidRPr="00781E68">
        <w:rPr>
          <w:rFonts w:ascii="Trebuchet MS" w:hAnsi="Trebuchet MS"/>
          <w:color w:val="232E56"/>
          <w:sz w:val="22"/>
          <w:szCs w:val="22"/>
        </w:rPr>
        <w:t xml:space="preserve">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14:paraId="7233C82D" w14:textId="77777777" w:rsidR="00E83DC8" w:rsidRPr="00781E68" w:rsidRDefault="00E83DC8" w:rsidP="00E83DC8">
      <w:pPr>
        <w:pStyle w:val="ListParagraph"/>
        <w:numPr>
          <w:ilvl w:val="0"/>
          <w:numId w:val="13"/>
        </w:numPr>
        <w:shd w:val="clear" w:color="auto" w:fill="FFFFFF"/>
        <w:autoSpaceDE w:val="0"/>
        <w:autoSpaceDN w:val="0"/>
        <w:adjustRightInd w:val="0"/>
        <w:spacing w:before="100" w:after="100" w:line="240" w:lineRule="auto"/>
        <w:contextualSpacing/>
        <w:jc w:val="both"/>
        <w:rPr>
          <w:rFonts w:ascii="Trebuchet MS" w:hAnsi="Trebuchet MS" w:cs="Arial"/>
          <w:color w:val="232E56"/>
          <w:sz w:val="22"/>
          <w:szCs w:val="22"/>
        </w:rPr>
      </w:pPr>
      <w:r w:rsidRPr="00781E68">
        <w:rPr>
          <w:rFonts w:ascii="Trebuchet MS" w:hAnsi="Trebuchet MS" w:cs="Arial"/>
          <w:color w:val="232E56"/>
          <w:sz w:val="22"/>
          <w:szCs w:val="22"/>
        </w:rPr>
        <w:t xml:space="preserve">Disqualification checks under the 2018 Childcare Disqualification Regulations for individuals employed to work in reception classes, or in wraparound care for children up to the age of 8 in schools providing childcare.  Further information can </w:t>
      </w:r>
      <w:r w:rsidRPr="00781E68">
        <w:rPr>
          <w:rFonts w:ascii="Trebuchet MS" w:hAnsi="Trebuchet MS" w:cs="Arial"/>
          <w:color w:val="232E56"/>
          <w:sz w:val="22"/>
          <w:szCs w:val="22"/>
        </w:rPr>
        <w:lastRenderedPageBreak/>
        <w:t>be found in the Guidance Notes which accompany this policy and in the Disqualification under the Childcare Act 2006 statutory guidance on Gov.UK</w:t>
      </w:r>
    </w:p>
    <w:p w14:paraId="47935A56" w14:textId="77777777" w:rsidR="00E83DC8" w:rsidRPr="00781E68" w:rsidRDefault="00E83DC8" w:rsidP="00E83DC8">
      <w:pPr>
        <w:pStyle w:val="ListParagraph"/>
        <w:numPr>
          <w:ilvl w:val="0"/>
          <w:numId w:val="13"/>
        </w:numPr>
        <w:shd w:val="clear" w:color="auto" w:fill="FFFFFF" w:themeFill="background1"/>
        <w:autoSpaceDE w:val="0"/>
        <w:autoSpaceDN w:val="0"/>
        <w:adjustRightInd w:val="0"/>
        <w:spacing w:before="100" w:after="100" w:line="240" w:lineRule="auto"/>
        <w:contextualSpacing/>
        <w:jc w:val="both"/>
        <w:rPr>
          <w:rFonts w:ascii="Trebuchet MS" w:hAnsi="Trebuchet MS"/>
          <w:color w:val="232E56"/>
        </w:rPr>
      </w:pPr>
      <w:r w:rsidRPr="00781E68">
        <w:rPr>
          <w:rFonts w:ascii="Trebuchet MS" w:hAnsi="Trebuchet MS" w:cs="Arial"/>
          <w:color w:val="232E56"/>
          <w:sz w:val="22"/>
          <w:szCs w:val="22"/>
        </w:rPr>
        <w:t>Online search to identify if there are any concerns which would lead the school to question the candidate’s suitability to work with children, which will have been discussed with the candidate either before or at the interview</w:t>
      </w:r>
    </w:p>
    <w:p w14:paraId="7AFD75F9" w14:textId="77777777" w:rsidR="00E83DC8" w:rsidRPr="00781E68" w:rsidRDefault="00E83DC8" w:rsidP="00E83DC8">
      <w:pPr>
        <w:pStyle w:val="ListParagraph"/>
        <w:shd w:val="clear" w:color="auto" w:fill="FFFFFF"/>
        <w:autoSpaceDE w:val="0"/>
        <w:autoSpaceDN w:val="0"/>
        <w:adjustRightInd w:val="0"/>
        <w:spacing w:before="100" w:after="100" w:line="240" w:lineRule="auto"/>
        <w:ind w:left="1494"/>
        <w:contextualSpacing/>
        <w:jc w:val="both"/>
        <w:rPr>
          <w:rFonts w:ascii="Trebuchet MS" w:hAnsi="Trebuchet MS" w:cs="Arial"/>
          <w:color w:val="232E56"/>
          <w:sz w:val="22"/>
          <w:szCs w:val="22"/>
        </w:rPr>
      </w:pPr>
    </w:p>
    <w:p w14:paraId="68A3BE67" w14:textId="77777777" w:rsidR="00E83DC8" w:rsidRPr="00781E68" w:rsidRDefault="00E83DC8" w:rsidP="00E83DC8">
      <w:pPr>
        <w:pStyle w:val="NoSpacing"/>
        <w:rPr>
          <w:rFonts w:ascii="Trebuchet MS" w:hAnsi="Trebuchet MS"/>
          <w:color w:val="232E56"/>
        </w:rPr>
      </w:pPr>
    </w:p>
    <w:p w14:paraId="6CCC5373"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If these are not satisfactory an offer of employment may be withdrawn or, where an individual has commenced work, employment may be terminated.</w:t>
      </w:r>
    </w:p>
    <w:p w14:paraId="75AA6167" w14:textId="77777777" w:rsidR="00E83DC8" w:rsidRPr="00781E68" w:rsidRDefault="00E83DC8" w:rsidP="00E83DC8">
      <w:pPr>
        <w:contextualSpacing/>
        <w:jc w:val="both"/>
        <w:rPr>
          <w:rFonts w:ascii="Arial" w:hAnsi="Arial" w:cs="Arial"/>
          <w:b/>
          <w:color w:val="232E56"/>
          <w:sz w:val="28"/>
          <w:szCs w:val="28"/>
        </w:rPr>
      </w:pPr>
    </w:p>
    <w:p w14:paraId="2467ABB9" w14:textId="3324FD21" w:rsidR="00E83DC8" w:rsidRPr="00781E68" w:rsidRDefault="00E83DC8" w:rsidP="00E83DC8">
      <w:pPr>
        <w:pStyle w:val="NoSpacing"/>
        <w:outlineLvl w:val="2"/>
        <w:rPr>
          <w:rFonts w:ascii="Trebuchet MS" w:hAnsi="Trebuchet MS"/>
          <w:b/>
          <w:bCs/>
          <w:color w:val="232E56"/>
          <w:sz w:val="26"/>
          <w:szCs w:val="26"/>
        </w:rPr>
      </w:pPr>
      <w:bookmarkStart w:id="32" w:name="_Toc120709446"/>
      <w:r w:rsidRPr="00781E68">
        <w:rPr>
          <w:rFonts w:ascii="Trebuchet MS" w:hAnsi="Trebuchet MS"/>
          <w:b/>
          <w:bCs/>
          <w:color w:val="232E56"/>
          <w:sz w:val="26"/>
          <w:szCs w:val="26"/>
        </w:rPr>
        <w:t>1</w:t>
      </w:r>
      <w:r w:rsidR="006B752D" w:rsidRPr="00781E68">
        <w:rPr>
          <w:rFonts w:ascii="Trebuchet MS" w:hAnsi="Trebuchet MS"/>
          <w:b/>
          <w:bCs/>
          <w:color w:val="232E56"/>
          <w:sz w:val="26"/>
          <w:szCs w:val="26"/>
        </w:rPr>
        <w:t>5</w:t>
      </w:r>
      <w:r w:rsidRPr="00781E68">
        <w:rPr>
          <w:rFonts w:ascii="Trebuchet MS" w:hAnsi="Trebuchet MS"/>
          <w:b/>
          <w:bCs/>
          <w:color w:val="232E56"/>
          <w:sz w:val="26"/>
          <w:szCs w:val="26"/>
        </w:rPr>
        <w:t>.1. Right to Work</w:t>
      </w:r>
      <w:bookmarkEnd w:id="32"/>
    </w:p>
    <w:p w14:paraId="3833A310" w14:textId="77777777" w:rsidR="00E83DC8" w:rsidRPr="00781E68" w:rsidRDefault="00E83DC8" w:rsidP="00E83DC8">
      <w:pPr>
        <w:pStyle w:val="NoSpacing"/>
        <w:rPr>
          <w:rFonts w:ascii="Trebuchet MS" w:hAnsi="Trebuchet MS"/>
          <w:b/>
          <w:bCs/>
          <w:color w:val="232E56"/>
          <w:sz w:val="26"/>
          <w:szCs w:val="26"/>
        </w:rPr>
      </w:pPr>
    </w:p>
    <w:p w14:paraId="300361E6" w14:textId="77777777" w:rsidR="00E83DC8" w:rsidRPr="00781E68" w:rsidRDefault="00E83DC8" w:rsidP="00E83DC8">
      <w:pPr>
        <w:pStyle w:val="NoSpacing"/>
        <w:rPr>
          <w:rFonts w:ascii="Trebuchet MS" w:hAnsi="Trebuchet MS"/>
          <w:b/>
          <w:bCs/>
          <w:color w:val="232E56"/>
          <w:sz w:val="26"/>
          <w:szCs w:val="26"/>
        </w:rPr>
      </w:pPr>
      <w:r w:rsidRPr="00781E68">
        <w:rPr>
          <w:rFonts w:ascii="Trebuchet MS" w:hAnsi="Trebuchet MS"/>
          <w:color w:val="232E56"/>
        </w:rPr>
        <w:t xml:space="preserve">In order to comply with the Asylum and Immigration Act 1996 – Prevention of Illegal Working – interview candidates will be asked to bring certain documentation to the interview which shows their eligibility to work in the UK.  No offer of employment can be made unless one of the original documents listed on the Home Office Right to Work Checklist is produced. </w:t>
      </w:r>
    </w:p>
    <w:p w14:paraId="0CCF7A2B" w14:textId="77777777" w:rsidR="00E83DC8" w:rsidRPr="00781E68" w:rsidRDefault="00E83DC8" w:rsidP="00E83DC8">
      <w:pPr>
        <w:pStyle w:val="NoSpacing"/>
        <w:rPr>
          <w:rFonts w:ascii="Trebuchet MS" w:hAnsi="Trebuchet MS"/>
          <w:color w:val="232E56"/>
        </w:rPr>
      </w:pPr>
    </w:p>
    <w:p w14:paraId="0E8E6D49"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The interview candidate’s original documents must be checked, and a signed and dated copy retained for at least six months or in line with the school retention policy if longer.  Documents relating to unsuccessful candidates will be retained with the interview papers and destroyed six months from the date on which the position was offered and accepted by the successful candidate.</w:t>
      </w:r>
    </w:p>
    <w:p w14:paraId="09033CB3" w14:textId="77777777" w:rsidR="00E83DC8" w:rsidRPr="00781E68" w:rsidRDefault="00E83DC8" w:rsidP="00E83DC8">
      <w:pPr>
        <w:pStyle w:val="NoSpacing"/>
        <w:rPr>
          <w:rFonts w:ascii="Trebuchet MS" w:hAnsi="Trebuchet MS"/>
          <w:color w:val="232E56"/>
        </w:rPr>
      </w:pPr>
    </w:p>
    <w:p w14:paraId="5C3C54D3"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The Home Office Right to Work Checklist shows the acceptable identity documentation as currently defined by the Home Office and further information on establishing an individual’s right to work can be found at:</w:t>
      </w:r>
    </w:p>
    <w:p w14:paraId="118F0C87"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 </w:t>
      </w:r>
    </w:p>
    <w:bookmarkStart w:id="33" w:name="_Hlk116641083"/>
    <w:p w14:paraId="37E063C5" w14:textId="77777777" w:rsidR="00E83DC8" w:rsidRPr="00781E68" w:rsidRDefault="00E83DC8" w:rsidP="00E83DC8">
      <w:pPr>
        <w:pStyle w:val="NoSpacing"/>
        <w:rPr>
          <w:rFonts w:ascii="Trebuchet MS" w:eastAsia="Times New Roman" w:hAnsi="Trebuchet MS" w:cs="Calibri"/>
          <w:color w:val="232E56"/>
          <w:kern w:val="28"/>
          <w:lang w:bidi="ar-SA"/>
          <w14:ligatures w14:val="standard"/>
          <w14:cntxtAlts/>
        </w:rPr>
      </w:pPr>
      <w:r w:rsidRPr="00781E68">
        <w:rPr>
          <w:rFonts w:ascii="Trebuchet MS" w:eastAsia="Times New Roman" w:hAnsi="Trebuchet MS" w:cs="Calibri"/>
          <w:color w:val="232E56"/>
          <w:kern w:val="28"/>
          <w:lang w:bidi="ar-SA"/>
          <w14:ligatures w14:val="standard"/>
          <w14:cntxtAlts/>
        </w:rPr>
      </w:r>
      <w:r w:rsidRPr="00781E68">
        <w:rPr>
          <w:rFonts w:ascii="Trebuchet MS" w:eastAsia="Times New Roman" w:hAnsi="Trebuchet MS" w:cs="Calibri"/>
          <w:color w:val="232E56"/>
          <w:kern w:val="28"/>
          <w:lang w:bidi="ar-SA"/>
          <w14:ligatures w14:val="standard"/>
          <w14:cntxtAlts/>
        </w:rPr>
        <w:instrText xml:space="preserve"/>
      </w:r>
      <w:r w:rsidRPr="00781E68">
        <w:rPr>
          <w:rFonts w:ascii="Trebuchet MS" w:eastAsia="Times New Roman" w:hAnsi="Trebuchet MS" w:cs="Calibri"/>
          <w:color w:val="232E56"/>
          <w:kern w:val="28"/>
          <w:lang w:bidi="ar-SA"/>
          <w14:ligatures w14:val="standard"/>
          <w14:cntxtAlts/>
        </w:rPr>
      </w:r>
      <w:r w:rsidRPr="00781E68">
        <w:rPr>
          <w:rFonts w:ascii="Trebuchet MS" w:eastAsia="Times New Roman" w:hAnsi="Trebuchet MS" w:cs="Calibri"/>
          <w:color w:val="232E56"/>
          <w:kern w:val="28"/>
          <w:u w:val="single"/>
          <w:lang w:bidi="ar-SA"/>
          <w14:ligatures w14:val="standard"/>
          <w14:cntxtAlts/>
        </w:rPr>
        <w:t>Right to work checks: an employer's guide - GOV.UK (www.gov.uk)</w:t>
      </w:r>
      <w:r w:rsidRPr="00781E68">
        <w:rPr>
          <w:rFonts w:ascii="Trebuchet MS" w:eastAsia="Times New Roman" w:hAnsi="Trebuchet MS" w:cs="Calibri"/>
          <w:color w:val="232E56"/>
          <w:kern w:val="28"/>
          <w:lang w:bidi="ar-SA"/>
          <w14:ligatures w14:val="standard"/>
          <w14:cntxtAlts/>
        </w:rPr>
      </w:r>
      <w:r w:rsidRPr="00781E68">
        <w:rPr>
          <w:rFonts w:ascii="Trebuchet MS" w:eastAsia="Times New Roman" w:hAnsi="Trebuchet MS" w:cs="Calibri"/>
          <w:color w:val="232E56"/>
          <w:kern w:val="28"/>
          <w:lang w:bidi="ar-SA"/>
          <w14:ligatures w14:val="standard"/>
          <w14:cntxtAlts/>
        </w:rPr>
        <w:t>;</w:t>
      </w:r>
    </w:p>
    <w:p w14:paraId="36605668" w14:textId="77777777" w:rsidR="00E83DC8" w:rsidRPr="00781E68" w:rsidRDefault="00E83DC8" w:rsidP="00E83DC8">
      <w:pPr>
        <w:pStyle w:val="NoSpacing"/>
        <w:rPr>
          <w:rFonts w:ascii="Trebuchet MS" w:hAnsi="Trebuchet MS"/>
          <w:color w:val="232E56"/>
        </w:rPr>
      </w:pPr>
    </w:p>
    <w:p w14:paraId="28DFA574" w14:textId="77777777" w:rsidR="00E83DC8" w:rsidRPr="00781E68" w:rsidRDefault="00E83DC8" w:rsidP="00E83DC8">
      <w:pPr>
        <w:pStyle w:val="NoSpacing"/>
        <w:rPr>
          <w:rFonts w:ascii="Trebuchet MS" w:hAnsi="Trebuchet MS"/>
          <w:color w:val="232E56"/>
        </w:rPr>
      </w:pPr>
    </w:p>
    <w:p w14:paraId="26DB2C88" w14:textId="6F8167CF" w:rsidR="00E83DC8" w:rsidRDefault="00E83DC8" w:rsidP="00E83DC8">
      <w:pPr>
        <w:pStyle w:val="NoSpacing"/>
        <w:rPr>
          <w:rFonts w:ascii="Trebuchet MS" w:hAnsi="Trebuchet MS"/>
          <w:color w:val="232E56"/>
        </w:rPr>
      </w:pPr>
      <w:r w:rsidRPr="00781E68">
        <w:rPr>
          <w:rFonts w:ascii="Trebuchet MS" w:hAnsi="Trebuchet MS"/>
          <w:color w:val="232E56"/>
        </w:rPr>
        <w:t>Candidates from EU,</w:t>
      </w:r>
      <w:r w:rsidR="003B695B">
        <w:rPr>
          <w:rFonts w:ascii="Trebuchet MS" w:hAnsi="Trebuchet MS"/>
          <w:color w:val="232E56"/>
        </w:rPr>
        <w:t xml:space="preserve"> </w:t>
      </w:r>
      <w:r w:rsidRPr="00781E68">
        <w:rPr>
          <w:rFonts w:ascii="Trebuchet MS" w:hAnsi="Trebuchet MS"/>
          <w:color w:val="232E56"/>
        </w:rPr>
        <w:t>EEA and Swiss citizens should be aware of the revised requirements for obtaining right to work following the UK’s departure from the EU.  Further information can be found at:</w:t>
      </w:r>
      <w:r w:rsidR="00196BDF">
        <w:rPr>
          <w:rFonts w:ascii="Trebuchet MS" w:hAnsi="Trebuchet MS"/>
          <w:color w:val="232E56"/>
        </w:rPr>
        <w:t xml:space="preserve"> </w:t>
      </w:r>
      <w:hyperlink r:id="rId13" w:history="1">
        <w:r w:rsidR="00196BDF" w:rsidRPr="00780480">
          <w:rPr>
            <w:rStyle w:val="Hyperlink"/>
            <w:rFonts w:ascii="Trebuchet MS" w:hAnsi="Trebuchet MS"/>
          </w:rPr>
          <w:t>https://www.gov.uk/guidance/right-to-work-checks-employing-eu-eea-and-swiss-citizens</w:t>
        </w:r>
      </w:hyperlink>
    </w:p>
    <w:p w14:paraId="41482BA2" w14:textId="77777777" w:rsidR="00E83DC8" w:rsidRPr="00D4739E" w:rsidRDefault="00E83DC8" w:rsidP="00E83DC8">
      <w:pPr>
        <w:pStyle w:val="NoSpacing"/>
        <w:rPr>
          <w:rFonts w:ascii="Trebuchet MS" w:hAnsi="Trebuchet MS"/>
          <w:color w:val="67BD91"/>
        </w:rPr>
      </w:pPr>
    </w:p>
    <w:bookmarkEnd w:id="33"/>
    <w:p w14:paraId="0577F868" w14:textId="77777777" w:rsidR="00E83DC8" w:rsidRPr="00781E68" w:rsidRDefault="00E83DC8" w:rsidP="00E83DC8">
      <w:pPr>
        <w:pStyle w:val="NoSpacing"/>
        <w:rPr>
          <w:rFonts w:ascii="Trebuchet MS" w:hAnsi="Trebuchet MS"/>
          <w:color w:val="232E56"/>
        </w:rPr>
      </w:pPr>
    </w:p>
    <w:p w14:paraId="66815BEF" w14:textId="4AA80815" w:rsidR="00E83DC8" w:rsidRPr="00781E68" w:rsidRDefault="00E83DC8" w:rsidP="00E83DC8">
      <w:pPr>
        <w:pStyle w:val="NoSpacing"/>
        <w:outlineLvl w:val="2"/>
        <w:rPr>
          <w:rFonts w:ascii="Trebuchet MS" w:hAnsi="Trebuchet MS"/>
          <w:b/>
          <w:bCs/>
          <w:color w:val="232E56"/>
          <w:sz w:val="26"/>
          <w:szCs w:val="26"/>
        </w:rPr>
      </w:pPr>
      <w:bookmarkStart w:id="34" w:name="_Toc120709447"/>
      <w:r w:rsidRPr="00781E68">
        <w:rPr>
          <w:rFonts w:ascii="Trebuchet MS" w:hAnsi="Trebuchet MS"/>
          <w:b/>
          <w:bCs/>
          <w:color w:val="232E56"/>
          <w:sz w:val="26"/>
          <w:szCs w:val="26"/>
        </w:rPr>
        <w:t>1</w:t>
      </w:r>
      <w:r w:rsidR="006B752D" w:rsidRPr="00781E68">
        <w:rPr>
          <w:rFonts w:ascii="Trebuchet MS" w:hAnsi="Trebuchet MS"/>
          <w:b/>
          <w:bCs/>
          <w:color w:val="232E56"/>
          <w:sz w:val="26"/>
          <w:szCs w:val="26"/>
        </w:rPr>
        <w:t>5</w:t>
      </w:r>
      <w:r w:rsidRPr="00781E68">
        <w:rPr>
          <w:rFonts w:ascii="Trebuchet MS" w:hAnsi="Trebuchet MS"/>
          <w:b/>
          <w:bCs/>
          <w:color w:val="232E56"/>
          <w:sz w:val="26"/>
          <w:szCs w:val="26"/>
        </w:rPr>
        <w:t xml:space="preserve">.2. </w:t>
      </w:r>
      <w:bookmarkStart w:id="35" w:name="DBS_and_Barred_List_Checks"/>
      <w:bookmarkEnd w:id="35"/>
      <w:r w:rsidRPr="00781E68">
        <w:rPr>
          <w:rFonts w:ascii="Trebuchet MS" w:hAnsi="Trebuchet MS"/>
          <w:b/>
          <w:bCs/>
          <w:color w:val="232E56"/>
          <w:sz w:val="26"/>
          <w:szCs w:val="26"/>
        </w:rPr>
        <w:t>DBS and Barred List Checks</w:t>
      </w:r>
      <w:bookmarkEnd w:id="34"/>
    </w:p>
    <w:p w14:paraId="0BB0DBD6" w14:textId="77777777" w:rsidR="00E83DC8" w:rsidRPr="00781E68" w:rsidRDefault="00E83DC8" w:rsidP="00E83DC8">
      <w:pPr>
        <w:pStyle w:val="NoSpacing"/>
        <w:rPr>
          <w:rFonts w:ascii="Trebuchet MS" w:hAnsi="Trebuchet MS"/>
          <w:color w:val="232E56"/>
        </w:rPr>
      </w:pPr>
    </w:p>
    <w:p w14:paraId="1AEE4576"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All those directly employed by Schools and Academies in paid positions are required to obtain an enhanced Disclosure and Barring Service (DBS) check.  </w:t>
      </w:r>
    </w:p>
    <w:p w14:paraId="41EB737E" w14:textId="77777777" w:rsidR="00E83DC8" w:rsidRPr="00781E68" w:rsidRDefault="00E83DC8" w:rsidP="00E83DC8">
      <w:pPr>
        <w:pStyle w:val="NoSpacing"/>
        <w:rPr>
          <w:rFonts w:ascii="Trebuchet MS" w:hAnsi="Trebuchet MS"/>
          <w:color w:val="232E56"/>
        </w:rPr>
      </w:pPr>
    </w:p>
    <w:p w14:paraId="00BA8863"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It is an offence to employ, in a school or academy, an individual who is barred from working with children.  A check against the Children’s Barred List will be requested as part of the enhanced DBS Disclosure for all employees working in regulated activity </w:t>
      </w:r>
      <w:proofErr w:type="gramStart"/>
      <w:r w:rsidRPr="00781E68">
        <w:rPr>
          <w:rFonts w:ascii="Trebuchet MS" w:hAnsi="Trebuchet MS"/>
          <w:color w:val="232E56"/>
        </w:rPr>
        <w:t>i.e.</w:t>
      </w:r>
      <w:proofErr w:type="gramEnd"/>
      <w:r w:rsidRPr="00781E68">
        <w:rPr>
          <w:rFonts w:ascii="Trebuchet MS" w:hAnsi="Trebuchet MS"/>
          <w:color w:val="232E56"/>
        </w:rPr>
        <w:t xml:space="preserve"> having unsupervised, frequent, or intensive contact with children.</w:t>
      </w:r>
    </w:p>
    <w:p w14:paraId="0F0EE8C1" w14:textId="77777777" w:rsidR="00E83DC8" w:rsidRPr="00781E68" w:rsidRDefault="00E83DC8" w:rsidP="00E83DC8">
      <w:pPr>
        <w:pStyle w:val="NoSpacing"/>
        <w:rPr>
          <w:rFonts w:ascii="Trebuchet MS" w:hAnsi="Trebuchet MS"/>
          <w:color w:val="232E56"/>
        </w:rPr>
      </w:pPr>
    </w:p>
    <w:p w14:paraId="4A03DCBA"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It is the schools practice that individuals obtain a satisfactory enhanced DBS check before commencing work.  In exceptional circumstances where the applicant is required to commence work before the full disclosure certificate is received, where working in regulated activity, a barred list check must be carried out before employment commences and supervision must be in </w:t>
      </w:r>
      <w:r w:rsidRPr="00781E68">
        <w:rPr>
          <w:rFonts w:ascii="Trebuchet MS" w:hAnsi="Trebuchet MS"/>
          <w:color w:val="232E56"/>
        </w:rPr>
        <w:lastRenderedPageBreak/>
        <w:t>place until a satisfactory DBS check is obtained.</w:t>
      </w:r>
    </w:p>
    <w:p w14:paraId="11379BC9" w14:textId="77777777" w:rsidR="00E83DC8" w:rsidRPr="00781E68" w:rsidRDefault="00E83DC8" w:rsidP="00E83DC8">
      <w:pPr>
        <w:pStyle w:val="NoSpacing"/>
        <w:rPr>
          <w:rFonts w:ascii="Trebuchet MS" w:hAnsi="Trebuchet MS"/>
          <w:color w:val="232E56"/>
        </w:rPr>
      </w:pPr>
    </w:p>
    <w:p w14:paraId="1D601F7A"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In cases where the </w:t>
      </w:r>
      <w:proofErr w:type="gramStart"/>
      <w:r w:rsidRPr="00781E68">
        <w:rPr>
          <w:rFonts w:ascii="Trebuchet MS" w:hAnsi="Trebuchet MS"/>
          <w:color w:val="232E56"/>
        </w:rPr>
        <w:t>School</w:t>
      </w:r>
      <w:proofErr w:type="gramEnd"/>
      <w:r w:rsidRPr="00781E68">
        <w:rPr>
          <w:rFonts w:ascii="Trebuchet MS" w:hAnsi="Trebuchet MS"/>
          <w:color w:val="232E56"/>
        </w:rPr>
        <w:t xml:space="preserve"> is notified that a DBS check is positive for criminal convictions, cautions, warnings etc, the contents of the certificate will be discussed with the HR Consultant/Provider. </w:t>
      </w:r>
    </w:p>
    <w:p w14:paraId="0BA43A4E" w14:textId="77777777" w:rsidR="00E83DC8" w:rsidRPr="00781E68" w:rsidRDefault="00E83DC8" w:rsidP="00E83DC8">
      <w:pPr>
        <w:pStyle w:val="SPSBodyText"/>
        <w:contextualSpacing/>
        <w:jc w:val="both"/>
        <w:rPr>
          <w:rFonts w:ascii="Trebuchet MS" w:hAnsi="Trebuchet MS" w:cs="Arial"/>
          <w:color w:val="232E56"/>
        </w:rPr>
      </w:pPr>
    </w:p>
    <w:p w14:paraId="365D718B" w14:textId="77777777" w:rsidR="00E83DC8" w:rsidRPr="00781E68" w:rsidRDefault="00E83DC8" w:rsidP="00E83DC8">
      <w:pPr>
        <w:contextualSpacing/>
        <w:jc w:val="both"/>
        <w:rPr>
          <w:rStyle w:val="Hyperlink"/>
          <w:rFonts w:ascii="Trebuchet MS" w:eastAsia="Futura-Medium" w:hAnsi="Trebuchet MS" w:cs="Arial"/>
          <w:color w:val="232E56"/>
          <w:sz w:val="22"/>
          <w:szCs w:val="22"/>
        </w:rPr>
      </w:pPr>
      <w:bookmarkStart w:id="36" w:name="_Hlk116641138"/>
      <w:r w:rsidRPr="00781E68">
        <w:rPr>
          <w:rFonts w:ascii="Trebuchet MS" w:hAnsi="Trebuchet MS" w:cs="Arial"/>
          <w:color w:val="232E56"/>
          <w:sz w:val="22"/>
          <w:szCs w:val="22"/>
        </w:rPr>
        <w:t xml:space="preserve">More information about posts which require an Enhanced DBS and how to check the Barred List can be found at </w:t>
      </w:r>
      <w:r w:rsidRPr="00781E68">
        <w:rPr>
          <w:rStyle w:val="Hyperlink"/>
          <w:rFonts w:ascii="Trebuchet MS" w:eastAsia="Futura-Medium" w:hAnsi="Trebuchet MS" w:cs="Arial"/>
          <w:color w:val="232E56"/>
          <w:sz w:val="22"/>
          <w:szCs w:val="22"/>
        </w:rPr>
        <w:t xml:space="preserve">  </w:t>
      </w:r>
    </w:p>
    <w:p w14:paraId="39D9A59B" w14:textId="77777777" w:rsidR="00E83DC8" w:rsidRPr="00781E68" w:rsidRDefault="00E83DC8" w:rsidP="00E83DC8">
      <w:pPr>
        <w:contextualSpacing/>
        <w:jc w:val="both"/>
        <w:rPr>
          <w:rStyle w:val="Hyperlink"/>
          <w:rFonts w:ascii="Trebuchet MS" w:eastAsia="Futura-Medium" w:hAnsi="Trebuchet MS" w:cs="Arial"/>
          <w:color w:val="232E56"/>
          <w:sz w:val="22"/>
          <w:szCs w:val="22"/>
        </w:rPr>
      </w:pPr>
    </w:p>
    <w:p w14:paraId="6DB3096B" w14:textId="77777777" w:rsidR="00E83DC8" w:rsidRPr="00781E68" w:rsidRDefault="001039AF" w:rsidP="00E83DC8">
      <w:pPr>
        <w:contextualSpacing/>
        <w:jc w:val="both"/>
        <w:rPr>
          <w:rStyle w:val="Hyperlink"/>
          <w:rFonts w:ascii="Trebuchet MS" w:eastAsia="Futura-Medium" w:hAnsi="Trebuchet MS" w:cs="Arial"/>
          <w:color w:val="232E56"/>
          <w:sz w:val="22"/>
          <w:szCs w:val="22"/>
        </w:rPr>
      </w:pPr>
      <w:hyperlink r:id="rId14" w:history="1">
        <w:r w:rsidR="00E83DC8" w:rsidRPr="00781E68">
          <w:rPr>
            <w:rStyle w:val="Hyperlink"/>
            <w:rFonts w:ascii="Trebuchet MS" w:eastAsia="Futura-Medium" w:hAnsi="Trebuchet MS" w:cs="Arial"/>
            <w:color w:val="232E56"/>
            <w:sz w:val="22"/>
            <w:szCs w:val="22"/>
          </w:rPr>
          <w:t>www.gov.uk/dbs-check-applicant-criminal-record</w:t>
        </w:r>
      </w:hyperlink>
    </w:p>
    <w:bookmarkEnd w:id="36"/>
    <w:p w14:paraId="087D2D1C" w14:textId="77777777" w:rsidR="00E83DC8" w:rsidRPr="00781E68" w:rsidRDefault="00E83DC8" w:rsidP="00E83DC8">
      <w:pPr>
        <w:contextualSpacing/>
        <w:jc w:val="both"/>
        <w:rPr>
          <w:rStyle w:val="Hyperlink"/>
          <w:rFonts w:ascii="Trebuchet MS" w:eastAsia="Futura-Medium" w:hAnsi="Trebuchet MS" w:cs="Arial"/>
          <w:color w:val="232E56"/>
          <w:sz w:val="22"/>
          <w:szCs w:val="22"/>
        </w:rPr>
      </w:pPr>
    </w:p>
    <w:p w14:paraId="4538398D" w14:textId="77777777" w:rsidR="00E83DC8" w:rsidRPr="00781E68" w:rsidRDefault="00E83DC8" w:rsidP="00E83DC8">
      <w:pPr>
        <w:pStyle w:val="NoSpacing"/>
        <w:rPr>
          <w:rFonts w:ascii="Trebuchet MS" w:hAnsi="Trebuchet MS"/>
          <w:color w:val="232E56"/>
        </w:rPr>
      </w:pPr>
    </w:p>
    <w:p w14:paraId="1904C0C6" w14:textId="71DB6C91" w:rsidR="00E83DC8" w:rsidRPr="00781E68" w:rsidRDefault="00E83DC8" w:rsidP="00E83DC8">
      <w:pPr>
        <w:pStyle w:val="NoSpacing"/>
        <w:outlineLvl w:val="2"/>
        <w:rPr>
          <w:rFonts w:ascii="Trebuchet MS" w:hAnsi="Trebuchet MS"/>
          <w:b/>
          <w:bCs/>
          <w:color w:val="232E56"/>
          <w:sz w:val="26"/>
          <w:szCs w:val="26"/>
        </w:rPr>
      </w:pPr>
      <w:bookmarkStart w:id="37" w:name="_Toc120709448"/>
      <w:r w:rsidRPr="00781E68">
        <w:rPr>
          <w:rFonts w:ascii="Trebuchet MS" w:hAnsi="Trebuchet MS"/>
          <w:b/>
          <w:bCs/>
          <w:color w:val="232E56"/>
          <w:sz w:val="26"/>
          <w:szCs w:val="26"/>
        </w:rPr>
        <w:t>1</w:t>
      </w:r>
      <w:r w:rsidR="006B752D" w:rsidRPr="00781E68">
        <w:rPr>
          <w:rFonts w:ascii="Trebuchet MS" w:hAnsi="Trebuchet MS"/>
          <w:b/>
          <w:bCs/>
          <w:color w:val="232E56"/>
          <w:sz w:val="26"/>
          <w:szCs w:val="26"/>
        </w:rPr>
        <w:t>5</w:t>
      </w:r>
      <w:r w:rsidRPr="00781E68">
        <w:rPr>
          <w:rFonts w:ascii="Trebuchet MS" w:hAnsi="Trebuchet MS"/>
          <w:b/>
          <w:bCs/>
          <w:color w:val="232E56"/>
          <w:sz w:val="26"/>
          <w:szCs w:val="26"/>
        </w:rPr>
        <w:t xml:space="preserve">.3. </w:t>
      </w:r>
      <w:bookmarkStart w:id="38" w:name="Prohibition_of_Teachers"/>
      <w:bookmarkEnd w:id="38"/>
      <w:r w:rsidRPr="00781E68">
        <w:rPr>
          <w:rFonts w:ascii="Trebuchet MS" w:hAnsi="Trebuchet MS"/>
          <w:b/>
          <w:bCs/>
          <w:color w:val="232E56"/>
          <w:sz w:val="26"/>
          <w:szCs w:val="26"/>
        </w:rPr>
        <w:t>Prohibition of Teachers</w:t>
      </w:r>
      <w:bookmarkEnd w:id="37"/>
    </w:p>
    <w:p w14:paraId="66642AA5" w14:textId="77777777" w:rsidR="00E83DC8" w:rsidRPr="00781E68" w:rsidRDefault="00E83DC8" w:rsidP="00E83DC8">
      <w:pPr>
        <w:autoSpaceDE w:val="0"/>
        <w:autoSpaceDN w:val="0"/>
        <w:adjustRightInd w:val="0"/>
        <w:rPr>
          <w:rFonts w:ascii="Trebuchet MS" w:hAnsi="Trebuchet MS" w:cs="Trebuchet MS"/>
          <w:b/>
          <w:bCs/>
          <w:color w:val="232E56"/>
          <w:sz w:val="22"/>
          <w:szCs w:val="22"/>
          <w:u w:val="single"/>
        </w:rPr>
      </w:pPr>
    </w:p>
    <w:p w14:paraId="2BC4D70E"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The </w:t>
      </w:r>
      <w:proofErr w:type="gramStart"/>
      <w:r w:rsidRPr="00781E68">
        <w:rPr>
          <w:rFonts w:ascii="Trebuchet MS" w:hAnsi="Trebuchet MS"/>
          <w:color w:val="232E56"/>
        </w:rPr>
        <w:t>School</w:t>
      </w:r>
      <w:proofErr w:type="gramEnd"/>
      <w:r w:rsidRPr="00781E68">
        <w:rPr>
          <w:rFonts w:ascii="Trebuchet MS" w:hAnsi="Trebuchet MS"/>
          <w:color w:val="232E56"/>
        </w:rPr>
        <w:t xml:space="preserve"> will verify that anyone appointed to carry out teaching work (including HLTA’s and unqualified teachers) has not been prohibited from doing so by the Secretary of State in accordance with the Teachers’ Disciplinary (England) Regulations 2012. All those in teaching work, or those with previous teaching experience, will require a prohibition check. Teaching staff will be checked on the Teacher Regulation Agency self-service portal (formerly known as the Employer Access Service) to ensure that they have the required teaching qualifications, have successfully completed statutory induction where it is necessary </w:t>
      </w:r>
      <w:proofErr w:type="gramStart"/>
      <w:r w:rsidRPr="00781E68">
        <w:rPr>
          <w:rFonts w:ascii="Trebuchet MS" w:hAnsi="Trebuchet MS"/>
          <w:color w:val="232E56"/>
        </w:rPr>
        <w:t>i.e.</w:t>
      </w:r>
      <w:proofErr w:type="gramEnd"/>
      <w:r w:rsidRPr="00781E68">
        <w:rPr>
          <w:rFonts w:ascii="Trebuchet MS" w:hAnsi="Trebuchet MS"/>
          <w:color w:val="232E56"/>
        </w:rPr>
        <w:t xml:space="preserve"> for teachers who obtained QTS after May 1999, and have not been prohibited from teaching. </w:t>
      </w:r>
    </w:p>
    <w:p w14:paraId="397B0921" w14:textId="77777777" w:rsidR="00E83DC8" w:rsidRPr="00781E68" w:rsidRDefault="00E83DC8" w:rsidP="00E83DC8">
      <w:pPr>
        <w:pStyle w:val="NoSpacing"/>
        <w:rPr>
          <w:rFonts w:ascii="Trebuchet MS" w:hAnsi="Trebuchet MS"/>
          <w:color w:val="232E56"/>
        </w:rPr>
      </w:pPr>
    </w:p>
    <w:p w14:paraId="401A170C"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A person who is prohibited must not be appointed to a role that involves teaching work.</w:t>
      </w:r>
    </w:p>
    <w:p w14:paraId="43F2FBF4" w14:textId="09E0F143" w:rsidR="00E83DC8" w:rsidRPr="00781E68" w:rsidRDefault="00E83DC8" w:rsidP="00E83DC8">
      <w:pPr>
        <w:pStyle w:val="NoSpacing"/>
        <w:rPr>
          <w:rFonts w:ascii="Trebuchet MS" w:hAnsi="Trebuchet MS"/>
          <w:color w:val="232E56"/>
        </w:rPr>
      </w:pPr>
    </w:p>
    <w:p w14:paraId="588956C9" w14:textId="77777777" w:rsidR="006B752D" w:rsidRPr="00781E68" w:rsidRDefault="006B752D" w:rsidP="00E83DC8">
      <w:pPr>
        <w:pStyle w:val="NoSpacing"/>
        <w:rPr>
          <w:rFonts w:ascii="Trebuchet MS" w:hAnsi="Trebuchet MS"/>
          <w:color w:val="232E56"/>
        </w:rPr>
      </w:pPr>
    </w:p>
    <w:p w14:paraId="5BB89C40" w14:textId="14C883E9" w:rsidR="00E83DC8" w:rsidRPr="00781E68" w:rsidRDefault="00E83DC8" w:rsidP="00E83DC8">
      <w:pPr>
        <w:pStyle w:val="NoSpacing"/>
        <w:outlineLvl w:val="2"/>
        <w:rPr>
          <w:rFonts w:ascii="Trebuchet MS" w:hAnsi="Trebuchet MS"/>
          <w:b/>
          <w:bCs/>
          <w:color w:val="232E56"/>
          <w:sz w:val="26"/>
          <w:szCs w:val="26"/>
        </w:rPr>
      </w:pPr>
      <w:bookmarkStart w:id="39" w:name="_Toc120709449"/>
      <w:r w:rsidRPr="00781E68">
        <w:rPr>
          <w:rFonts w:ascii="Trebuchet MS" w:hAnsi="Trebuchet MS"/>
          <w:b/>
          <w:bCs/>
          <w:color w:val="232E56"/>
          <w:sz w:val="26"/>
          <w:szCs w:val="26"/>
        </w:rPr>
        <w:t>1</w:t>
      </w:r>
      <w:r w:rsidR="006B752D" w:rsidRPr="00781E68">
        <w:rPr>
          <w:rFonts w:ascii="Trebuchet MS" w:hAnsi="Trebuchet MS"/>
          <w:b/>
          <w:bCs/>
          <w:color w:val="232E56"/>
          <w:sz w:val="26"/>
          <w:szCs w:val="26"/>
        </w:rPr>
        <w:t>5</w:t>
      </w:r>
      <w:r w:rsidRPr="00781E68">
        <w:rPr>
          <w:rFonts w:ascii="Trebuchet MS" w:hAnsi="Trebuchet MS"/>
          <w:b/>
          <w:bCs/>
          <w:color w:val="232E56"/>
          <w:sz w:val="26"/>
          <w:szCs w:val="26"/>
        </w:rPr>
        <w:t>.4. Section 128 Management Checks</w:t>
      </w:r>
      <w:bookmarkEnd w:id="39"/>
      <w:r w:rsidRPr="00781E68">
        <w:rPr>
          <w:rFonts w:ascii="Trebuchet MS" w:hAnsi="Trebuchet MS"/>
          <w:b/>
          <w:bCs/>
          <w:color w:val="232E56"/>
          <w:sz w:val="26"/>
          <w:szCs w:val="26"/>
        </w:rPr>
        <w:t xml:space="preserve"> </w:t>
      </w:r>
    </w:p>
    <w:p w14:paraId="544F3092" w14:textId="77777777" w:rsidR="00E83DC8" w:rsidRPr="00781E68" w:rsidRDefault="00E83DC8" w:rsidP="00E83DC8">
      <w:pPr>
        <w:pStyle w:val="NoSpacing"/>
        <w:rPr>
          <w:rFonts w:ascii="Arial" w:hAnsi="Arial" w:cs="Arial"/>
          <w:b/>
          <w:color w:val="232E56"/>
          <w:sz w:val="28"/>
          <w:szCs w:val="28"/>
        </w:rPr>
      </w:pPr>
    </w:p>
    <w:p w14:paraId="7D072B66" w14:textId="77777777" w:rsidR="00E83DC8" w:rsidRPr="00781E68" w:rsidRDefault="00E83DC8" w:rsidP="00E83DC8">
      <w:pPr>
        <w:pStyle w:val="NoSpacing"/>
        <w:rPr>
          <w:rFonts w:ascii="Trebuchet MS" w:hAnsi="Trebuchet MS"/>
          <w:b/>
          <w:bCs/>
          <w:color w:val="232E56"/>
        </w:rPr>
      </w:pPr>
      <w:r w:rsidRPr="00781E68">
        <w:rPr>
          <w:rFonts w:ascii="Trebuchet MS" w:hAnsi="Trebuchet MS"/>
          <w:b/>
          <w:bCs/>
          <w:color w:val="232E56"/>
        </w:rPr>
        <w:t>(Academies and Free Schools)</w:t>
      </w:r>
    </w:p>
    <w:p w14:paraId="1718EA82"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Section 128 directions are made by the Secretary of State under s. 128 of the Education and Skills Act 2008, barring individuals from taking part in the management of Independent schools, Academies and Free Schools.  The school will undertake a section 128 check for those taking up management positions at Independent Schools, Academies and Free Schools to ensure they are not prohibited under the provisions.  This includes Governors, Directors and Trustees.   </w:t>
      </w:r>
    </w:p>
    <w:p w14:paraId="31E939D8" w14:textId="77777777" w:rsidR="00E83DC8" w:rsidRPr="00781E68" w:rsidRDefault="00E83DC8" w:rsidP="00E83DC8">
      <w:pPr>
        <w:pStyle w:val="NoSpacing"/>
        <w:rPr>
          <w:rFonts w:ascii="Trebuchet MS" w:eastAsia="Calibri" w:hAnsi="Trebuchet MS"/>
          <w:color w:val="232E56"/>
        </w:rPr>
      </w:pPr>
    </w:p>
    <w:p w14:paraId="5B5CEB49" w14:textId="77777777" w:rsidR="00E83DC8" w:rsidRPr="00781E68" w:rsidRDefault="00E83DC8" w:rsidP="00E83DC8">
      <w:pPr>
        <w:pStyle w:val="NoSpacing"/>
        <w:rPr>
          <w:rFonts w:ascii="Trebuchet MS" w:hAnsi="Trebuchet MS"/>
          <w:b/>
          <w:bCs/>
          <w:color w:val="232E56"/>
        </w:rPr>
      </w:pPr>
    </w:p>
    <w:p w14:paraId="21161E3C" w14:textId="263F3DAF" w:rsidR="00E83DC8" w:rsidRPr="00781E68" w:rsidRDefault="00E83DC8" w:rsidP="00E83DC8">
      <w:pPr>
        <w:pStyle w:val="NoSpacing"/>
        <w:outlineLvl w:val="2"/>
        <w:rPr>
          <w:rFonts w:ascii="Trebuchet MS" w:hAnsi="Trebuchet MS" w:cs="Arial"/>
          <w:b/>
          <w:bCs/>
          <w:color w:val="232E56"/>
          <w:sz w:val="26"/>
          <w:szCs w:val="26"/>
        </w:rPr>
      </w:pPr>
      <w:bookmarkStart w:id="40" w:name="_Toc120709450"/>
      <w:r w:rsidRPr="00781E68">
        <w:rPr>
          <w:rFonts w:ascii="Trebuchet MS" w:hAnsi="Trebuchet MS" w:cs="Arial"/>
          <w:b/>
          <w:bCs/>
          <w:color w:val="232E56"/>
          <w:sz w:val="26"/>
          <w:szCs w:val="26"/>
        </w:rPr>
        <w:t>1</w:t>
      </w:r>
      <w:r w:rsidR="006B752D" w:rsidRPr="00781E68">
        <w:rPr>
          <w:rFonts w:ascii="Trebuchet MS" w:hAnsi="Trebuchet MS" w:cs="Arial"/>
          <w:b/>
          <w:bCs/>
          <w:color w:val="232E56"/>
          <w:sz w:val="26"/>
          <w:szCs w:val="26"/>
        </w:rPr>
        <w:t>5</w:t>
      </w:r>
      <w:r w:rsidRPr="00781E68">
        <w:rPr>
          <w:rFonts w:ascii="Trebuchet MS" w:hAnsi="Trebuchet MS" w:cs="Arial"/>
          <w:b/>
          <w:bCs/>
          <w:color w:val="232E56"/>
          <w:sz w:val="26"/>
          <w:szCs w:val="26"/>
        </w:rPr>
        <w:t>.5. Overseas Checks</w:t>
      </w:r>
      <w:bookmarkEnd w:id="40"/>
    </w:p>
    <w:p w14:paraId="68929CAA" w14:textId="77777777" w:rsidR="00E83DC8" w:rsidRPr="00781E68" w:rsidRDefault="00E83DC8" w:rsidP="00E83DC8">
      <w:pPr>
        <w:pStyle w:val="NoSpacing"/>
        <w:rPr>
          <w:color w:val="232E56"/>
        </w:rPr>
      </w:pPr>
    </w:p>
    <w:p w14:paraId="5B9120CA"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In accordance with Keeping Children Safe in Education, this school will ensure that individuals who have lived or worked outside the UK will undergo the same checks as all other staff in schools or colleges.  This includes obtaining (via the applicant) an enhanced DBS certificate (including barred list information, for those who will be engaging in regulated activity) even if the individual has never been to the UK</w:t>
      </w:r>
    </w:p>
    <w:p w14:paraId="69A3C8F6" w14:textId="77777777" w:rsidR="00E83DC8" w:rsidRPr="00781E68" w:rsidRDefault="00E83DC8" w:rsidP="00E83DC8">
      <w:pPr>
        <w:pStyle w:val="NoSpacing"/>
        <w:rPr>
          <w:rFonts w:ascii="Trebuchet MS" w:hAnsi="Trebuchet MS"/>
          <w:color w:val="232E56"/>
        </w:rPr>
      </w:pPr>
    </w:p>
    <w:p w14:paraId="4B616E91" w14:textId="44B5A7AF"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In addition, the </w:t>
      </w:r>
      <w:proofErr w:type="gramStart"/>
      <w:r w:rsidRPr="00781E68">
        <w:rPr>
          <w:rFonts w:ascii="Trebuchet MS" w:hAnsi="Trebuchet MS"/>
          <w:color w:val="232E56"/>
        </w:rPr>
        <w:t>School</w:t>
      </w:r>
      <w:proofErr w:type="gramEnd"/>
      <w:r w:rsidRPr="00781E68">
        <w:rPr>
          <w:rFonts w:ascii="Trebuchet MS" w:hAnsi="Trebuchet MS"/>
          <w:color w:val="232E56"/>
        </w:rPr>
        <w:t xml:space="preserve"> will make any further appropriate checks so that any relevant events that occurred outside the UK can be considered.  </w:t>
      </w:r>
      <w:r w:rsidR="00196BDF">
        <w:rPr>
          <w:rFonts w:ascii="Trebuchet MS" w:hAnsi="Trebuchet MS"/>
          <w:color w:val="232E56"/>
        </w:rPr>
        <w:t>Priory Infant School</w:t>
      </w:r>
      <w:r w:rsidRPr="00781E68">
        <w:rPr>
          <w:rFonts w:ascii="Trebuchet MS" w:hAnsi="Trebuchet MS"/>
          <w:color w:val="232E56"/>
        </w:rPr>
        <w:t xml:space="preserve"> will apply the same approach for any individuals who have lived or worked outside the UK regardless of whether or not it was in an EEA country or the rest of the world.  This will include </w:t>
      </w:r>
    </w:p>
    <w:p w14:paraId="73DB8B69" w14:textId="77777777" w:rsidR="00E83DC8" w:rsidRPr="00781E68" w:rsidRDefault="00E83DC8" w:rsidP="00E83DC8">
      <w:pPr>
        <w:pStyle w:val="NoSpacing"/>
        <w:rPr>
          <w:rFonts w:ascii="Trebuchet MS" w:hAnsi="Trebuchet MS"/>
          <w:color w:val="232E56"/>
        </w:rPr>
      </w:pPr>
    </w:p>
    <w:p w14:paraId="48803A13" w14:textId="77777777" w:rsidR="00E83DC8" w:rsidRPr="00781E68" w:rsidRDefault="00E83DC8" w:rsidP="00E83DC8">
      <w:pPr>
        <w:pStyle w:val="NoSpacing"/>
        <w:numPr>
          <w:ilvl w:val="1"/>
          <w:numId w:val="9"/>
        </w:numPr>
        <w:rPr>
          <w:rFonts w:ascii="Trebuchet MS" w:hAnsi="Trebuchet MS"/>
          <w:color w:val="232E56"/>
        </w:rPr>
      </w:pPr>
      <w:r w:rsidRPr="00781E68">
        <w:rPr>
          <w:rFonts w:ascii="Trebuchet MS" w:hAnsi="Trebuchet MS"/>
          <w:color w:val="232E56"/>
        </w:rPr>
        <w:t xml:space="preserve">obtaining a criminal record check for time spent abroad.  Further information on how to obtain such a check can be found at: </w:t>
      </w:r>
      <w:hyperlink r:id="rId15" w:history="1">
        <w:r w:rsidRPr="00781E68">
          <w:rPr>
            <w:rStyle w:val="Hyperlink"/>
            <w:rFonts w:ascii="Trebuchet MS" w:hAnsi="Trebuchet MS"/>
            <w:color w:val="232E56"/>
          </w:rPr>
          <w:t>https://www.gov.uk/government/publications/criminal-records-checks-for-overseas-applicants/guidance-on-the-application-process-for-criminal-records-checks-overseas</w:t>
        </w:r>
      </w:hyperlink>
    </w:p>
    <w:p w14:paraId="7A40B959" w14:textId="77777777" w:rsidR="00E83DC8" w:rsidRPr="00781E68" w:rsidRDefault="00E83DC8" w:rsidP="00E83DC8">
      <w:pPr>
        <w:pStyle w:val="NoSpacing"/>
        <w:numPr>
          <w:ilvl w:val="1"/>
          <w:numId w:val="9"/>
        </w:numPr>
        <w:rPr>
          <w:rFonts w:ascii="Trebuchet MS" w:hAnsi="Trebuchet MS"/>
          <w:color w:val="232E56"/>
        </w:rPr>
      </w:pPr>
      <w:r w:rsidRPr="00781E68">
        <w:rPr>
          <w:rFonts w:ascii="Trebuchet MS" w:hAnsi="Trebuchet MS"/>
          <w:color w:val="232E56"/>
        </w:rPr>
        <w:t>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Candidates can find contact details of regulatory bodies in the EU/EEA and Switzerland on the Regulated Professions database.  Candidates can also contact the UK Centre for Professional Qualifications who will signpost them to the appropriate EEA regulatory body.</w:t>
      </w:r>
    </w:p>
    <w:p w14:paraId="2013925B" w14:textId="77777777" w:rsidR="00E83DC8" w:rsidRPr="00781E68" w:rsidRDefault="00E83DC8" w:rsidP="00E83DC8">
      <w:pPr>
        <w:pStyle w:val="NoSpacing"/>
        <w:rPr>
          <w:rFonts w:ascii="Trebuchet MS" w:hAnsi="Trebuchet MS"/>
          <w:color w:val="232E56"/>
        </w:rPr>
      </w:pPr>
    </w:p>
    <w:p w14:paraId="29E26CD3" w14:textId="77777777" w:rsidR="00E83DC8" w:rsidRPr="00781E68" w:rsidRDefault="00E83DC8" w:rsidP="00E83DC8">
      <w:pPr>
        <w:pStyle w:val="NoSpacing"/>
        <w:rPr>
          <w:rFonts w:ascii="Trebuchet MS" w:hAnsi="Trebuchet MS"/>
          <w:b/>
          <w:color w:val="232E56"/>
          <w:sz w:val="28"/>
          <w:szCs w:val="28"/>
        </w:rPr>
      </w:pPr>
      <w:r w:rsidRPr="00781E68">
        <w:rPr>
          <w:rFonts w:ascii="Trebuchet MS" w:hAnsi="Trebuchet MS"/>
          <w:color w:val="232E56"/>
        </w:rPr>
        <w:t xml:space="preserve">The overseas checks will be carried out in addition to obtaining an enhanced DBS check as the DBS check alone is not sufficient to establish the candidate’s suitability to work with children.  </w:t>
      </w:r>
    </w:p>
    <w:p w14:paraId="6E75A43B" w14:textId="07EEAD55" w:rsidR="00E83DC8" w:rsidRPr="00781E68" w:rsidRDefault="00E83DC8" w:rsidP="00E83DC8">
      <w:pPr>
        <w:pStyle w:val="NormalWeb"/>
        <w:rPr>
          <w:rFonts w:ascii="Trebuchet MS" w:hAnsi="Trebuchet MS"/>
          <w:color w:val="232E56"/>
          <w:sz w:val="22"/>
          <w:szCs w:val="22"/>
        </w:rPr>
      </w:pPr>
      <w:r w:rsidRPr="00781E68">
        <w:rPr>
          <w:rStyle w:val="Strong"/>
          <w:rFonts w:ascii="Trebuchet MS" w:hAnsi="Trebuchet MS"/>
          <w:color w:val="232E56"/>
          <w:sz w:val="22"/>
          <w:szCs w:val="22"/>
        </w:rPr>
        <w:t>Since 1 January 2021 the Teaching Regulation Agency no longer maintains</w:t>
      </w:r>
      <w:r w:rsidR="00196BDF">
        <w:rPr>
          <w:rStyle w:val="Strong"/>
          <w:rFonts w:ascii="Trebuchet MS" w:hAnsi="Trebuchet MS"/>
          <w:color w:val="232E56"/>
          <w:sz w:val="22"/>
          <w:szCs w:val="22"/>
        </w:rPr>
        <w:t xml:space="preserve"> </w:t>
      </w:r>
      <w:r w:rsidRPr="00781E68">
        <w:rPr>
          <w:rStyle w:val="Strong"/>
          <w:rFonts w:ascii="Trebuchet MS" w:hAnsi="Trebuchet MS"/>
          <w:color w:val="232E56"/>
          <w:sz w:val="22"/>
          <w:szCs w:val="22"/>
        </w:rPr>
        <w:t>a list of EEA teachers with sanctions.</w:t>
      </w:r>
    </w:p>
    <w:p w14:paraId="322A5383" w14:textId="7B1EF63C" w:rsidR="00E83DC8" w:rsidRPr="00781E68" w:rsidRDefault="00E83DC8" w:rsidP="00E83DC8">
      <w:pPr>
        <w:pStyle w:val="NoSpacing"/>
        <w:outlineLvl w:val="2"/>
        <w:rPr>
          <w:rFonts w:ascii="Trebuchet MS" w:hAnsi="Trebuchet MS"/>
          <w:b/>
          <w:bCs/>
          <w:color w:val="232E56"/>
          <w:sz w:val="26"/>
          <w:szCs w:val="26"/>
        </w:rPr>
      </w:pPr>
      <w:bookmarkStart w:id="41" w:name="_Toc120709451"/>
      <w:r w:rsidRPr="00781E68">
        <w:rPr>
          <w:rFonts w:ascii="Trebuchet MS" w:hAnsi="Trebuchet MS"/>
          <w:b/>
          <w:bCs/>
          <w:color w:val="232E56"/>
          <w:sz w:val="26"/>
          <w:szCs w:val="26"/>
        </w:rPr>
        <w:t>1</w:t>
      </w:r>
      <w:r w:rsidR="006B752D" w:rsidRPr="00781E68">
        <w:rPr>
          <w:rFonts w:ascii="Trebuchet MS" w:hAnsi="Trebuchet MS"/>
          <w:b/>
          <w:bCs/>
          <w:color w:val="232E56"/>
          <w:sz w:val="26"/>
          <w:szCs w:val="26"/>
        </w:rPr>
        <w:t>5</w:t>
      </w:r>
      <w:r w:rsidRPr="00781E68">
        <w:rPr>
          <w:rFonts w:ascii="Trebuchet MS" w:hAnsi="Trebuchet MS"/>
          <w:b/>
          <w:bCs/>
          <w:color w:val="232E56"/>
          <w:sz w:val="26"/>
          <w:szCs w:val="26"/>
        </w:rPr>
        <w:t xml:space="preserve">.6. </w:t>
      </w:r>
      <w:bookmarkStart w:id="42" w:name="Risk_by_Association"/>
      <w:bookmarkEnd w:id="42"/>
      <w:r w:rsidRPr="00781E68">
        <w:rPr>
          <w:rFonts w:ascii="Trebuchet MS" w:hAnsi="Trebuchet MS"/>
          <w:b/>
          <w:bCs/>
          <w:color w:val="232E56"/>
          <w:sz w:val="26"/>
          <w:szCs w:val="26"/>
        </w:rPr>
        <w:t>Proof of Qualifications</w:t>
      </w:r>
      <w:bookmarkEnd w:id="41"/>
    </w:p>
    <w:p w14:paraId="1CD2879B" w14:textId="77777777" w:rsidR="00E83DC8" w:rsidRPr="00781E68" w:rsidRDefault="00E83DC8" w:rsidP="00E83DC8">
      <w:pPr>
        <w:pStyle w:val="NoSpacing"/>
        <w:rPr>
          <w:rFonts w:ascii="Trebuchet MS" w:hAnsi="Trebuchet MS"/>
          <w:b/>
          <w:bCs/>
          <w:color w:val="232E56"/>
          <w:sz w:val="26"/>
          <w:szCs w:val="26"/>
        </w:rPr>
      </w:pPr>
    </w:p>
    <w:p w14:paraId="53A915EE" w14:textId="77777777" w:rsidR="00E83DC8" w:rsidRPr="00781E68" w:rsidRDefault="00E83DC8" w:rsidP="00E83DC8">
      <w:pPr>
        <w:pStyle w:val="NoSpacing"/>
        <w:rPr>
          <w:rFonts w:ascii="Trebuchet MS" w:hAnsi="Trebuchet MS"/>
          <w:b/>
          <w:bCs/>
          <w:color w:val="232E56"/>
          <w:sz w:val="26"/>
          <w:szCs w:val="26"/>
        </w:rPr>
      </w:pPr>
      <w:r w:rsidRPr="00781E68">
        <w:rPr>
          <w:rFonts w:ascii="Trebuchet MS" w:hAnsi="Trebuchet MS"/>
          <w:color w:val="232E56"/>
          <w:lang w:val="en"/>
        </w:rPr>
        <w:t xml:space="preserve">Proof of qualifications will be checked to ensure that they match with the candidate’s application form.  The name of the qualification, awarding institution, date of qualification and candidate name will be checked.  </w:t>
      </w:r>
      <w:r w:rsidRPr="00781E68">
        <w:rPr>
          <w:rFonts w:ascii="Trebuchet MS" w:hAnsi="Trebuchet MS"/>
          <w:color w:val="232E56"/>
        </w:rPr>
        <w:t xml:space="preserve">A signed and dated copy of the certificate will be retained as evidence of when the check was carried out, and by whom. </w:t>
      </w:r>
    </w:p>
    <w:p w14:paraId="18BB3663" w14:textId="77777777" w:rsidR="00E83DC8" w:rsidRPr="00781E68" w:rsidRDefault="00E83DC8" w:rsidP="00E83DC8">
      <w:pPr>
        <w:pStyle w:val="NoSpacing"/>
        <w:rPr>
          <w:rFonts w:ascii="Trebuchet MS" w:hAnsi="Trebuchet MS"/>
          <w:color w:val="232E56"/>
        </w:rPr>
      </w:pPr>
    </w:p>
    <w:p w14:paraId="61222F28"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In the case of teachers, Qualified Teacher Status (QTS) will be checked via the Teacher Regulation Agency’s Self-Service Portal at </w:t>
      </w:r>
      <w:hyperlink r:id="rId16" w:history="1">
        <w:r w:rsidRPr="00781E68">
          <w:rPr>
            <w:rStyle w:val="Hyperlink"/>
            <w:rFonts w:ascii="Trebuchet MS" w:hAnsi="Trebuchet MS" w:cs="Arial"/>
            <w:color w:val="232E56"/>
          </w:rPr>
          <w:t>https://teacherservices.education.gov.uk/</w:t>
        </w:r>
      </w:hyperlink>
    </w:p>
    <w:p w14:paraId="7777FE66"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 </w:t>
      </w:r>
    </w:p>
    <w:p w14:paraId="51678C56" w14:textId="77777777" w:rsidR="00E83DC8" w:rsidRPr="00781E68" w:rsidRDefault="00E83DC8" w:rsidP="00E83DC8">
      <w:pPr>
        <w:pStyle w:val="NoSpacing"/>
        <w:rPr>
          <w:rFonts w:ascii="Trebuchet MS" w:hAnsi="Trebuchet MS"/>
          <w:color w:val="232E56"/>
          <w:lang w:val="en"/>
        </w:rPr>
      </w:pPr>
      <w:r w:rsidRPr="00781E68">
        <w:rPr>
          <w:rFonts w:ascii="Trebuchet MS" w:hAnsi="Trebuchet MS"/>
          <w:color w:val="232E56"/>
          <w:lang w:val="en"/>
        </w:rPr>
        <w:t>In the event of any concerns regarding the validity of the qualification, a candidate may be required to obtain confirmation or clarification in writing from the exam board or awarding institution.</w:t>
      </w:r>
    </w:p>
    <w:p w14:paraId="0C7F8DB2" w14:textId="77777777" w:rsidR="00E83DC8" w:rsidRPr="00781E68" w:rsidRDefault="00E83DC8" w:rsidP="00E83DC8">
      <w:pPr>
        <w:pStyle w:val="NoSpacing"/>
        <w:rPr>
          <w:rFonts w:ascii="Trebuchet MS" w:hAnsi="Trebuchet MS"/>
          <w:color w:val="232E56"/>
          <w:lang w:val="en"/>
        </w:rPr>
      </w:pPr>
    </w:p>
    <w:p w14:paraId="146B9FF6" w14:textId="460A44FD" w:rsidR="00E83DC8" w:rsidRPr="00781E68" w:rsidRDefault="00E83DC8" w:rsidP="00E83DC8">
      <w:pPr>
        <w:pStyle w:val="NoSpacing"/>
        <w:outlineLvl w:val="2"/>
        <w:rPr>
          <w:rFonts w:ascii="Trebuchet MS" w:hAnsi="Trebuchet MS"/>
          <w:b/>
          <w:bCs/>
          <w:color w:val="232E56"/>
          <w:sz w:val="26"/>
          <w:szCs w:val="26"/>
          <w:lang w:val="en"/>
        </w:rPr>
      </w:pPr>
      <w:bookmarkStart w:id="43" w:name="_Toc120709452"/>
      <w:r w:rsidRPr="00781E68">
        <w:rPr>
          <w:rFonts w:ascii="Trebuchet MS" w:hAnsi="Trebuchet MS"/>
          <w:b/>
          <w:bCs/>
          <w:color w:val="232E56"/>
          <w:sz w:val="26"/>
          <w:szCs w:val="26"/>
        </w:rPr>
        <w:t>1</w:t>
      </w:r>
      <w:r w:rsidR="006B752D" w:rsidRPr="00781E68">
        <w:rPr>
          <w:rFonts w:ascii="Trebuchet MS" w:hAnsi="Trebuchet MS"/>
          <w:b/>
          <w:bCs/>
          <w:color w:val="232E56"/>
          <w:sz w:val="26"/>
          <w:szCs w:val="26"/>
        </w:rPr>
        <w:t>5</w:t>
      </w:r>
      <w:r w:rsidRPr="00781E68">
        <w:rPr>
          <w:rFonts w:ascii="Trebuchet MS" w:hAnsi="Trebuchet MS"/>
          <w:b/>
          <w:bCs/>
          <w:color w:val="232E56"/>
          <w:sz w:val="26"/>
          <w:szCs w:val="26"/>
        </w:rPr>
        <w:t xml:space="preserve">.7. </w:t>
      </w:r>
      <w:bookmarkStart w:id="44" w:name="Follow_up_References"/>
      <w:bookmarkEnd w:id="44"/>
      <w:r w:rsidRPr="00781E68">
        <w:rPr>
          <w:rFonts w:ascii="Trebuchet MS" w:hAnsi="Trebuchet MS"/>
          <w:b/>
          <w:bCs/>
          <w:color w:val="232E56"/>
          <w:sz w:val="26"/>
          <w:szCs w:val="26"/>
        </w:rPr>
        <w:t>Follow-up References</w:t>
      </w:r>
      <w:bookmarkEnd w:id="43"/>
    </w:p>
    <w:p w14:paraId="7FE45FFA" w14:textId="77777777" w:rsidR="00E83DC8" w:rsidRPr="00781E68" w:rsidRDefault="00E83DC8" w:rsidP="00E83DC8">
      <w:pPr>
        <w:pStyle w:val="NoSpacing"/>
        <w:rPr>
          <w:rFonts w:ascii="Trebuchet MS" w:hAnsi="Trebuchet MS"/>
          <w:b/>
          <w:bCs/>
          <w:color w:val="232E56"/>
          <w:sz w:val="26"/>
          <w:szCs w:val="26"/>
          <w:lang w:val="en"/>
        </w:rPr>
      </w:pPr>
    </w:p>
    <w:p w14:paraId="77430230" w14:textId="77777777" w:rsidR="00E83DC8" w:rsidRPr="00781E68" w:rsidRDefault="00E83DC8" w:rsidP="00E83DC8">
      <w:pPr>
        <w:pStyle w:val="NoSpacing"/>
        <w:rPr>
          <w:rFonts w:ascii="Trebuchet MS" w:hAnsi="Trebuchet MS"/>
          <w:b/>
          <w:bCs/>
          <w:color w:val="232E56"/>
          <w:sz w:val="26"/>
          <w:szCs w:val="26"/>
          <w:lang w:val="en"/>
        </w:rPr>
      </w:pPr>
      <w:r w:rsidRPr="00781E68">
        <w:rPr>
          <w:rFonts w:ascii="Trebuchet MS" w:hAnsi="Trebuchet MS"/>
          <w:color w:val="232E56"/>
        </w:rPr>
        <w:t>Following a written conditional offer of employment to the successful candidate, a supplementary reference request will be sent to their original referees.  This is an opportunity to request information about sickness absence and attendance records which cannot be requested prior to an offer of employment in order to comply with the Equality Act 2010.</w:t>
      </w:r>
    </w:p>
    <w:p w14:paraId="60B7DBC1" w14:textId="77777777" w:rsidR="00E83DC8" w:rsidRPr="00781E68" w:rsidRDefault="00E83DC8" w:rsidP="00E83DC8">
      <w:pPr>
        <w:pStyle w:val="NoSpacing"/>
        <w:rPr>
          <w:rFonts w:ascii="Trebuchet MS" w:hAnsi="Trebuchet MS"/>
          <w:color w:val="232E56"/>
        </w:rPr>
      </w:pPr>
    </w:p>
    <w:p w14:paraId="08765FBF"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The offer of employment is conditional of both parts of the reference being satisfactory.</w:t>
      </w:r>
    </w:p>
    <w:p w14:paraId="4043D3B1" w14:textId="77777777" w:rsidR="00E83DC8" w:rsidRPr="00781E68" w:rsidRDefault="00E83DC8" w:rsidP="00E83DC8">
      <w:pPr>
        <w:pStyle w:val="NoSpacing"/>
        <w:rPr>
          <w:rFonts w:ascii="Trebuchet MS" w:hAnsi="Trebuchet MS"/>
          <w:color w:val="232E56"/>
          <w:sz w:val="26"/>
          <w:szCs w:val="26"/>
        </w:rPr>
      </w:pPr>
    </w:p>
    <w:p w14:paraId="051CF4B6" w14:textId="54E3C601" w:rsidR="00E83DC8" w:rsidRPr="00781E68" w:rsidRDefault="00E83DC8" w:rsidP="00E83DC8">
      <w:pPr>
        <w:pStyle w:val="NoSpacing"/>
        <w:outlineLvl w:val="2"/>
        <w:rPr>
          <w:rFonts w:ascii="Trebuchet MS" w:hAnsi="Trebuchet MS"/>
          <w:b/>
          <w:bCs/>
          <w:color w:val="232E56"/>
          <w:sz w:val="26"/>
          <w:szCs w:val="26"/>
        </w:rPr>
      </w:pPr>
      <w:bookmarkStart w:id="45" w:name="_Toc120709453"/>
      <w:r w:rsidRPr="00781E68">
        <w:rPr>
          <w:rFonts w:ascii="Trebuchet MS" w:hAnsi="Trebuchet MS"/>
          <w:b/>
          <w:bCs/>
          <w:color w:val="232E56"/>
          <w:sz w:val="26"/>
          <w:szCs w:val="26"/>
        </w:rPr>
        <w:t>1</w:t>
      </w:r>
      <w:r w:rsidR="006B752D" w:rsidRPr="00781E68">
        <w:rPr>
          <w:rFonts w:ascii="Trebuchet MS" w:hAnsi="Trebuchet MS"/>
          <w:b/>
          <w:bCs/>
          <w:color w:val="232E56"/>
          <w:sz w:val="26"/>
          <w:szCs w:val="26"/>
        </w:rPr>
        <w:t>5</w:t>
      </w:r>
      <w:r w:rsidRPr="00781E68">
        <w:rPr>
          <w:rFonts w:ascii="Trebuchet MS" w:hAnsi="Trebuchet MS"/>
          <w:b/>
          <w:bCs/>
          <w:color w:val="232E56"/>
          <w:sz w:val="26"/>
          <w:szCs w:val="26"/>
        </w:rPr>
        <w:t xml:space="preserve">.8. </w:t>
      </w:r>
      <w:bookmarkStart w:id="46" w:name="Pre_employment_Medical_History_Questionn"/>
      <w:bookmarkEnd w:id="46"/>
      <w:r w:rsidRPr="00781E68">
        <w:rPr>
          <w:rFonts w:ascii="Trebuchet MS" w:hAnsi="Trebuchet MS"/>
          <w:b/>
          <w:bCs/>
          <w:color w:val="232E56"/>
          <w:sz w:val="26"/>
          <w:szCs w:val="26"/>
        </w:rPr>
        <w:t>Pre-employment Medical History Questionnaire</w:t>
      </w:r>
      <w:bookmarkEnd w:id="45"/>
    </w:p>
    <w:p w14:paraId="42E4A190" w14:textId="77777777" w:rsidR="00E83DC8" w:rsidRPr="00781E68" w:rsidRDefault="00E83DC8" w:rsidP="00E83DC8">
      <w:pPr>
        <w:pStyle w:val="NoSpacing"/>
        <w:rPr>
          <w:rFonts w:ascii="Trebuchet MS" w:hAnsi="Trebuchet MS"/>
          <w:color w:val="232E56"/>
        </w:rPr>
      </w:pPr>
    </w:p>
    <w:p w14:paraId="5816FB09" w14:textId="6A7C57AA" w:rsidR="00E83DC8" w:rsidRPr="00781E68" w:rsidRDefault="00E83DC8" w:rsidP="00E83DC8">
      <w:pPr>
        <w:pStyle w:val="NoSpacing"/>
        <w:rPr>
          <w:rFonts w:ascii="Trebuchet MS" w:hAnsi="Trebuchet MS"/>
          <w:color w:val="232E56"/>
        </w:rPr>
      </w:pPr>
      <w:r w:rsidRPr="00781E68">
        <w:rPr>
          <w:rFonts w:ascii="Trebuchet MS" w:hAnsi="Trebuchet MS"/>
          <w:color w:val="232E56"/>
        </w:rPr>
        <w:t>The school will require all successful candidates to complete a medical history questionnaire to verify their medical fitness.  There is also a requirement for schools to ensure that staff appointed to teaching posts have the necessary physical and mental fitness to teach under the Education (Health Standards) (England) Regulations 2003.</w:t>
      </w:r>
    </w:p>
    <w:p w14:paraId="04A96D6D" w14:textId="77777777" w:rsidR="00E83DC8" w:rsidRPr="00781E68" w:rsidRDefault="00E83DC8" w:rsidP="00E83DC8">
      <w:pPr>
        <w:pStyle w:val="NoSpacing"/>
        <w:rPr>
          <w:rFonts w:ascii="Trebuchet MS" w:hAnsi="Trebuchet MS"/>
          <w:color w:val="232E56"/>
        </w:rPr>
      </w:pPr>
    </w:p>
    <w:p w14:paraId="72D7AA50"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Completed medical history questionnaires will then be considered in conjunction with the follow-up references which specifically explore sickness absence and attendance issues and, </w:t>
      </w:r>
      <w:r w:rsidRPr="00781E68">
        <w:rPr>
          <w:rFonts w:ascii="Trebuchet MS" w:hAnsi="Trebuchet MS"/>
          <w:color w:val="232E56"/>
        </w:rPr>
        <w:lastRenderedPageBreak/>
        <w:t>where appropriate, further advice about fitness to carry out a role will be sought from Occupational Health.  In order to comply with the Equality Act 2010, reasonable adjustments will be explored to enable a candidate to take up their role.</w:t>
      </w:r>
    </w:p>
    <w:p w14:paraId="56ADB659" w14:textId="77777777" w:rsidR="00E83DC8" w:rsidRPr="00781E68" w:rsidRDefault="00E83DC8" w:rsidP="00E83DC8">
      <w:pPr>
        <w:pStyle w:val="NoSpacing"/>
        <w:rPr>
          <w:rFonts w:ascii="Trebuchet MS" w:hAnsi="Trebuchet MS"/>
          <w:color w:val="232E56"/>
        </w:rPr>
      </w:pPr>
    </w:p>
    <w:p w14:paraId="613954C3"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In circumstances where the candidate is assessed as medically unfit to carry out the role, or where it is not possible to make reasonable adjustments, an offer of employment may be withdrawn.</w:t>
      </w:r>
    </w:p>
    <w:p w14:paraId="6F75B446" w14:textId="77777777" w:rsidR="00E83DC8" w:rsidRPr="00781E68" w:rsidRDefault="00E83DC8" w:rsidP="00E83DC8">
      <w:pPr>
        <w:pStyle w:val="NoSpacing"/>
        <w:rPr>
          <w:rFonts w:ascii="Trebuchet MS" w:hAnsi="Trebuchet MS"/>
          <w:b/>
          <w:bCs/>
          <w:color w:val="232E56"/>
          <w:sz w:val="26"/>
          <w:szCs w:val="26"/>
        </w:rPr>
      </w:pPr>
    </w:p>
    <w:p w14:paraId="1191CFCD" w14:textId="6AB4A5D0" w:rsidR="00E83DC8" w:rsidRPr="00781E68" w:rsidRDefault="00E83DC8" w:rsidP="00E83DC8">
      <w:pPr>
        <w:pStyle w:val="NoSpacing"/>
        <w:outlineLvl w:val="1"/>
        <w:rPr>
          <w:rFonts w:ascii="Trebuchet MS" w:hAnsi="Trebuchet MS"/>
          <w:b/>
          <w:bCs/>
          <w:color w:val="232E56"/>
          <w:sz w:val="26"/>
          <w:szCs w:val="26"/>
        </w:rPr>
      </w:pPr>
      <w:bookmarkStart w:id="47" w:name="_Toc120709454"/>
      <w:r w:rsidRPr="00781E68">
        <w:rPr>
          <w:rFonts w:ascii="Trebuchet MS" w:hAnsi="Trebuchet MS"/>
          <w:b/>
          <w:bCs/>
          <w:color w:val="232E56"/>
          <w:sz w:val="26"/>
          <w:szCs w:val="26"/>
        </w:rPr>
        <w:t>1</w:t>
      </w:r>
      <w:r w:rsidR="006B752D" w:rsidRPr="00781E68">
        <w:rPr>
          <w:rFonts w:ascii="Trebuchet MS" w:hAnsi="Trebuchet MS"/>
          <w:b/>
          <w:bCs/>
          <w:color w:val="232E56"/>
          <w:sz w:val="26"/>
          <w:szCs w:val="26"/>
        </w:rPr>
        <w:t>6</w:t>
      </w:r>
      <w:r w:rsidRPr="00781E68">
        <w:rPr>
          <w:rFonts w:ascii="Trebuchet MS" w:hAnsi="Trebuchet MS"/>
          <w:b/>
          <w:bCs/>
          <w:color w:val="232E56"/>
          <w:sz w:val="26"/>
          <w:szCs w:val="26"/>
        </w:rPr>
        <w:t xml:space="preserve">. </w:t>
      </w:r>
      <w:bookmarkStart w:id="48" w:name="Withdrawal_of_Offers"/>
      <w:bookmarkEnd w:id="48"/>
      <w:r w:rsidRPr="00781E68">
        <w:rPr>
          <w:rFonts w:ascii="Trebuchet MS" w:hAnsi="Trebuchet MS"/>
          <w:b/>
          <w:bCs/>
          <w:color w:val="232E56"/>
          <w:sz w:val="26"/>
          <w:szCs w:val="26"/>
        </w:rPr>
        <w:t>Withdrawal of Offers</w:t>
      </w:r>
      <w:bookmarkEnd w:id="47"/>
    </w:p>
    <w:p w14:paraId="21DDB461" w14:textId="77777777" w:rsidR="00E83DC8" w:rsidRPr="00781E68" w:rsidRDefault="00E83DC8" w:rsidP="00E83DC8">
      <w:pPr>
        <w:pStyle w:val="NoSpacing"/>
        <w:rPr>
          <w:rFonts w:ascii="Trebuchet MS" w:hAnsi="Trebuchet MS"/>
          <w:color w:val="232E56"/>
        </w:rPr>
      </w:pPr>
    </w:p>
    <w:p w14:paraId="515DBCF6" w14:textId="36676EE5"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In the event that the pre-employment checks are unsatisfactory, or where the identity, qualifications or right to work in the UK of a successful candidate cannot be verified, </w:t>
      </w:r>
      <w:r w:rsidR="003B695B">
        <w:rPr>
          <w:rFonts w:ascii="Trebuchet MS" w:hAnsi="Trebuchet MS"/>
          <w:color w:val="232E56"/>
        </w:rPr>
        <w:t>Priory Infant School</w:t>
      </w:r>
      <w:r w:rsidRPr="00781E68">
        <w:rPr>
          <w:rFonts w:ascii="Trebuchet MS" w:hAnsi="Trebuchet MS"/>
          <w:color w:val="232E56"/>
        </w:rPr>
        <w:t xml:space="preserve"> will consider withdrawing the conditional offer of employment.  Where the successful candidate has started in post and information becomes available which would have caused the offer to be withdrawn, employment may be terminated.  In these circumstances, advice may be sought from the school’s HR Consultant/Provider</w:t>
      </w:r>
    </w:p>
    <w:p w14:paraId="14270D66" w14:textId="77777777" w:rsidR="00E83DC8" w:rsidRPr="00781E68" w:rsidRDefault="00E83DC8" w:rsidP="00E83DC8">
      <w:pPr>
        <w:pStyle w:val="Default"/>
        <w:contextualSpacing/>
        <w:jc w:val="both"/>
        <w:rPr>
          <w:b/>
          <w:color w:val="232E56"/>
          <w:sz w:val="28"/>
          <w:szCs w:val="28"/>
        </w:rPr>
      </w:pPr>
    </w:p>
    <w:p w14:paraId="3939C857" w14:textId="4835E8C6" w:rsidR="00E83DC8" w:rsidRPr="00781E68" w:rsidRDefault="00E83DC8" w:rsidP="00E83DC8">
      <w:pPr>
        <w:pStyle w:val="Default"/>
        <w:contextualSpacing/>
        <w:jc w:val="both"/>
        <w:outlineLvl w:val="1"/>
        <w:rPr>
          <w:rFonts w:ascii="Trebuchet MS" w:hAnsi="Trebuchet MS"/>
          <w:b/>
          <w:color w:val="232E56"/>
          <w:sz w:val="26"/>
          <w:szCs w:val="26"/>
        </w:rPr>
      </w:pPr>
      <w:bookmarkStart w:id="49" w:name="_Toc120709455"/>
      <w:r w:rsidRPr="00781E68">
        <w:rPr>
          <w:rFonts w:ascii="Trebuchet MS" w:hAnsi="Trebuchet MS"/>
          <w:b/>
          <w:color w:val="232E56"/>
          <w:sz w:val="26"/>
          <w:szCs w:val="26"/>
        </w:rPr>
        <w:t>1</w:t>
      </w:r>
      <w:r w:rsidR="006B752D" w:rsidRPr="00781E68">
        <w:rPr>
          <w:rFonts w:ascii="Trebuchet MS" w:hAnsi="Trebuchet MS"/>
          <w:b/>
          <w:color w:val="232E56"/>
          <w:sz w:val="26"/>
          <w:szCs w:val="26"/>
        </w:rPr>
        <w:t>7</w:t>
      </w:r>
      <w:r w:rsidRPr="00781E68">
        <w:rPr>
          <w:rFonts w:ascii="Trebuchet MS" w:hAnsi="Trebuchet MS"/>
          <w:b/>
          <w:color w:val="232E56"/>
          <w:sz w:val="26"/>
          <w:szCs w:val="26"/>
        </w:rPr>
        <w:t xml:space="preserve">. </w:t>
      </w:r>
      <w:bookmarkStart w:id="50" w:name="Single_Central_Record"/>
      <w:bookmarkEnd w:id="50"/>
      <w:r w:rsidRPr="00781E68">
        <w:rPr>
          <w:rFonts w:ascii="Trebuchet MS" w:hAnsi="Trebuchet MS"/>
          <w:b/>
          <w:color w:val="232E56"/>
          <w:sz w:val="26"/>
          <w:szCs w:val="26"/>
        </w:rPr>
        <w:t>Single Central Record</w:t>
      </w:r>
      <w:bookmarkEnd w:id="49"/>
      <w:r w:rsidRPr="00781E68">
        <w:rPr>
          <w:rFonts w:ascii="Trebuchet MS" w:hAnsi="Trebuchet MS"/>
          <w:b/>
          <w:color w:val="232E56"/>
          <w:sz w:val="26"/>
          <w:szCs w:val="26"/>
        </w:rPr>
        <w:t xml:space="preserve"> </w:t>
      </w:r>
    </w:p>
    <w:p w14:paraId="78C7739D" w14:textId="77777777" w:rsidR="00E83DC8" w:rsidRPr="00781E68" w:rsidRDefault="00E83DC8" w:rsidP="00E83DC8">
      <w:pPr>
        <w:pStyle w:val="Default"/>
        <w:contextualSpacing/>
        <w:jc w:val="both"/>
        <w:rPr>
          <w:b/>
          <w:color w:val="232E56"/>
          <w:sz w:val="22"/>
          <w:szCs w:val="22"/>
        </w:rPr>
      </w:pPr>
    </w:p>
    <w:p w14:paraId="16AB4F37" w14:textId="1ECD7ACD" w:rsidR="00E83DC8" w:rsidRPr="00196BDF" w:rsidRDefault="00E83DC8" w:rsidP="00E83DC8">
      <w:pPr>
        <w:pStyle w:val="Default"/>
        <w:contextualSpacing/>
        <w:jc w:val="both"/>
        <w:rPr>
          <w:rFonts w:ascii="Trebuchet MS" w:hAnsi="Trebuchet MS"/>
          <w:color w:val="232E56"/>
          <w:sz w:val="22"/>
          <w:szCs w:val="22"/>
        </w:rPr>
      </w:pPr>
      <w:r w:rsidRPr="00781E68">
        <w:rPr>
          <w:rFonts w:ascii="Trebuchet MS" w:hAnsi="Trebuchet MS"/>
          <w:color w:val="232E56"/>
          <w:sz w:val="22"/>
          <w:szCs w:val="22"/>
        </w:rPr>
        <w:t>In accordance with the terms of the School Staffing (England) Regulations (as amended</w:t>
      </w:r>
      <w:r w:rsidRPr="00196BDF">
        <w:rPr>
          <w:rFonts w:ascii="Trebuchet MS" w:hAnsi="Trebuchet MS"/>
          <w:color w:val="232E56"/>
          <w:sz w:val="22"/>
          <w:szCs w:val="22"/>
        </w:rPr>
        <w:t xml:space="preserve">) </w:t>
      </w:r>
      <w:r w:rsidR="003B695B" w:rsidRPr="00196BDF">
        <w:rPr>
          <w:rFonts w:ascii="Trebuchet MS" w:hAnsi="Trebuchet MS"/>
          <w:color w:val="232E56"/>
          <w:sz w:val="22"/>
          <w:szCs w:val="22"/>
        </w:rPr>
        <w:t>Priory Infant School</w:t>
      </w:r>
      <w:r w:rsidRPr="00196BDF">
        <w:rPr>
          <w:rFonts w:ascii="Trebuchet MS" w:hAnsi="Trebuchet MS"/>
          <w:color w:val="232E56"/>
          <w:sz w:val="22"/>
          <w:szCs w:val="22"/>
        </w:rPr>
        <w:t xml:space="preserve"> will retain details of recruitment and vetting checks undertaken in a Single Central Record (SCR).  This data will be collated, used, and stored and deleted in line with GDPR. Further details of the information required can be found in Part 2 - Guidance Notes for Managers.</w:t>
      </w:r>
    </w:p>
    <w:p w14:paraId="450AAA27" w14:textId="77777777" w:rsidR="00E83DC8" w:rsidRPr="00196BDF" w:rsidRDefault="00E83DC8" w:rsidP="00E83DC8">
      <w:pPr>
        <w:pStyle w:val="Default"/>
        <w:contextualSpacing/>
        <w:jc w:val="both"/>
        <w:rPr>
          <w:rFonts w:ascii="Trebuchet MS" w:hAnsi="Trebuchet MS"/>
          <w:color w:val="232E56"/>
          <w:sz w:val="22"/>
          <w:szCs w:val="22"/>
        </w:rPr>
      </w:pPr>
    </w:p>
    <w:p w14:paraId="452E6459" w14:textId="5F3818C6" w:rsidR="00E83DC8" w:rsidRPr="00196BDF" w:rsidRDefault="00E83DC8" w:rsidP="00E83DC8">
      <w:pPr>
        <w:pStyle w:val="Default"/>
        <w:contextualSpacing/>
        <w:jc w:val="both"/>
        <w:outlineLvl w:val="1"/>
        <w:rPr>
          <w:rFonts w:ascii="Trebuchet MS" w:hAnsi="Trebuchet MS"/>
          <w:b/>
          <w:color w:val="232E56"/>
          <w:sz w:val="26"/>
          <w:szCs w:val="26"/>
        </w:rPr>
      </w:pPr>
      <w:bookmarkStart w:id="51" w:name="_Toc120709456"/>
      <w:r w:rsidRPr="00196BDF">
        <w:rPr>
          <w:rFonts w:ascii="Trebuchet MS" w:hAnsi="Trebuchet MS"/>
          <w:b/>
          <w:color w:val="232E56"/>
          <w:sz w:val="26"/>
          <w:szCs w:val="26"/>
        </w:rPr>
        <w:t>1</w:t>
      </w:r>
      <w:r w:rsidR="006B752D" w:rsidRPr="00196BDF">
        <w:rPr>
          <w:rFonts w:ascii="Trebuchet MS" w:hAnsi="Trebuchet MS"/>
          <w:b/>
          <w:color w:val="232E56"/>
          <w:sz w:val="26"/>
          <w:szCs w:val="26"/>
        </w:rPr>
        <w:t>8</w:t>
      </w:r>
      <w:r w:rsidRPr="00196BDF">
        <w:rPr>
          <w:rFonts w:ascii="Trebuchet MS" w:hAnsi="Trebuchet MS"/>
          <w:b/>
          <w:color w:val="232E56"/>
          <w:sz w:val="26"/>
          <w:szCs w:val="26"/>
        </w:rPr>
        <w:t xml:space="preserve">. </w:t>
      </w:r>
      <w:bookmarkStart w:id="52" w:name="Complaints"/>
      <w:bookmarkEnd w:id="52"/>
      <w:r w:rsidRPr="00196BDF">
        <w:rPr>
          <w:rFonts w:ascii="Trebuchet MS" w:hAnsi="Trebuchet MS"/>
          <w:b/>
          <w:color w:val="232E56"/>
          <w:sz w:val="26"/>
          <w:szCs w:val="26"/>
        </w:rPr>
        <w:t>Complaints</w:t>
      </w:r>
      <w:bookmarkEnd w:id="51"/>
    </w:p>
    <w:p w14:paraId="1FCC7D6E" w14:textId="77777777" w:rsidR="00E83DC8" w:rsidRPr="00196BDF" w:rsidRDefault="00E83DC8" w:rsidP="00E83DC8">
      <w:pPr>
        <w:pStyle w:val="Default"/>
        <w:contextualSpacing/>
        <w:jc w:val="both"/>
        <w:rPr>
          <w:b/>
          <w:color w:val="232E56"/>
          <w:sz w:val="22"/>
          <w:szCs w:val="22"/>
        </w:rPr>
      </w:pPr>
    </w:p>
    <w:p w14:paraId="02F4A94D" w14:textId="53E10937" w:rsidR="00E83DC8" w:rsidRPr="00196BDF" w:rsidRDefault="00E83DC8" w:rsidP="00E83DC8">
      <w:pPr>
        <w:pStyle w:val="Default"/>
        <w:contextualSpacing/>
        <w:jc w:val="both"/>
        <w:rPr>
          <w:rFonts w:ascii="Trebuchet MS" w:hAnsi="Trebuchet MS"/>
          <w:color w:val="232E56"/>
          <w:sz w:val="22"/>
          <w:szCs w:val="22"/>
        </w:rPr>
      </w:pPr>
      <w:r w:rsidRPr="00196BDF">
        <w:rPr>
          <w:rFonts w:ascii="Trebuchet MS" w:hAnsi="Trebuchet MS"/>
          <w:color w:val="232E56"/>
          <w:sz w:val="22"/>
          <w:szCs w:val="22"/>
        </w:rPr>
        <w:t xml:space="preserve">An individual who feels that their treatment during the recruitment and selection process is unfair may raise a formal complaint. This can be done by writing to the Headteacher/Chair of Governors setting out the key points of their complaint.  The complaint will be investigated in line with </w:t>
      </w:r>
      <w:r w:rsidR="003B695B" w:rsidRPr="00196BDF">
        <w:rPr>
          <w:rFonts w:ascii="Trebuchet MS" w:hAnsi="Trebuchet MS"/>
          <w:color w:val="232E56"/>
          <w:sz w:val="22"/>
          <w:szCs w:val="22"/>
        </w:rPr>
        <w:t>Priory Infant School</w:t>
      </w:r>
      <w:r w:rsidRPr="00196BDF">
        <w:rPr>
          <w:rFonts w:ascii="Trebuchet MS" w:hAnsi="Trebuchet MS"/>
          <w:color w:val="232E56"/>
          <w:sz w:val="22"/>
          <w:szCs w:val="22"/>
        </w:rPr>
        <w:t xml:space="preserve">’s Complaints Procedure. </w:t>
      </w:r>
    </w:p>
    <w:p w14:paraId="7F0F9542" w14:textId="77777777" w:rsidR="00E83DC8" w:rsidRPr="00196BDF" w:rsidRDefault="00E83DC8" w:rsidP="00E83DC8">
      <w:pPr>
        <w:pStyle w:val="Default"/>
        <w:contextualSpacing/>
        <w:jc w:val="both"/>
        <w:rPr>
          <w:rFonts w:ascii="Trebuchet MS" w:hAnsi="Trebuchet MS"/>
          <w:color w:val="232E56"/>
          <w:sz w:val="22"/>
          <w:szCs w:val="22"/>
        </w:rPr>
      </w:pPr>
    </w:p>
    <w:p w14:paraId="13DDFE37" w14:textId="77777777" w:rsidR="00E83DC8" w:rsidRPr="00196BDF" w:rsidRDefault="00E83DC8" w:rsidP="00E83DC8">
      <w:pPr>
        <w:pStyle w:val="Default"/>
        <w:contextualSpacing/>
        <w:jc w:val="both"/>
        <w:rPr>
          <w:rFonts w:ascii="Trebuchet MS" w:hAnsi="Trebuchet MS"/>
          <w:color w:val="232E56"/>
          <w:sz w:val="22"/>
          <w:szCs w:val="22"/>
        </w:rPr>
      </w:pPr>
      <w:r w:rsidRPr="00196BDF">
        <w:rPr>
          <w:rFonts w:ascii="Trebuchet MS" w:hAnsi="Trebuchet MS"/>
          <w:color w:val="232E56"/>
          <w:sz w:val="22"/>
          <w:szCs w:val="22"/>
        </w:rPr>
        <w:t>Existing employees of the school should raise their concerns through the Grievance Procedure.</w:t>
      </w:r>
    </w:p>
    <w:p w14:paraId="466E4A7D" w14:textId="77777777" w:rsidR="00E83DC8" w:rsidRPr="00196BDF" w:rsidRDefault="00E83DC8" w:rsidP="00E83DC8">
      <w:pPr>
        <w:pStyle w:val="Default"/>
        <w:contextualSpacing/>
        <w:jc w:val="both"/>
        <w:rPr>
          <w:color w:val="232E56"/>
          <w:sz w:val="22"/>
          <w:szCs w:val="22"/>
        </w:rPr>
      </w:pPr>
    </w:p>
    <w:p w14:paraId="102C7455" w14:textId="5E907B10" w:rsidR="00E83DC8" w:rsidRPr="00196BDF" w:rsidRDefault="00E83DC8" w:rsidP="00E83DC8">
      <w:pPr>
        <w:pStyle w:val="Default"/>
        <w:contextualSpacing/>
        <w:jc w:val="both"/>
        <w:outlineLvl w:val="1"/>
        <w:rPr>
          <w:rFonts w:ascii="Trebuchet MS" w:hAnsi="Trebuchet MS"/>
          <w:b/>
          <w:color w:val="232E56"/>
          <w:sz w:val="26"/>
          <w:szCs w:val="26"/>
        </w:rPr>
      </w:pPr>
      <w:bookmarkStart w:id="53" w:name="_Toc120709457"/>
      <w:r w:rsidRPr="00196BDF">
        <w:rPr>
          <w:rFonts w:ascii="Trebuchet MS" w:hAnsi="Trebuchet MS"/>
          <w:b/>
          <w:color w:val="232E56"/>
          <w:sz w:val="26"/>
          <w:szCs w:val="26"/>
        </w:rPr>
        <w:t>1</w:t>
      </w:r>
      <w:r w:rsidR="006B752D" w:rsidRPr="00196BDF">
        <w:rPr>
          <w:rFonts w:ascii="Trebuchet MS" w:hAnsi="Trebuchet MS"/>
          <w:b/>
          <w:color w:val="232E56"/>
          <w:sz w:val="26"/>
          <w:szCs w:val="26"/>
        </w:rPr>
        <w:t>9</w:t>
      </w:r>
      <w:r w:rsidRPr="00196BDF">
        <w:rPr>
          <w:rFonts w:ascii="Trebuchet MS" w:hAnsi="Trebuchet MS"/>
          <w:b/>
          <w:color w:val="232E56"/>
          <w:sz w:val="26"/>
          <w:szCs w:val="26"/>
        </w:rPr>
        <w:t xml:space="preserve">. </w:t>
      </w:r>
      <w:bookmarkStart w:id="54" w:name="Induction"/>
      <w:bookmarkEnd w:id="54"/>
      <w:r w:rsidRPr="00196BDF">
        <w:rPr>
          <w:rFonts w:ascii="Trebuchet MS" w:hAnsi="Trebuchet MS"/>
          <w:b/>
          <w:color w:val="232E56"/>
          <w:sz w:val="26"/>
          <w:szCs w:val="26"/>
        </w:rPr>
        <w:t>Induction</w:t>
      </w:r>
      <w:bookmarkEnd w:id="53"/>
    </w:p>
    <w:p w14:paraId="147788F8" w14:textId="77777777" w:rsidR="00E83DC8" w:rsidRPr="00196BDF" w:rsidRDefault="00E83DC8" w:rsidP="00E83DC8">
      <w:pPr>
        <w:pStyle w:val="Default"/>
        <w:contextualSpacing/>
        <w:jc w:val="both"/>
        <w:rPr>
          <w:b/>
          <w:color w:val="232E56"/>
          <w:sz w:val="22"/>
          <w:szCs w:val="22"/>
        </w:rPr>
      </w:pPr>
    </w:p>
    <w:p w14:paraId="48CE4C63" w14:textId="77777777" w:rsidR="00E83DC8" w:rsidRPr="00196BDF" w:rsidRDefault="00E83DC8" w:rsidP="00E83DC8">
      <w:pPr>
        <w:pStyle w:val="NoSpacing"/>
        <w:rPr>
          <w:rFonts w:ascii="Trebuchet MS" w:hAnsi="Trebuchet MS"/>
          <w:color w:val="232E56"/>
        </w:rPr>
      </w:pPr>
      <w:r w:rsidRPr="00196BDF">
        <w:rPr>
          <w:rFonts w:ascii="Trebuchet MS" w:hAnsi="Trebuchet MS"/>
          <w:color w:val="232E56"/>
        </w:rPr>
        <w:t>Induction is essential in ensuring that new employees are properly equipped for work, their role in the life of the school and feeling part of the school community.</w:t>
      </w:r>
    </w:p>
    <w:p w14:paraId="2D5557F2" w14:textId="77777777" w:rsidR="00E83DC8" w:rsidRPr="00196BDF" w:rsidRDefault="00E83DC8" w:rsidP="00E83DC8">
      <w:pPr>
        <w:pStyle w:val="NoSpacing"/>
        <w:rPr>
          <w:rFonts w:ascii="Trebuchet MS" w:hAnsi="Trebuchet MS"/>
          <w:color w:val="232E56"/>
        </w:rPr>
      </w:pPr>
    </w:p>
    <w:p w14:paraId="3E1B9A8F" w14:textId="4CA572A8" w:rsidR="00E83DC8" w:rsidRPr="00781E68" w:rsidRDefault="003B695B" w:rsidP="00E83DC8">
      <w:pPr>
        <w:pStyle w:val="NoSpacing"/>
        <w:rPr>
          <w:rFonts w:ascii="Trebuchet MS" w:hAnsi="Trebuchet MS"/>
          <w:color w:val="232E56"/>
        </w:rPr>
      </w:pPr>
      <w:r w:rsidRPr="00196BDF">
        <w:rPr>
          <w:rFonts w:ascii="Trebuchet MS" w:hAnsi="Trebuchet MS"/>
          <w:color w:val="232E56"/>
        </w:rPr>
        <w:t>Priory Infant School</w:t>
      </w:r>
      <w:r w:rsidR="00E83DC8" w:rsidRPr="00196BDF">
        <w:rPr>
          <w:rFonts w:ascii="Trebuchet MS" w:hAnsi="Trebuchet MS"/>
          <w:color w:val="232E56"/>
        </w:rPr>
        <w:t xml:space="preserve"> will put in place an induction programme for all staff joining the school.</w:t>
      </w:r>
      <w:r w:rsidR="00E83DC8" w:rsidRPr="00781E68">
        <w:rPr>
          <w:rFonts w:ascii="Trebuchet MS" w:hAnsi="Trebuchet MS"/>
          <w:color w:val="232E56"/>
        </w:rPr>
        <w:t xml:space="preserve">  This will vary taking into account previous experience and the nature of the role but will ensure that all staff and volunteers receive guidance on safe working practices and the safeguarding policies of the school.</w:t>
      </w:r>
      <w:bookmarkStart w:id="55" w:name="Part_2"/>
      <w:bookmarkEnd w:id="55"/>
    </w:p>
    <w:p w14:paraId="440529E7" w14:textId="77777777" w:rsidR="00E83DC8" w:rsidRPr="00781E68" w:rsidRDefault="00E83DC8" w:rsidP="00E83DC8">
      <w:pPr>
        <w:pStyle w:val="Default"/>
        <w:contextualSpacing/>
        <w:jc w:val="both"/>
        <w:rPr>
          <w:color w:val="232E56"/>
          <w:sz w:val="22"/>
          <w:szCs w:val="22"/>
        </w:rPr>
      </w:pPr>
    </w:p>
    <w:p w14:paraId="1525677A" w14:textId="56D144A4" w:rsidR="00E83DC8" w:rsidRPr="00781E68" w:rsidRDefault="006B752D" w:rsidP="00E83DC8">
      <w:pPr>
        <w:pStyle w:val="NoSpacing"/>
        <w:outlineLvl w:val="1"/>
        <w:rPr>
          <w:rFonts w:ascii="Trebuchet MS" w:hAnsi="Trebuchet MS"/>
          <w:b/>
          <w:bCs/>
          <w:color w:val="232E56"/>
          <w:sz w:val="26"/>
          <w:szCs w:val="26"/>
        </w:rPr>
      </w:pPr>
      <w:bookmarkStart w:id="56" w:name="_Toc510094612"/>
      <w:bookmarkStart w:id="57" w:name="_Toc510094694"/>
      <w:bookmarkStart w:id="58" w:name="_Toc120709458"/>
      <w:bookmarkStart w:id="59" w:name="ca"/>
      <w:r w:rsidRPr="00781E68">
        <w:rPr>
          <w:rFonts w:ascii="Trebuchet MS" w:hAnsi="Trebuchet MS"/>
          <w:b/>
          <w:bCs/>
          <w:color w:val="232E56"/>
          <w:sz w:val="26"/>
          <w:szCs w:val="26"/>
        </w:rPr>
        <w:t>20</w:t>
      </w:r>
      <w:r w:rsidR="00E83DC8" w:rsidRPr="00781E68">
        <w:rPr>
          <w:rFonts w:ascii="Trebuchet MS" w:hAnsi="Trebuchet MS"/>
          <w:b/>
          <w:bCs/>
          <w:color w:val="232E56"/>
          <w:sz w:val="26"/>
          <w:szCs w:val="26"/>
        </w:rPr>
        <w:t xml:space="preserve">. </w:t>
      </w:r>
      <w:bookmarkStart w:id="60" w:name="Record_Keeping"/>
      <w:r w:rsidR="00E83DC8" w:rsidRPr="00781E68">
        <w:rPr>
          <w:rFonts w:ascii="Trebuchet MS" w:hAnsi="Trebuchet MS"/>
          <w:b/>
          <w:bCs/>
          <w:color w:val="232E56"/>
          <w:sz w:val="26"/>
          <w:szCs w:val="26"/>
        </w:rPr>
        <w:t>Record Keeping</w:t>
      </w:r>
      <w:bookmarkEnd w:id="56"/>
      <w:bookmarkEnd w:id="57"/>
      <w:bookmarkEnd w:id="58"/>
      <w:bookmarkEnd w:id="60"/>
    </w:p>
    <w:bookmarkEnd w:id="59"/>
    <w:p w14:paraId="56FF5DA7" w14:textId="77777777" w:rsidR="00E83DC8" w:rsidRPr="00781E68" w:rsidRDefault="00E83DC8" w:rsidP="00E83DC8">
      <w:pPr>
        <w:pStyle w:val="SPSBodyText"/>
        <w:jc w:val="both"/>
        <w:rPr>
          <w:rFonts w:cs="Arial"/>
          <w:color w:val="232E56"/>
          <w:sz w:val="22"/>
          <w:szCs w:val="22"/>
        </w:rPr>
      </w:pPr>
    </w:p>
    <w:p w14:paraId="1DB8C190" w14:textId="7C005570"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Accurate and contemporaneous records including copies of application forms, shortlisting and interview notes and details of scoring will be kept throughout the process and will be retained for a minimum of 6 months from the appointment date in line with the school’s document retention schedule. </w:t>
      </w:r>
    </w:p>
    <w:p w14:paraId="53E66862" w14:textId="77777777" w:rsidR="00E83DC8" w:rsidRPr="00781E68" w:rsidRDefault="00E83DC8" w:rsidP="00E83DC8">
      <w:pPr>
        <w:pStyle w:val="NoSpacing"/>
        <w:rPr>
          <w:rFonts w:ascii="Trebuchet MS" w:hAnsi="Trebuchet MS"/>
          <w:color w:val="232E56"/>
        </w:rPr>
      </w:pPr>
    </w:p>
    <w:p w14:paraId="493F64D9"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lastRenderedPageBreak/>
        <w:t xml:space="preserve">At the end of the appointment process all copy identity documentation (passport/birth certificate etc.) relating to unsuccessful candidates will be securely destroyed. Copies of application forms, shortlisting and interview notes, scoring and references will be retained for six months from the date that the post is offered and accepted.  All personal data will be stored and destroyed in line with GDPR. </w:t>
      </w:r>
    </w:p>
    <w:p w14:paraId="200CAC3B" w14:textId="77777777" w:rsidR="00E83DC8" w:rsidRPr="00781E68" w:rsidRDefault="00E83DC8" w:rsidP="00E83DC8">
      <w:pPr>
        <w:pStyle w:val="NoSpacing"/>
        <w:rPr>
          <w:rFonts w:ascii="Trebuchet MS" w:hAnsi="Trebuchet MS"/>
          <w:color w:val="232E56"/>
        </w:rPr>
      </w:pPr>
    </w:p>
    <w:p w14:paraId="21380D48"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Please note that original and copy DBS forms will not be retained on personal files and that the details will, instead, be recorded on the Single Central Record.  Details of any online checks do not need to be recorded on the Single Central Record.</w:t>
      </w:r>
    </w:p>
    <w:p w14:paraId="7E623F52" w14:textId="77777777" w:rsidR="00E83DC8" w:rsidRPr="00781E68" w:rsidRDefault="00E83DC8" w:rsidP="00E83DC8">
      <w:pPr>
        <w:pStyle w:val="NoSpacing"/>
        <w:rPr>
          <w:color w:val="232E56"/>
        </w:rPr>
      </w:pPr>
    </w:p>
    <w:p w14:paraId="1A242786" w14:textId="6C2F0E7D" w:rsidR="00E83DC8" w:rsidRPr="00781E68" w:rsidRDefault="00E83DC8" w:rsidP="00E83DC8">
      <w:pPr>
        <w:pStyle w:val="NoSpacing"/>
        <w:outlineLvl w:val="1"/>
        <w:rPr>
          <w:rFonts w:ascii="Trebuchet MS" w:hAnsi="Trebuchet MS"/>
          <w:b/>
          <w:bCs/>
          <w:color w:val="232E56"/>
          <w:sz w:val="26"/>
          <w:szCs w:val="26"/>
        </w:rPr>
      </w:pPr>
      <w:bookmarkStart w:id="61" w:name="_Toc395177408"/>
      <w:bookmarkStart w:id="62" w:name="_Toc510094613"/>
      <w:bookmarkStart w:id="63" w:name="_Toc510094695"/>
      <w:bookmarkStart w:id="64" w:name="_Toc120709459"/>
      <w:bookmarkStart w:id="65" w:name="cb"/>
      <w:r w:rsidRPr="00781E68">
        <w:rPr>
          <w:rFonts w:ascii="Trebuchet MS" w:hAnsi="Trebuchet MS"/>
          <w:b/>
          <w:bCs/>
          <w:color w:val="232E56"/>
          <w:sz w:val="26"/>
          <w:szCs w:val="26"/>
        </w:rPr>
        <w:t>2</w:t>
      </w:r>
      <w:r w:rsidR="006B752D" w:rsidRPr="00781E68">
        <w:rPr>
          <w:rFonts w:ascii="Trebuchet MS" w:hAnsi="Trebuchet MS"/>
          <w:b/>
          <w:bCs/>
          <w:color w:val="232E56"/>
          <w:sz w:val="26"/>
          <w:szCs w:val="26"/>
        </w:rPr>
        <w:t>1</w:t>
      </w:r>
      <w:r w:rsidRPr="00781E68">
        <w:rPr>
          <w:rFonts w:ascii="Trebuchet MS" w:hAnsi="Trebuchet MS"/>
          <w:b/>
          <w:bCs/>
          <w:color w:val="232E56"/>
          <w:sz w:val="26"/>
          <w:szCs w:val="26"/>
        </w:rPr>
        <w:t xml:space="preserve">. </w:t>
      </w:r>
      <w:bookmarkStart w:id="66" w:name="Confidentiality_and_Data_Protection"/>
      <w:r w:rsidRPr="00781E68">
        <w:rPr>
          <w:rFonts w:ascii="Trebuchet MS" w:hAnsi="Trebuchet MS"/>
          <w:b/>
          <w:bCs/>
          <w:color w:val="232E56"/>
          <w:sz w:val="26"/>
          <w:szCs w:val="26"/>
        </w:rPr>
        <w:t>Confidentiality and Data Protection</w:t>
      </w:r>
      <w:bookmarkEnd w:id="61"/>
      <w:bookmarkEnd w:id="62"/>
      <w:bookmarkEnd w:id="63"/>
      <w:bookmarkEnd w:id="64"/>
      <w:bookmarkEnd w:id="66"/>
    </w:p>
    <w:bookmarkEnd w:id="65"/>
    <w:p w14:paraId="780D0788" w14:textId="77777777" w:rsidR="00E83DC8" w:rsidRPr="00781E68" w:rsidRDefault="00E83DC8" w:rsidP="00E83DC8">
      <w:pPr>
        <w:pStyle w:val="SPSBodyText"/>
        <w:jc w:val="both"/>
        <w:rPr>
          <w:rFonts w:cs="Arial"/>
          <w:color w:val="232E56"/>
          <w:sz w:val="22"/>
          <w:szCs w:val="22"/>
        </w:rPr>
      </w:pPr>
    </w:p>
    <w:p w14:paraId="26E6F407"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This school recognises its obligations under the General Data Protection Regulation and associated legislation, and the rights of Employees with regards to the personal data held on them. </w:t>
      </w:r>
    </w:p>
    <w:p w14:paraId="052C81B2" w14:textId="77777777" w:rsidR="00E83DC8" w:rsidRPr="00781E68" w:rsidRDefault="00E83DC8" w:rsidP="00E83DC8">
      <w:pPr>
        <w:pStyle w:val="NoSpacing"/>
        <w:rPr>
          <w:rFonts w:ascii="Trebuchet MS" w:hAnsi="Trebuchet MS"/>
          <w:color w:val="232E56"/>
        </w:rPr>
      </w:pPr>
    </w:p>
    <w:p w14:paraId="17783247" w14:textId="77777777" w:rsidR="00E83DC8" w:rsidRPr="00781E68" w:rsidRDefault="00E83DC8" w:rsidP="00E83DC8">
      <w:pPr>
        <w:pStyle w:val="NoSpacing"/>
        <w:rPr>
          <w:rFonts w:ascii="Trebuchet MS" w:hAnsi="Trebuchet MS"/>
          <w:color w:val="232E56"/>
        </w:rPr>
      </w:pPr>
      <w:r w:rsidRPr="00781E68">
        <w:rPr>
          <w:rFonts w:ascii="Trebuchet MS" w:hAnsi="Trebuchet MS"/>
          <w:color w:val="232E56"/>
        </w:rPr>
        <w:t xml:space="preserve">All records relating to the recruitment process will be gathered, processed, held, and shared in accordance with the requirements of the General Data Protection Regulation and Data Protection Act. </w:t>
      </w:r>
    </w:p>
    <w:p w14:paraId="792D9280" w14:textId="77777777" w:rsidR="00E83DC8" w:rsidRPr="00781E68" w:rsidRDefault="00E83DC8" w:rsidP="00E83DC8">
      <w:pPr>
        <w:pStyle w:val="NoSpacing"/>
        <w:rPr>
          <w:rFonts w:ascii="Trebuchet MS" w:hAnsi="Trebuchet MS"/>
          <w:color w:val="232E56"/>
        </w:rPr>
      </w:pPr>
    </w:p>
    <w:p w14:paraId="645A27FE" w14:textId="5AE1F5D3" w:rsidR="00E83DC8" w:rsidRPr="00781E68" w:rsidRDefault="00E83DC8" w:rsidP="00E83DC8">
      <w:pPr>
        <w:rPr>
          <w:color w:val="232E56"/>
        </w:rPr>
      </w:pPr>
      <w:r w:rsidRPr="00781E68">
        <w:rPr>
          <w:rFonts w:ascii="Trebuchet MS" w:hAnsi="Trebuchet MS"/>
          <w:color w:val="232E56"/>
          <w:sz w:val="22"/>
          <w:szCs w:val="22"/>
        </w:rPr>
        <w:t>Please refer to the School</w:t>
      </w:r>
      <w:r w:rsidR="00196BDF">
        <w:rPr>
          <w:rFonts w:ascii="Trebuchet MS" w:hAnsi="Trebuchet MS"/>
          <w:color w:val="232E56"/>
          <w:sz w:val="22"/>
          <w:szCs w:val="22"/>
        </w:rPr>
        <w:t>’s</w:t>
      </w:r>
      <w:r w:rsidRPr="00781E68">
        <w:rPr>
          <w:rFonts w:ascii="Trebuchet MS" w:hAnsi="Trebuchet MS"/>
          <w:color w:val="232E56"/>
          <w:sz w:val="22"/>
          <w:szCs w:val="22"/>
        </w:rPr>
        <w:t xml:space="preserve"> Data Protection Policy and Privacy Notice for further details.</w:t>
      </w:r>
      <w:bookmarkEnd w:id="0"/>
    </w:p>
    <w:p w14:paraId="5BAB2196" w14:textId="77777777" w:rsidR="00E83DC8" w:rsidRPr="00781E68" w:rsidRDefault="00E83DC8" w:rsidP="00FC7782">
      <w:pPr>
        <w:rPr>
          <w:color w:val="232E56"/>
        </w:rPr>
      </w:pPr>
    </w:p>
    <w:sectPr w:rsidR="00E83DC8" w:rsidRPr="00781E68" w:rsidSect="009F7E38">
      <w:footerReference w:type="default" r:id="rId17"/>
      <w:footerReference w:type="first" r:id="rId18"/>
      <w:pgSz w:w="11900" w:h="16840"/>
      <w:pgMar w:top="2155" w:right="1134" w:bottom="144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2E7F" w14:textId="77777777" w:rsidR="001039AF" w:rsidRDefault="001039AF" w:rsidP="00223DE6">
      <w:r>
        <w:separator/>
      </w:r>
    </w:p>
  </w:endnote>
  <w:endnote w:type="continuationSeparator" w:id="0">
    <w:p w14:paraId="4DEF2258" w14:textId="77777777" w:rsidR="001039AF" w:rsidRDefault="001039AF" w:rsidP="0022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oolBoran">
    <w:altName w:val="MoolBoran"/>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inion Pro">
    <w:charset w:val="00"/>
    <w:family w:val="roman"/>
    <w:pitch w:val="variable"/>
    <w:sig w:usb0="60000287" w:usb1="00000001" w:usb2="00000000" w:usb3="00000000" w:csb0="0000019F" w:csb1="00000000"/>
  </w:font>
  <w:font w:name="Lucida Grande">
    <w:altName w:val="Times New Roman"/>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Futura-Medium">
    <w:altName w:val="Arial"/>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MT">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6969"/>
      <w:docPartObj>
        <w:docPartGallery w:val="Page Numbers (Bottom of Page)"/>
        <w:docPartUnique/>
      </w:docPartObj>
    </w:sdtPr>
    <w:sdtEndPr/>
    <w:sdtContent>
      <w:p w14:paraId="62504244" w14:textId="1140B190" w:rsidR="00063DC9" w:rsidRDefault="00063DC9">
        <w:pPr>
          <w:pStyle w:val="Footer"/>
          <w:jc w:val="right"/>
        </w:pPr>
        <w:r w:rsidRPr="006849AE">
          <w:rPr>
            <w:sz w:val="20"/>
            <w:szCs w:val="20"/>
          </w:rPr>
          <w:t xml:space="preserve">Page | </w:t>
        </w:r>
        <w:r w:rsidRPr="006849AE">
          <w:rPr>
            <w:sz w:val="20"/>
            <w:szCs w:val="20"/>
          </w:rPr>
          <w:fldChar w:fldCharType="begin"/>
        </w:r>
        <w:r w:rsidRPr="006849AE">
          <w:rPr>
            <w:sz w:val="20"/>
            <w:szCs w:val="20"/>
          </w:rPr>
          <w:instrText xml:space="preserve"> PAGE   \* MERGEFORMAT </w:instrText>
        </w:r>
        <w:r w:rsidRPr="006849AE">
          <w:rPr>
            <w:sz w:val="20"/>
            <w:szCs w:val="20"/>
          </w:rPr>
          <w:fldChar w:fldCharType="separate"/>
        </w:r>
        <w:r w:rsidRPr="006849AE">
          <w:rPr>
            <w:noProof/>
            <w:sz w:val="20"/>
            <w:szCs w:val="20"/>
          </w:rPr>
          <w:t>2</w:t>
        </w:r>
        <w:r w:rsidRPr="006849AE">
          <w:rPr>
            <w:noProof/>
            <w:sz w:val="20"/>
            <w:szCs w:val="20"/>
          </w:rPr>
          <w:fldChar w:fldCharType="end"/>
        </w:r>
        <w:r>
          <w:t xml:space="preserve"> </w:t>
        </w:r>
      </w:p>
    </w:sdtContent>
  </w:sdt>
  <w:p w14:paraId="65044369" w14:textId="77CA1752" w:rsidR="00E40416" w:rsidRDefault="00E40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CA21" w14:textId="26F5AA97" w:rsidR="00E40416" w:rsidRDefault="009029F8">
    <w:pPr>
      <w:pStyle w:val="Footer"/>
    </w:pPr>
    <w:r>
      <w:rPr>
        <w:noProof/>
      </w:rPr>
      <w:drawing>
        <wp:anchor distT="0" distB="0" distL="114300" distR="114300" simplePos="0" relativeHeight="251667456" behindDoc="1" locked="0" layoutInCell="1" allowOverlap="1" wp14:anchorId="399E2E62" wp14:editId="40BE7BBF">
          <wp:simplePos x="0" y="0"/>
          <wp:positionH relativeFrom="page">
            <wp:posOffset>5080</wp:posOffset>
          </wp:positionH>
          <wp:positionV relativeFrom="paragraph">
            <wp:posOffset>298629</wp:posOffset>
          </wp:positionV>
          <wp:extent cx="7549710" cy="47049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9710" cy="470492"/>
                  </a:xfrm>
                  <a:prstGeom prst="rect">
                    <a:avLst/>
                  </a:prstGeom>
                </pic:spPr>
              </pic:pic>
            </a:graphicData>
          </a:graphic>
          <wp14:sizeRelH relativeFrom="page">
            <wp14:pctWidth>0</wp14:pctWidth>
          </wp14:sizeRelH>
          <wp14:sizeRelV relativeFrom="page">
            <wp14:pctHeight>0</wp14:pctHeight>
          </wp14:sizeRelV>
        </wp:anchor>
      </w:drawing>
    </w:r>
    <w:r w:rsidR="00E40416" w:rsidRPr="00426065">
      <w:rPr>
        <w:noProof/>
      </w:rPr>
      <mc:AlternateContent>
        <mc:Choice Requires="wps">
          <w:drawing>
            <wp:anchor distT="0" distB="0" distL="114300" distR="114300" simplePos="0" relativeHeight="251663360" behindDoc="0" locked="0" layoutInCell="1" allowOverlap="1" wp14:anchorId="20711CEE" wp14:editId="45ED31F2">
              <wp:simplePos x="0" y="0"/>
              <wp:positionH relativeFrom="margin">
                <wp:posOffset>-134463</wp:posOffset>
              </wp:positionH>
              <wp:positionV relativeFrom="page">
                <wp:posOffset>10001892</wp:posOffset>
              </wp:positionV>
              <wp:extent cx="6347440" cy="231169"/>
              <wp:effectExtent l="0" t="0" r="0" b="0"/>
              <wp:wrapNone/>
              <wp:docPr id="5" name="Text Box 5"/>
              <wp:cNvGraphicFramePr/>
              <a:graphic xmlns:a="http://schemas.openxmlformats.org/drawingml/2006/main">
                <a:graphicData uri="http://schemas.microsoft.com/office/word/2010/wordprocessingShape">
                  <wps:wsp>
                    <wps:cNvSpPr txBox="1"/>
                    <wps:spPr>
                      <a:xfrm>
                        <a:off x="0" y="0"/>
                        <a:ext cx="6347440" cy="231169"/>
                      </a:xfrm>
                      <a:prstGeom prst="rect">
                        <a:avLst/>
                      </a:prstGeom>
                      <a:noFill/>
                      <a:ln w="6350">
                        <a:noFill/>
                      </a:ln>
                    </wps:spPr>
                    <wps:txbx>
                      <w:txbxContent>
                        <w:p w14:paraId="02E71802" w14:textId="77777777" w:rsidR="0051407F" w:rsidRPr="006A77BA" w:rsidRDefault="0051407F" w:rsidP="0051407F">
                          <w:pPr>
                            <w:spacing w:line="160" w:lineRule="exact"/>
                            <w:rPr>
                              <w:rFonts w:ascii="Arial" w:hAnsi="Arial" w:cs="Arial"/>
                              <w:color w:val="153F85"/>
                              <w:spacing w:val="-1"/>
                              <w:sz w:val="12"/>
                              <w:szCs w:val="12"/>
                            </w:rPr>
                          </w:pPr>
                        </w:p>
                        <w:p w14:paraId="5DBD070C" w14:textId="77777777" w:rsidR="00426065" w:rsidRPr="006A77BA" w:rsidRDefault="00426065" w:rsidP="00E40416">
                          <w:pPr>
                            <w:spacing w:line="160" w:lineRule="exact"/>
                            <w:rPr>
                              <w:rFonts w:ascii="Arial" w:hAnsi="Arial" w:cs="Arial"/>
                              <w:color w:val="153F85"/>
                              <w:spacing w:val="-1"/>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11CEE" id="_x0000_t202" coordsize="21600,21600" o:spt="202" path="m,l,21600r21600,l21600,xe">
              <v:stroke joinstyle="miter"/>
              <v:path gradientshapeok="t" o:connecttype="rect"/>
            </v:shapetype>
            <v:shape id="Text Box 5" o:spid="_x0000_s1026" type="#_x0000_t202" style="position:absolute;margin-left:-10.6pt;margin-top:787.55pt;width:499.8pt;height:18.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" filled="f" stroked="f" strokeweight=".5pt">
              <v:textbox inset="0,0,0,0">
                <w:txbxContent>
                  <w:p w14:paraId="02E71802" w14:textId="77777777" w:rsidR="0051407F" w:rsidRPr="006A77BA" w:rsidRDefault="0051407F" w:rsidP="0051407F">
                    <w:pPr>
                      <w:spacing w:line="160" w:lineRule="exact"/>
                      <w:rPr>
                        <w:rFonts w:ascii="Arial" w:hAnsi="Arial" w:cs="Arial"/>
                        <w:color w:val="153F85"/>
                        <w:spacing w:val="-1"/>
                        <w:sz w:val="12"/>
                        <w:szCs w:val="12"/>
                      </w:rPr>
                    </w:pPr>
                  </w:p>
                  <w:p w14:paraId="5DBD070C" w14:textId="77777777" w:rsidR="00426065" w:rsidRPr="006A77BA" w:rsidRDefault="00426065" w:rsidP="00E40416">
                    <w:pPr>
                      <w:spacing w:line="160" w:lineRule="exact"/>
                      <w:rPr>
                        <w:rFonts w:ascii="Arial" w:hAnsi="Arial" w:cs="Arial"/>
                        <w:color w:val="153F85"/>
                        <w:spacing w:val="-1"/>
                        <w:sz w:val="12"/>
                        <w:szCs w:val="12"/>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615B" w14:textId="77777777" w:rsidR="001039AF" w:rsidRDefault="001039AF" w:rsidP="00223DE6">
      <w:r>
        <w:separator/>
      </w:r>
    </w:p>
  </w:footnote>
  <w:footnote w:type="continuationSeparator" w:id="0">
    <w:p w14:paraId="22991047" w14:textId="77777777" w:rsidR="001039AF" w:rsidRDefault="001039AF" w:rsidP="00223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749"/>
    <w:multiLevelType w:val="hybridMultilevel"/>
    <w:tmpl w:val="1C86C9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80B02A7"/>
    <w:multiLevelType w:val="hybridMultilevel"/>
    <w:tmpl w:val="DBEECB3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1F37C6"/>
    <w:multiLevelType w:val="hybridMultilevel"/>
    <w:tmpl w:val="B6DED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02CD"/>
    <w:multiLevelType w:val="singleLevel"/>
    <w:tmpl w:val="9A1E0EF4"/>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218B1727"/>
    <w:multiLevelType w:val="hybridMultilevel"/>
    <w:tmpl w:val="F46EB2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1C125E"/>
    <w:multiLevelType w:val="hybridMultilevel"/>
    <w:tmpl w:val="B800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E3AE0"/>
    <w:multiLevelType w:val="hybridMultilevel"/>
    <w:tmpl w:val="AC0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E57CB"/>
    <w:multiLevelType w:val="hybridMultilevel"/>
    <w:tmpl w:val="944466F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592061FE"/>
    <w:multiLevelType w:val="hybridMultilevel"/>
    <w:tmpl w:val="15CE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60407"/>
    <w:multiLevelType w:val="hybridMultilevel"/>
    <w:tmpl w:val="76A073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A8791C"/>
    <w:multiLevelType w:val="hybridMultilevel"/>
    <w:tmpl w:val="B5841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72530D"/>
    <w:multiLevelType w:val="hybridMultilevel"/>
    <w:tmpl w:val="A24258B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6E3896"/>
    <w:multiLevelType w:val="hybridMultilevel"/>
    <w:tmpl w:val="1F5EB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1"/>
  </w:num>
  <w:num w:numId="5">
    <w:abstractNumId w:val="4"/>
  </w:num>
  <w:num w:numId="6">
    <w:abstractNumId w:val="0"/>
  </w:num>
  <w:num w:numId="7">
    <w:abstractNumId w:val="9"/>
  </w:num>
  <w:num w:numId="8">
    <w:abstractNumId w:val="2"/>
  </w:num>
  <w:num w:numId="9">
    <w:abstractNumId w:val="1"/>
  </w:num>
  <w:num w:numId="10">
    <w:abstractNumId w:val="13"/>
  </w:num>
  <w:num w:numId="11">
    <w:abstractNumId w:val="12"/>
  </w:num>
  <w:num w:numId="12">
    <w:abstractNumId w:val="1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2F"/>
    <w:rsid w:val="000238A4"/>
    <w:rsid w:val="00025E2C"/>
    <w:rsid w:val="00063DC9"/>
    <w:rsid w:val="00090A19"/>
    <w:rsid w:val="000A7ED7"/>
    <w:rsid w:val="00101FF9"/>
    <w:rsid w:val="001039AF"/>
    <w:rsid w:val="001054AF"/>
    <w:rsid w:val="00126111"/>
    <w:rsid w:val="00130D10"/>
    <w:rsid w:val="00152D62"/>
    <w:rsid w:val="00184063"/>
    <w:rsid w:val="00191BBC"/>
    <w:rsid w:val="00196BDF"/>
    <w:rsid w:val="001D780E"/>
    <w:rsid w:val="00223DE6"/>
    <w:rsid w:val="0025683A"/>
    <w:rsid w:val="00274434"/>
    <w:rsid w:val="002A10BD"/>
    <w:rsid w:val="002A5482"/>
    <w:rsid w:val="002E6C31"/>
    <w:rsid w:val="00393FA3"/>
    <w:rsid w:val="003A6309"/>
    <w:rsid w:val="003B47AC"/>
    <w:rsid w:val="003B695B"/>
    <w:rsid w:val="00414D00"/>
    <w:rsid w:val="00422D28"/>
    <w:rsid w:val="00426065"/>
    <w:rsid w:val="004A21C3"/>
    <w:rsid w:val="004C4710"/>
    <w:rsid w:val="004D2064"/>
    <w:rsid w:val="00512D09"/>
    <w:rsid w:val="0051407F"/>
    <w:rsid w:val="00567F1D"/>
    <w:rsid w:val="005907A7"/>
    <w:rsid w:val="00594772"/>
    <w:rsid w:val="0060194F"/>
    <w:rsid w:val="006104D8"/>
    <w:rsid w:val="00655CA5"/>
    <w:rsid w:val="006849AE"/>
    <w:rsid w:val="00691132"/>
    <w:rsid w:val="006A77BA"/>
    <w:rsid w:val="006B752D"/>
    <w:rsid w:val="006E0C6E"/>
    <w:rsid w:val="007427C4"/>
    <w:rsid w:val="0074698D"/>
    <w:rsid w:val="0076473C"/>
    <w:rsid w:val="00781E68"/>
    <w:rsid w:val="007B7197"/>
    <w:rsid w:val="007C14B7"/>
    <w:rsid w:val="007E0876"/>
    <w:rsid w:val="007E168A"/>
    <w:rsid w:val="007F087D"/>
    <w:rsid w:val="00836AD2"/>
    <w:rsid w:val="008B0D2F"/>
    <w:rsid w:val="008D007F"/>
    <w:rsid w:val="008D73E4"/>
    <w:rsid w:val="008E39EB"/>
    <w:rsid w:val="008F68C6"/>
    <w:rsid w:val="009029F8"/>
    <w:rsid w:val="0092532B"/>
    <w:rsid w:val="009264AC"/>
    <w:rsid w:val="00975459"/>
    <w:rsid w:val="0098269A"/>
    <w:rsid w:val="00984B0F"/>
    <w:rsid w:val="009D2D34"/>
    <w:rsid w:val="009F7E38"/>
    <w:rsid w:val="00A212DB"/>
    <w:rsid w:val="00A654C2"/>
    <w:rsid w:val="00AC5671"/>
    <w:rsid w:val="00AD286F"/>
    <w:rsid w:val="00B204DB"/>
    <w:rsid w:val="00B306D6"/>
    <w:rsid w:val="00BD3A5D"/>
    <w:rsid w:val="00BE5E49"/>
    <w:rsid w:val="00BF00AE"/>
    <w:rsid w:val="00C3258E"/>
    <w:rsid w:val="00CA4456"/>
    <w:rsid w:val="00CE582C"/>
    <w:rsid w:val="00D307EF"/>
    <w:rsid w:val="00DA26E0"/>
    <w:rsid w:val="00DB0CC6"/>
    <w:rsid w:val="00DB2A27"/>
    <w:rsid w:val="00E24603"/>
    <w:rsid w:val="00E40416"/>
    <w:rsid w:val="00E60571"/>
    <w:rsid w:val="00E623A3"/>
    <w:rsid w:val="00E83DC8"/>
    <w:rsid w:val="00EA4AE0"/>
    <w:rsid w:val="00EF35F9"/>
    <w:rsid w:val="00F306C2"/>
    <w:rsid w:val="00F566DE"/>
    <w:rsid w:val="00F879DE"/>
    <w:rsid w:val="00FC7782"/>
    <w:rsid w:val="00FD51A1"/>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DE88D"/>
  <w15:chartTrackingRefBased/>
  <w15:docId w15:val="{B4F05811-EC59-49B3-B3BA-04777C9E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9"/>
        <w:lang w:val="en-GB" w:eastAsia="en-US" w:bidi="km-K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F9"/>
    <w:rPr>
      <w:rFonts w:cs="Arial Unicode MS"/>
    </w:rPr>
  </w:style>
  <w:style w:type="paragraph" w:styleId="Heading1">
    <w:name w:val="heading 1"/>
    <w:basedOn w:val="Normal"/>
    <w:next w:val="Normal"/>
    <w:link w:val="Heading1Char"/>
    <w:qFormat/>
    <w:rsid w:val="00E83DC8"/>
    <w:pPr>
      <w:keepNext/>
      <w:keepLines/>
      <w:spacing w:before="240" w:line="285" w:lineRule="auto"/>
      <w:outlineLvl w:val="0"/>
    </w:pPr>
    <w:rPr>
      <w:rFonts w:asciiTheme="majorHAnsi" w:eastAsiaTheme="majorEastAsia" w:hAnsiTheme="majorHAnsi" w:cstheme="majorBidi"/>
      <w:color w:val="2F5496" w:themeColor="accent1" w:themeShade="BF"/>
      <w:kern w:val="28"/>
      <w:sz w:val="32"/>
      <w:szCs w:val="32"/>
      <w:lang w:eastAsia="en-GB" w:bidi="ar-SA"/>
      <w14:ligatures w14:val="standard"/>
      <w14:cntxtAlts/>
    </w:rPr>
  </w:style>
  <w:style w:type="paragraph" w:styleId="Heading2">
    <w:name w:val="heading 2"/>
    <w:basedOn w:val="Normal"/>
    <w:next w:val="Normal"/>
    <w:link w:val="Heading2Char"/>
    <w:unhideWhenUsed/>
    <w:qFormat/>
    <w:rsid w:val="00E83DC8"/>
    <w:pPr>
      <w:keepNext/>
      <w:keepLines/>
      <w:spacing w:before="40" w:line="285" w:lineRule="auto"/>
      <w:outlineLvl w:val="1"/>
    </w:pPr>
    <w:rPr>
      <w:rFonts w:asciiTheme="majorHAnsi" w:eastAsiaTheme="majorEastAsia" w:hAnsiTheme="majorHAnsi" w:cstheme="majorBidi"/>
      <w:color w:val="2F5496" w:themeColor="accent1" w:themeShade="BF"/>
      <w:kern w:val="28"/>
      <w:sz w:val="26"/>
      <w:szCs w:val="26"/>
      <w:lang w:eastAsia="en-GB" w:bidi="ar-SA"/>
      <w14:ligatures w14:val="standard"/>
      <w14:cntxtAlts/>
    </w:rPr>
  </w:style>
  <w:style w:type="paragraph" w:styleId="Heading3">
    <w:name w:val="heading 3"/>
    <w:basedOn w:val="Normal"/>
    <w:next w:val="Normal"/>
    <w:link w:val="Heading3Char"/>
    <w:unhideWhenUsed/>
    <w:rsid w:val="00E83DC8"/>
    <w:pPr>
      <w:keepNext/>
      <w:spacing w:before="240" w:after="60"/>
      <w:outlineLvl w:val="2"/>
    </w:pPr>
    <w:rPr>
      <w:rFonts w:ascii="Cambria" w:eastAsia="Times New Roman" w:hAnsi="Cambria" w:cs="Times New Roman"/>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3DE6"/>
    <w:pPr>
      <w:tabs>
        <w:tab w:val="center" w:pos="4680"/>
        <w:tab w:val="right" w:pos="9360"/>
      </w:tabs>
    </w:pPr>
  </w:style>
  <w:style w:type="character" w:customStyle="1" w:styleId="HeaderChar">
    <w:name w:val="Header Char"/>
    <w:basedOn w:val="DefaultParagraphFont"/>
    <w:link w:val="Header"/>
    <w:uiPriority w:val="99"/>
    <w:rsid w:val="00223DE6"/>
    <w:rPr>
      <w:rFonts w:cs="Arial Unicode MS"/>
    </w:rPr>
  </w:style>
  <w:style w:type="paragraph" w:styleId="Footer">
    <w:name w:val="footer"/>
    <w:basedOn w:val="Normal"/>
    <w:link w:val="FooterChar"/>
    <w:unhideWhenUsed/>
    <w:rsid w:val="00223DE6"/>
    <w:pPr>
      <w:tabs>
        <w:tab w:val="center" w:pos="4680"/>
        <w:tab w:val="right" w:pos="9360"/>
      </w:tabs>
    </w:pPr>
  </w:style>
  <w:style w:type="character" w:customStyle="1" w:styleId="FooterChar">
    <w:name w:val="Footer Char"/>
    <w:basedOn w:val="DefaultParagraphFont"/>
    <w:link w:val="Footer"/>
    <w:uiPriority w:val="99"/>
    <w:rsid w:val="00223DE6"/>
    <w:rPr>
      <w:rFonts w:cs="Arial Unicode MS"/>
    </w:rPr>
  </w:style>
  <w:style w:type="paragraph" w:customStyle="1" w:styleId="BasicParagraph">
    <w:name w:val="[Basic Paragraph]"/>
    <w:basedOn w:val="Normal"/>
    <w:uiPriority w:val="99"/>
    <w:rsid w:val="00025E2C"/>
    <w:pPr>
      <w:autoSpaceDE w:val="0"/>
      <w:autoSpaceDN w:val="0"/>
      <w:adjustRightInd w:val="0"/>
      <w:spacing w:line="288" w:lineRule="auto"/>
      <w:textAlignment w:val="center"/>
    </w:pPr>
    <w:rPr>
      <w:rFonts w:ascii="Minion Pro" w:hAnsi="Minion Pro" w:cs="Minion Pro"/>
      <w:color w:val="000000"/>
      <w:szCs w:val="24"/>
    </w:rPr>
  </w:style>
  <w:style w:type="paragraph" w:styleId="NormalWeb">
    <w:name w:val="Normal (Web)"/>
    <w:basedOn w:val="Normal"/>
    <w:uiPriority w:val="99"/>
    <w:unhideWhenUsed/>
    <w:rsid w:val="00A212DB"/>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40416"/>
    <w:rPr>
      <w:color w:val="0000FF"/>
      <w:u w:val="single"/>
    </w:rPr>
  </w:style>
  <w:style w:type="character" w:styleId="FollowedHyperlink">
    <w:name w:val="FollowedHyperlink"/>
    <w:basedOn w:val="DefaultParagraphFont"/>
    <w:unhideWhenUsed/>
    <w:rsid w:val="005907A7"/>
    <w:rPr>
      <w:color w:val="954F72" w:themeColor="followedHyperlink"/>
      <w:u w:val="single"/>
    </w:rPr>
  </w:style>
  <w:style w:type="paragraph" w:customStyle="1" w:styleId="SPSHeading">
    <w:name w:val="SPS Heading"/>
    <w:basedOn w:val="Normal"/>
    <w:link w:val="SPSHeadingChar"/>
    <w:qFormat/>
    <w:rsid w:val="00063DC9"/>
    <w:pPr>
      <w:spacing w:after="120" w:line="285" w:lineRule="auto"/>
    </w:pPr>
    <w:rPr>
      <w:rFonts w:ascii="Arial" w:eastAsia="Times New Roman" w:hAnsi="Arial" w:cs="Arial"/>
      <w:color w:val="0070C0"/>
      <w:kern w:val="28"/>
      <w:sz w:val="40"/>
      <w:szCs w:val="36"/>
      <w:lang w:val="en-US" w:bidi="ar-SA"/>
      <w14:ligatures w14:val="standard"/>
      <w14:cntxtAlts/>
    </w:rPr>
  </w:style>
  <w:style w:type="paragraph" w:customStyle="1" w:styleId="SPSSubTitle">
    <w:name w:val="SPS Sub Title"/>
    <w:basedOn w:val="Normal"/>
    <w:link w:val="SPSSubTitleChar"/>
    <w:qFormat/>
    <w:rsid w:val="00063DC9"/>
    <w:pPr>
      <w:spacing w:after="120" w:line="285" w:lineRule="auto"/>
    </w:pPr>
    <w:rPr>
      <w:rFonts w:ascii="Arial" w:eastAsia="Times New Roman" w:hAnsi="Arial" w:cs="Arial"/>
      <w:color w:val="404040"/>
      <w:kern w:val="28"/>
      <w:sz w:val="32"/>
      <w:szCs w:val="32"/>
      <w:lang w:val="en-US" w:bidi="ar-SA"/>
      <w14:ligatures w14:val="standard"/>
      <w14:cntxtAlts/>
    </w:rPr>
  </w:style>
  <w:style w:type="character" w:customStyle="1" w:styleId="SPSSubTitleChar">
    <w:name w:val="SPS Sub Title Char"/>
    <w:link w:val="SPSSubTitle"/>
    <w:rsid w:val="00063DC9"/>
    <w:rPr>
      <w:rFonts w:ascii="Arial" w:eastAsia="Times New Roman" w:hAnsi="Arial" w:cs="Arial"/>
      <w:color w:val="404040"/>
      <w:kern w:val="28"/>
      <w:sz w:val="32"/>
      <w:szCs w:val="32"/>
      <w:lang w:val="en-US" w:bidi="ar-SA"/>
      <w14:ligatures w14:val="standard"/>
      <w14:cntxtAlts/>
    </w:rPr>
  </w:style>
  <w:style w:type="character" w:customStyle="1" w:styleId="SPSHeadingChar">
    <w:name w:val="SPS Heading Char"/>
    <w:link w:val="SPSHeading"/>
    <w:rsid w:val="00063DC9"/>
    <w:rPr>
      <w:rFonts w:ascii="Arial" w:eastAsia="Times New Roman" w:hAnsi="Arial" w:cs="Arial"/>
      <w:color w:val="0070C0"/>
      <w:kern w:val="28"/>
      <w:sz w:val="40"/>
      <w:szCs w:val="36"/>
      <w:lang w:val="en-US" w:bidi="ar-SA"/>
      <w14:ligatures w14:val="standard"/>
      <w14:cntxtAlts/>
    </w:rPr>
  </w:style>
  <w:style w:type="paragraph" w:customStyle="1" w:styleId="SPSTitle">
    <w:name w:val="SPS Title"/>
    <w:basedOn w:val="SPSHeading"/>
    <w:link w:val="SPSTitleChar"/>
    <w:qFormat/>
    <w:rsid w:val="00063DC9"/>
    <w:pPr>
      <w:spacing w:after="0" w:line="240" w:lineRule="auto"/>
      <w:ind w:left="720"/>
    </w:pPr>
    <w:rPr>
      <w:kern w:val="0"/>
      <w:sz w:val="96"/>
      <w:szCs w:val="96"/>
      <w14:ligatures w14:val="none"/>
      <w14:cntxtAlts w14:val="0"/>
    </w:rPr>
  </w:style>
  <w:style w:type="character" w:customStyle="1" w:styleId="SPSTitleChar">
    <w:name w:val="SPS Title Char"/>
    <w:link w:val="SPSTitle"/>
    <w:rsid w:val="00063DC9"/>
    <w:rPr>
      <w:rFonts w:ascii="Arial" w:eastAsia="Times New Roman" w:hAnsi="Arial" w:cs="Arial"/>
      <w:color w:val="0070C0"/>
      <w:sz w:val="96"/>
      <w:szCs w:val="96"/>
      <w:lang w:val="en-US" w:bidi="ar-SA"/>
    </w:rPr>
  </w:style>
  <w:style w:type="paragraph" w:customStyle="1" w:styleId="RevisionText">
    <w:name w:val="Revision Text"/>
    <w:basedOn w:val="SPSSubTitle"/>
    <w:link w:val="RevisionTextChar"/>
    <w:qFormat/>
    <w:rsid w:val="00063DC9"/>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063DC9"/>
    <w:rPr>
      <w:rFonts w:ascii="Arial" w:eastAsia="Times New Roman" w:hAnsi="Arial" w:cs="Arial"/>
      <w:b/>
      <w:color w:val="A6A6A6"/>
      <w:sz w:val="20"/>
      <w:szCs w:val="20"/>
      <w:lang w:val="en-US" w:bidi="ar-SA"/>
    </w:rPr>
  </w:style>
  <w:style w:type="table" w:customStyle="1" w:styleId="TableGrid3">
    <w:name w:val="Table Grid3"/>
    <w:basedOn w:val="TableNormal"/>
    <w:next w:val="TableGrid"/>
    <w:uiPriority w:val="59"/>
    <w:rsid w:val="00063DC9"/>
    <w:pPr>
      <w:widowControl w:val="0"/>
      <w:autoSpaceDE w:val="0"/>
      <w:autoSpaceDN w:val="0"/>
    </w:pPr>
    <w:rPr>
      <w:rFonts w:eastAsia="Times New Roman" w:cs="Times New Roman"/>
      <w:sz w:val="22"/>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63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3DC8"/>
    <w:rPr>
      <w:rFonts w:asciiTheme="majorHAnsi" w:eastAsiaTheme="majorEastAsia" w:hAnsiTheme="majorHAnsi" w:cstheme="majorBidi"/>
      <w:color w:val="2F5496" w:themeColor="accent1" w:themeShade="BF"/>
      <w:kern w:val="28"/>
      <w:sz w:val="32"/>
      <w:szCs w:val="32"/>
      <w:lang w:eastAsia="en-GB" w:bidi="ar-SA"/>
      <w14:ligatures w14:val="standard"/>
      <w14:cntxtAlts/>
    </w:rPr>
  </w:style>
  <w:style w:type="character" w:customStyle="1" w:styleId="Heading2Char">
    <w:name w:val="Heading 2 Char"/>
    <w:basedOn w:val="DefaultParagraphFont"/>
    <w:link w:val="Heading2"/>
    <w:rsid w:val="00E83DC8"/>
    <w:rPr>
      <w:rFonts w:asciiTheme="majorHAnsi" w:eastAsiaTheme="majorEastAsia" w:hAnsiTheme="majorHAnsi" w:cstheme="majorBidi"/>
      <w:color w:val="2F5496" w:themeColor="accent1" w:themeShade="BF"/>
      <w:kern w:val="28"/>
      <w:sz w:val="26"/>
      <w:szCs w:val="26"/>
      <w:lang w:eastAsia="en-GB" w:bidi="ar-SA"/>
      <w14:ligatures w14:val="standard"/>
      <w14:cntxtAlts/>
    </w:rPr>
  </w:style>
  <w:style w:type="character" w:customStyle="1" w:styleId="Heading3Char">
    <w:name w:val="Heading 3 Char"/>
    <w:basedOn w:val="DefaultParagraphFont"/>
    <w:link w:val="Heading3"/>
    <w:rsid w:val="00E83DC8"/>
    <w:rPr>
      <w:rFonts w:ascii="Cambria" w:eastAsia="Times New Roman" w:hAnsi="Cambria" w:cs="Times New Roman"/>
      <w:b/>
      <w:bCs/>
      <w:sz w:val="26"/>
      <w:szCs w:val="26"/>
      <w:lang w:val="en-US" w:bidi="ar-SA"/>
    </w:rPr>
  </w:style>
  <w:style w:type="paragraph" w:styleId="ListParagraph">
    <w:name w:val="List Paragraph"/>
    <w:basedOn w:val="Normal"/>
    <w:link w:val="ListParagraphChar"/>
    <w:uiPriority w:val="34"/>
    <w:qFormat/>
    <w:rsid w:val="00E83DC8"/>
    <w:pPr>
      <w:spacing w:after="120" w:line="285" w:lineRule="auto"/>
    </w:pPr>
    <w:rPr>
      <w:rFonts w:ascii="Calibri" w:eastAsia="Times New Roman" w:hAnsi="Calibri" w:cs="Calibri"/>
      <w:color w:val="000000"/>
      <w:kern w:val="28"/>
      <w:sz w:val="20"/>
      <w:szCs w:val="20"/>
      <w:lang w:eastAsia="en-GB" w:bidi="ar-SA"/>
      <w14:ligatures w14:val="standard"/>
      <w14:cntxtAlts/>
    </w:rPr>
  </w:style>
  <w:style w:type="paragraph" w:customStyle="1" w:styleId="TableParagraph">
    <w:name w:val="Table Paragraph"/>
    <w:basedOn w:val="Normal"/>
    <w:uiPriority w:val="1"/>
    <w:qFormat/>
    <w:rsid w:val="00E83DC8"/>
    <w:pPr>
      <w:spacing w:after="120" w:line="285" w:lineRule="auto"/>
    </w:pPr>
    <w:rPr>
      <w:rFonts w:ascii="Calibri" w:eastAsia="Times New Roman" w:hAnsi="Calibri" w:cs="Calibri"/>
      <w:color w:val="000000"/>
      <w:kern w:val="28"/>
      <w:sz w:val="20"/>
      <w:szCs w:val="20"/>
      <w:lang w:eastAsia="en-GB" w:bidi="ar-SA"/>
      <w14:ligatures w14:val="standard"/>
      <w14:cntxtAlts/>
    </w:rPr>
  </w:style>
  <w:style w:type="character" w:customStyle="1" w:styleId="UnresolvedMention1">
    <w:name w:val="Unresolved Mention1"/>
    <w:basedOn w:val="DefaultParagraphFont"/>
    <w:uiPriority w:val="99"/>
    <w:rsid w:val="00E83DC8"/>
    <w:rPr>
      <w:color w:val="605E5C"/>
      <w:shd w:val="clear" w:color="auto" w:fill="E1DFDD"/>
    </w:rPr>
  </w:style>
  <w:style w:type="character" w:customStyle="1" w:styleId="ListParagraphChar">
    <w:name w:val="List Paragraph Char"/>
    <w:link w:val="ListParagraph"/>
    <w:uiPriority w:val="34"/>
    <w:locked/>
    <w:rsid w:val="00E83DC8"/>
    <w:rPr>
      <w:rFonts w:ascii="Calibri" w:eastAsia="Times New Roman" w:hAnsi="Calibri" w:cs="Calibri"/>
      <w:color w:val="000000"/>
      <w:kern w:val="28"/>
      <w:sz w:val="20"/>
      <w:szCs w:val="20"/>
      <w:lang w:eastAsia="en-GB" w:bidi="ar-SA"/>
      <w14:ligatures w14:val="standard"/>
      <w14:cntxtAlts/>
    </w:rPr>
  </w:style>
  <w:style w:type="paragraph" w:styleId="BalloonText">
    <w:name w:val="Balloon Text"/>
    <w:basedOn w:val="Normal"/>
    <w:link w:val="BalloonTextChar"/>
    <w:semiHidden/>
    <w:unhideWhenUsed/>
    <w:rsid w:val="00E83DC8"/>
    <w:pPr>
      <w:spacing w:after="120" w:line="285" w:lineRule="auto"/>
    </w:pPr>
    <w:rPr>
      <w:rFonts w:ascii="Lucida Grande" w:eastAsia="Times New Roman" w:hAnsi="Lucida Grande" w:cs="Lucida Grande"/>
      <w:color w:val="000000"/>
      <w:kern w:val="28"/>
      <w:sz w:val="18"/>
      <w:szCs w:val="18"/>
      <w:lang w:eastAsia="en-GB" w:bidi="ar-SA"/>
      <w14:ligatures w14:val="standard"/>
      <w14:cntxtAlts/>
    </w:rPr>
  </w:style>
  <w:style w:type="character" w:customStyle="1" w:styleId="BalloonTextChar">
    <w:name w:val="Balloon Text Char"/>
    <w:basedOn w:val="DefaultParagraphFont"/>
    <w:link w:val="BalloonText"/>
    <w:semiHidden/>
    <w:rsid w:val="00E83DC8"/>
    <w:rPr>
      <w:rFonts w:ascii="Lucida Grande" w:eastAsia="Times New Roman" w:hAnsi="Lucida Grande" w:cs="Lucida Grande"/>
      <w:color w:val="000000"/>
      <w:kern w:val="28"/>
      <w:sz w:val="18"/>
      <w:szCs w:val="18"/>
      <w:lang w:eastAsia="en-GB" w:bidi="ar-SA"/>
      <w14:ligatures w14:val="standard"/>
      <w14:cntxtAlts/>
    </w:rPr>
  </w:style>
  <w:style w:type="paragraph" w:customStyle="1" w:styleId="CantiumHeader">
    <w:name w:val="Cantium Header"/>
    <w:basedOn w:val="Normal"/>
    <w:uiPriority w:val="1"/>
    <w:qFormat/>
    <w:rsid w:val="00E83DC8"/>
    <w:pPr>
      <w:spacing w:after="120" w:line="285" w:lineRule="auto"/>
    </w:pPr>
    <w:rPr>
      <w:rFonts w:ascii="Trebuchet MS" w:eastAsia="Times New Roman" w:hAnsi="Trebuchet MS" w:cs="Calibri"/>
      <w:b/>
      <w:color w:val="222971"/>
      <w:kern w:val="28"/>
      <w:sz w:val="40"/>
      <w:szCs w:val="40"/>
      <w:lang w:eastAsia="en-GB" w:bidi="ar-SA"/>
      <w14:ligatures w14:val="standard"/>
      <w14:cntxtAlts/>
    </w:rPr>
  </w:style>
  <w:style w:type="paragraph" w:customStyle="1" w:styleId="CantiumSubHeader">
    <w:name w:val="Cantium Sub Header"/>
    <w:basedOn w:val="Normal"/>
    <w:uiPriority w:val="1"/>
    <w:qFormat/>
    <w:rsid w:val="00E83DC8"/>
    <w:pPr>
      <w:spacing w:after="120" w:line="285" w:lineRule="auto"/>
    </w:pPr>
    <w:rPr>
      <w:rFonts w:ascii="Trebuchet MS" w:eastAsia="Times New Roman" w:hAnsi="Trebuchet MS" w:cs="Calibri"/>
      <w:b/>
      <w:color w:val="67BD91"/>
      <w:kern w:val="28"/>
      <w:sz w:val="32"/>
      <w:szCs w:val="32"/>
      <w:lang w:eastAsia="en-GB" w:bidi="ar-SA"/>
      <w14:ligatures w14:val="standard"/>
      <w14:cntxtAlts/>
    </w:rPr>
  </w:style>
  <w:style w:type="paragraph" w:customStyle="1" w:styleId="CantiumBodyText">
    <w:name w:val="Cantium Body Text"/>
    <w:basedOn w:val="Normal"/>
    <w:uiPriority w:val="1"/>
    <w:qFormat/>
    <w:rsid w:val="00E83DC8"/>
    <w:pPr>
      <w:spacing w:after="120" w:line="285" w:lineRule="auto"/>
    </w:pPr>
    <w:rPr>
      <w:rFonts w:ascii="Trebuchet MS" w:eastAsia="Times New Roman" w:hAnsi="Trebuchet MS" w:cs="Calibri"/>
      <w:color w:val="222971"/>
      <w:kern w:val="28"/>
      <w:sz w:val="20"/>
      <w:szCs w:val="20"/>
      <w:lang w:eastAsia="en-GB" w:bidi="ar-SA"/>
      <w14:ligatures w14:val="standard"/>
      <w14:cntxtAlts/>
    </w:rPr>
  </w:style>
  <w:style w:type="paragraph" w:customStyle="1" w:styleId="xspsbodytext">
    <w:name w:val="x_spsbodytext"/>
    <w:basedOn w:val="Normal"/>
    <w:rsid w:val="00E83DC8"/>
    <w:pPr>
      <w:spacing w:before="100" w:beforeAutospacing="1" w:after="100" w:afterAutospacing="1" w:line="285" w:lineRule="auto"/>
    </w:pPr>
    <w:rPr>
      <w:rFonts w:ascii="Times New Roman" w:hAnsi="Times New Roman" w:cs="Times New Roman"/>
      <w:color w:val="000000"/>
      <w:kern w:val="28"/>
      <w:sz w:val="20"/>
      <w:szCs w:val="20"/>
      <w:lang w:bidi="ar-SA"/>
      <w14:ligatures w14:val="standard"/>
      <w14:cntxtAlts/>
    </w:rPr>
  </w:style>
  <w:style w:type="table" w:customStyle="1" w:styleId="CantiumTable">
    <w:name w:val="Cantium Table"/>
    <w:basedOn w:val="TableNormal"/>
    <w:uiPriority w:val="99"/>
    <w:rsid w:val="00E83DC8"/>
    <w:rPr>
      <w:rFonts w:ascii="Trebuchet MS" w:hAnsi="Trebuchet MS"/>
      <w:sz w:val="22"/>
      <w:szCs w:val="22"/>
      <w:lang w:val="en-US" w:bidi="ar-SA"/>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b/>
        <w:color w:val="FFFFFF" w:themeColor="background1"/>
      </w:rPr>
      <w:tblPr/>
      <w:tcPr>
        <w:shd w:val="clear" w:color="auto" w:fill="67BD91"/>
      </w:tcPr>
    </w:tblStylePr>
    <w:tblStylePr w:type="band1Horz">
      <w:tblPr/>
      <w:tcPr>
        <w:shd w:val="clear" w:color="auto" w:fill="F2F2F2" w:themeFill="background1" w:themeFillShade="F2"/>
      </w:tcPr>
    </w:tblStylePr>
  </w:style>
  <w:style w:type="paragraph" w:customStyle="1" w:styleId="paragraph">
    <w:name w:val="paragraph"/>
    <w:basedOn w:val="Normal"/>
    <w:rsid w:val="00E83DC8"/>
    <w:pPr>
      <w:spacing w:after="120" w:line="285" w:lineRule="auto"/>
    </w:pPr>
    <w:rPr>
      <w:rFonts w:ascii="Times New Roman" w:eastAsia="Times New Roman" w:hAnsi="Times New Roman" w:cs="Times New Roman"/>
      <w:color w:val="000000"/>
      <w:kern w:val="28"/>
      <w:szCs w:val="24"/>
      <w:lang w:eastAsia="en-GB" w:bidi="ar-SA"/>
      <w14:ligatures w14:val="standard"/>
      <w14:cntxtAlts/>
    </w:rPr>
  </w:style>
  <w:style w:type="paragraph" w:styleId="NoSpacing">
    <w:name w:val="No Spacing"/>
    <w:uiPriority w:val="1"/>
    <w:qFormat/>
    <w:rsid w:val="00E83DC8"/>
    <w:pPr>
      <w:widowControl w:val="0"/>
      <w:autoSpaceDE w:val="0"/>
      <w:autoSpaceDN w:val="0"/>
    </w:pPr>
    <w:rPr>
      <w:rFonts w:ascii="Futura-Medium" w:eastAsia="Futura-Medium" w:hAnsi="Futura-Medium" w:cs="Futura-Medium"/>
      <w:sz w:val="22"/>
      <w:szCs w:val="22"/>
      <w:lang w:eastAsia="en-GB" w:bidi="en-GB"/>
    </w:rPr>
  </w:style>
  <w:style w:type="character" w:customStyle="1" w:styleId="UnresolvedMention2">
    <w:name w:val="Unresolved Mention2"/>
    <w:basedOn w:val="DefaultParagraphFont"/>
    <w:uiPriority w:val="99"/>
    <w:rsid w:val="00E83DC8"/>
    <w:rPr>
      <w:color w:val="605E5C"/>
      <w:shd w:val="clear" w:color="auto" w:fill="E1DFDD"/>
    </w:rPr>
  </w:style>
  <w:style w:type="paragraph" w:customStyle="1" w:styleId="inset3">
    <w:name w:val="inset3"/>
    <w:basedOn w:val="Normal"/>
    <w:rsid w:val="00E83DC8"/>
    <w:pPr>
      <w:tabs>
        <w:tab w:val="left" w:pos="7920"/>
      </w:tabs>
      <w:ind w:left="2722" w:hanging="562"/>
    </w:pPr>
    <w:rPr>
      <w:rFonts w:ascii="Times New Roman" w:eastAsia="Times New Roman" w:hAnsi="Times New Roman" w:cs="Times New Roman"/>
      <w:sz w:val="22"/>
      <w:szCs w:val="20"/>
      <w:lang w:bidi="ar-SA"/>
    </w:rPr>
  </w:style>
  <w:style w:type="character" w:styleId="PageNumber">
    <w:name w:val="page number"/>
    <w:basedOn w:val="DefaultParagraphFont"/>
    <w:rsid w:val="00E83DC8"/>
  </w:style>
  <w:style w:type="paragraph" w:customStyle="1" w:styleId="inset2">
    <w:name w:val="inset2"/>
    <w:basedOn w:val="Normal"/>
    <w:rsid w:val="00E83DC8"/>
    <w:pPr>
      <w:tabs>
        <w:tab w:val="left" w:pos="720"/>
      </w:tabs>
      <w:ind w:left="2160" w:hanging="720"/>
    </w:pPr>
    <w:rPr>
      <w:rFonts w:ascii="Times New Roman" w:eastAsia="Times New Roman" w:hAnsi="Times New Roman" w:cs="Times New Roman"/>
      <w:sz w:val="22"/>
      <w:szCs w:val="20"/>
      <w:lang w:bidi="ar-SA"/>
    </w:rPr>
  </w:style>
  <w:style w:type="character" w:styleId="FootnoteReference">
    <w:name w:val="footnote reference"/>
    <w:semiHidden/>
    <w:rsid w:val="00E83DC8"/>
    <w:rPr>
      <w:vertAlign w:val="superscript"/>
    </w:rPr>
  </w:style>
  <w:style w:type="paragraph" w:customStyle="1" w:styleId="3372873BB58A4DED866D2BE34882C06C">
    <w:name w:val="3372873BB58A4DED866D2BE34882C06C"/>
    <w:rsid w:val="00E83DC8"/>
    <w:pPr>
      <w:spacing w:after="200" w:line="276" w:lineRule="auto"/>
    </w:pPr>
    <w:rPr>
      <w:rFonts w:ascii="Calibri" w:eastAsia="MS Mincho" w:hAnsi="Calibri" w:cs="Arial"/>
      <w:sz w:val="22"/>
      <w:szCs w:val="22"/>
      <w:lang w:val="en-US" w:eastAsia="ja-JP" w:bidi="ar-SA"/>
    </w:rPr>
  </w:style>
  <w:style w:type="paragraph" w:customStyle="1" w:styleId="SPSSubHeading">
    <w:name w:val="SPS Sub Heading"/>
    <w:basedOn w:val="Normal"/>
    <w:link w:val="SPSSubHeadingChar"/>
    <w:qFormat/>
    <w:rsid w:val="00E83DC8"/>
    <w:rPr>
      <w:rFonts w:ascii="Arial" w:eastAsia="Times New Roman" w:hAnsi="Arial" w:cs="Arial"/>
      <w:b/>
      <w:color w:val="404040"/>
      <w:sz w:val="20"/>
      <w:szCs w:val="20"/>
      <w:lang w:val="en-US" w:bidi="ar-SA"/>
    </w:rPr>
  </w:style>
  <w:style w:type="paragraph" w:customStyle="1" w:styleId="SPSRevisionDate">
    <w:name w:val="SPS Revision Date"/>
    <w:basedOn w:val="Normal"/>
    <w:link w:val="SPSRevisionDateChar"/>
    <w:qFormat/>
    <w:rsid w:val="00E83DC8"/>
    <w:pPr>
      <w:jc w:val="right"/>
    </w:pPr>
    <w:rPr>
      <w:rFonts w:ascii="Arial" w:eastAsia="Times New Roman" w:hAnsi="Arial" w:cs="Arial"/>
      <w:b/>
      <w:color w:val="FFFFFF"/>
      <w:sz w:val="16"/>
      <w:szCs w:val="16"/>
      <w:lang w:val="en-US" w:bidi="ar-SA"/>
    </w:rPr>
  </w:style>
  <w:style w:type="character" w:customStyle="1" w:styleId="SPSSubHeadingChar">
    <w:name w:val="SPS Sub Heading Char"/>
    <w:link w:val="SPSSubHeading"/>
    <w:rsid w:val="00E83DC8"/>
    <w:rPr>
      <w:rFonts w:ascii="Arial" w:eastAsia="Times New Roman" w:hAnsi="Arial" w:cs="Arial"/>
      <w:b/>
      <w:color w:val="404040"/>
      <w:sz w:val="20"/>
      <w:szCs w:val="20"/>
      <w:lang w:val="en-US" w:bidi="ar-SA"/>
    </w:rPr>
  </w:style>
  <w:style w:type="paragraph" w:customStyle="1" w:styleId="SPSSectionHeading">
    <w:name w:val="SPS Section Heading"/>
    <w:basedOn w:val="Normal"/>
    <w:link w:val="SPSSectionHeadingChar"/>
    <w:qFormat/>
    <w:rsid w:val="00E83DC8"/>
    <w:rPr>
      <w:rFonts w:ascii="Arial" w:eastAsia="Times New Roman" w:hAnsi="Arial" w:cs="Tahoma"/>
      <w:b/>
      <w:color w:val="0070C0"/>
      <w:szCs w:val="24"/>
      <w:lang w:val="en-US" w:bidi="ar-SA"/>
    </w:rPr>
  </w:style>
  <w:style w:type="character" w:customStyle="1" w:styleId="SPSRevisionDateChar">
    <w:name w:val="SPS Revision Date Char"/>
    <w:link w:val="SPSRevisionDate"/>
    <w:rsid w:val="00E83DC8"/>
    <w:rPr>
      <w:rFonts w:ascii="Arial" w:eastAsia="Times New Roman" w:hAnsi="Arial" w:cs="Arial"/>
      <w:b/>
      <w:color w:val="FFFFFF"/>
      <w:sz w:val="16"/>
      <w:szCs w:val="16"/>
      <w:lang w:val="en-US" w:bidi="ar-SA"/>
    </w:rPr>
  </w:style>
  <w:style w:type="paragraph" w:customStyle="1" w:styleId="SPSWebLink">
    <w:name w:val="SPS Web Link"/>
    <w:basedOn w:val="Normal"/>
    <w:link w:val="SPSWebLinkChar"/>
    <w:qFormat/>
    <w:rsid w:val="00E83DC8"/>
    <w:pPr>
      <w:jc w:val="both"/>
    </w:pPr>
    <w:rPr>
      <w:rFonts w:ascii="Arial" w:eastAsia="Times New Roman" w:hAnsi="Arial" w:cs="Tahoma"/>
      <w:b/>
      <w:color w:val="0070C0"/>
      <w:sz w:val="20"/>
      <w:szCs w:val="20"/>
      <w:lang w:val="en-US" w:bidi="ar-SA"/>
    </w:rPr>
  </w:style>
  <w:style w:type="character" w:customStyle="1" w:styleId="SPSSectionHeadingChar">
    <w:name w:val="SPS Section Heading Char"/>
    <w:link w:val="SPSSectionHeading"/>
    <w:rsid w:val="00E83DC8"/>
    <w:rPr>
      <w:rFonts w:ascii="Arial" w:eastAsia="Times New Roman" w:hAnsi="Arial" w:cs="Tahoma"/>
      <w:b/>
      <w:color w:val="0070C0"/>
      <w:szCs w:val="24"/>
      <w:lang w:val="en-US" w:bidi="ar-SA"/>
    </w:rPr>
  </w:style>
  <w:style w:type="paragraph" w:customStyle="1" w:styleId="SPSSubText">
    <w:name w:val="SPS Sub Text"/>
    <w:basedOn w:val="SPSWebLink"/>
    <w:link w:val="SPSSubTextChar"/>
    <w:qFormat/>
    <w:rsid w:val="00E83DC8"/>
    <w:rPr>
      <w:b w:val="0"/>
      <w:i/>
      <w:color w:val="262626"/>
    </w:rPr>
  </w:style>
  <w:style w:type="character" w:customStyle="1" w:styleId="SPSWebLinkChar">
    <w:name w:val="SPS Web Link Char"/>
    <w:link w:val="SPSWebLink"/>
    <w:rsid w:val="00E83DC8"/>
    <w:rPr>
      <w:rFonts w:ascii="Arial" w:eastAsia="Times New Roman" w:hAnsi="Arial" w:cs="Tahoma"/>
      <w:b/>
      <w:color w:val="0070C0"/>
      <w:sz w:val="20"/>
      <w:szCs w:val="20"/>
      <w:lang w:val="en-US" w:bidi="ar-SA"/>
    </w:rPr>
  </w:style>
  <w:style w:type="paragraph" w:customStyle="1" w:styleId="SPSPictureSubText">
    <w:name w:val="SPS Picture Sub Text"/>
    <w:basedOn w:val="Normal"/>
    <w:link w:val="SPSPictureSubTextChar"/>
    <w:qFormat/>
    <w:rsid w:val="00E83DC8"/>
    <w:pPr>
      <w:jc w:val="both"/>
    </w:pPr>
    <w:rPr>
      <w:rFonts w:ascii="Arial" w:eastAsia="Times New Roman" w:hAnsi="Arial" w:cs="Tahoma"/>
      <w:b/>
      <w:i/>
      <w:color w:val="595959"/>
      <w:sz w:val="16"/>
      <w:szCs w:val="16"/>
      <w:lang w:val="en-US" w:bidi="ar-SA"/>
    </w:rPr>
  </w:style>
  <w:style w:type="character" w:customStyle="1" w:styleId="SPSSubTextChar">
    <w:name w:val="SPS Sub Text Char"/>
    <w:link w:val="SPSSubText"/>
    <w:rsid w:val="00E83DC8"/>
    <w:rPr>
      <w:rFonts w:ascii="Arial" w:eastAsia="Times New Roman" w:hAnsi="Arial" w:cs="Tahoma"/>
      <w:i/>
      <w:color w:val="262626"/>
      <w:sz w:val="20"/>
      <w:szCs w:val="20"/>
      <w:lang w:val="en-US" w:bidi="ar-SA"/>
    </w:rPr>
  </w:style>
  <w:style w:type="paragraph" w:customStyle="1" w:styleId="SPSBodyText">
    <w:name w:val="SPS Body Text"/>
    <w:basedOn w:val="Normal"/>
    <w:link w:val="SPSBodyTextChar"/>
    <w:qFormat/>
    <w:rsid w:val="00E83DC8"/>
    <w:rPr>
      <w:rFonts w:ascii="Arial" w:eastAsia="Times New Roman" w:hAnsi="Arial" w:cs="Tahoma"/>
      <w:color w:val="262626"/>
      <w:sz w:val="20"/>
      <w:szCs w:val="20"/>
      <w:lang w:val="en-US" w:bidi="ar-SA"/>
    </w:rPr>
  </w:style>
  <w:style w:type="character" w:customStyle="1" w:styleId="SPSPictureSubTextChar">
    <w:name w:val="SPS Picture Sub Text Char"/>
    <w:link w:val="SPSPictureSubText"/>
    <w:rsid w:val="00E83DC8"/>
    <w:rPr>
      <w:rFonts w:ascii="Arial" w:eastAsia="Times New Roman" w:hAnsi="Arial" w:cs="Tahoma"/>
      <w:b/>
      <w:i/>
      <w:color w:val="595959"/>
      <w:sz w:val="16"/>
      <w:szCs w:val="16"/>
      <w:lang w:val="en-US" w:bidi="ar-SA"/>
    </w:rPr>
  </w:style>
  <w:style w:type="paragraph" w:customStyle="1" w:styleId="text">
    <w:name w:val="text"/>
    <w:basedOn w:val="Normal"/>
    <w:rsid w:val="00E83DC8"/>
    <w:pPr>
      <w:tabs>
        <w:tab w:val="left" w:pos="720"/>
      </w:tabs>
    </w:pPr>
    <w:rPr>
      <w:rFonts w:ascii="Times New Roman" w:eastAsia="Times New Roman" w:hAnsi="Times New Roman" w:cs="Times New Roman"/>
      <w:sz w:val="22"/>
      <w:szCs w:val="20"/>
      <w:lang w:bidi="ar-SA"/>
    </w:rPr>
  </w:style>
  <w:style w:type="character" w:customStyle="1" w:styleId="SPSBodyTextChar">
    <w:name w:val="SPS Body Text Char"/>
    <w:link w:val="SPSBodyText"/>
    <w:rsid w:val="00E83DC8"/>
    <w:rPr>
      <w:rFonts w:ascii="Arial" w:eastAsia="Times New Roman" w:hAnsi="Arial" w:cs="Tahoma"/>
      <w:color w:val="262626"/>
      <w:sz w:val="20"/>
      <w:szCs w:val="20"/>
      <w:lang w:val="en-US" w:bidi="ar-SA"/>
    </w:rPr>
  </w:style>
  <w:style w:type="paragraph" w:customStyle="1" w:styleId="inset">
    <w:name w:val="inset"/>
    <w:basedOn w:val="Normal"/>
    <w:rsid w:val="00E83DC8"/>
    <w:pPr>
      <w:tabs>
        <w:tab w:val="left" w:pos="720"/>
      </w:tabs>
      <w:ind w:left="1440" w:hanging="720"/>
    </w:pPr>
    <w:rPr>
      <w:rFonts w:ascii="Times New Roman" w:eastAsia="Times New Roman" w:hAnsi="Times New Roman" w:cs="Times New Roman"/>
      <w:sz w:val="22"/>
      <w:szCs w:val="20"/>
      <w:lang w:bidi="ar-SA"/>
    </w:rPr>
  </w:style>
  <w:style w:type="paragraph" w:customStyle="1" w:styleId="subhead">
    <w:name w:val="subhead"/>
    <w:basedOn w:val="Normal"/>
    <w:rsid w:val="00E83DC8"/>
    <w:pPr>
      <w:tabs>
        <w:tab w:val="left" w:pos="720"/>
      </w:tabs>
      <w:ind w:left="720" w:hanging="720"/>
    </w:pPr>
    <w:rPr>
      <w:rFonts w:ascii="Times New Roman" w:eastAsia="Times New Roman" w:hAnsi="Times New Roman" w:cs="Times New Roman"/>
      <w:b/>
      <w:caps/>
      <w:sz w:val="22"/>
      <w:szCs w:val="20"/>
      <w:lang w:bidi="ar-SA"/>
    </w:rPr>
  </w:style>
  <w:style w:type="paragraph" w:customStyle="1" w:styleId="bullet">
    <w:name w:val="bullet"/>
    <w:basedOn w:val="inset2"/>
    <w:rsid w:val="00E83DC8"/>
    <w:pPr>
      <w:numPr>
        <w:numId w:val="1"/>
      </w:numPr>
    </w:pPr>
  </w:style>
  <w:style w:type="paragraph" w:customStyle="1" w:styleId="FirstParagraphLevel2">
    <w:name w:val="First Paragraph Level 2"/>
    <w:rsid w:val="00E83DC8"/>
    <w:pPr>
      <w:widowControl w:val="0"/>
      <w:spacing w:before="60"/>
      <w:jc w:val="both"/>
    </w:pPr>
    <w:rPr>
      <w:rFonts w:ascii="Trebuchet MS" w:eastAsia="Times New Roman" w:hAnsi="Trebuchet MS" w:cs="Times New Roman"/>
      <w:sz w:val="18"/>
      <w:szCs w:val="20"/>
      <w:lang w:eastAsia="en-GB" w:bidi="ar-SA"/>
    </w:rPr>
  </w:style>
  <w:style w:type="paragraph" w:customStyle="1" w:styleId="FirstParagraphLevel3">
    <w:name w:val="First Paragraph Level 3"/>
    <w:rsid w:val="00E83DC8"/>
    <w:pPr>
      <w:widowControl w:val="0"/>
      <w:spacing w:before="60"/>
      <w:jc w:val="both"/>
    </w:pPr>
    <w:rPr>
      <w:rFonts w:ascii="Trebuchet MS" w:eastAsia="Times New Roman" w:hAnsi="Trebuchet MS" w:cs="Times New Roman"/>
      <w:sz w:val="18"/>
      <w:szCs w:val="20"/>
      <w:lang w:eastAsia="en-GB" w:bidi="ar-SA"/>
    </w:rPr>
  </w:style>
  <w:style w:type="paragraph" w:customStyle="1" w:styleId="FirstParagraphLevel4">
    <w:name w:val="First Paragraph Level 4"/>
    <w:basedOn w:val="Normal"/>
    <w:next w:val="Normal"/>
    <w:rsid w:val="00E83DC8"/>
    <w:pPr>
      <w:widowControl w:val="0"/>
      <w:ind w:left="992"/>
      <w:jc w:val="both"/>
    </w:pPr>
    <w:rPr>
      <w:rFonts w:ascii="Trebuchet MS" w:eastAsia="Times New Roman" w:hAnsi="Trebuchet MS" w:cs="Times New Roman"/>
      <w:sz w:val="20"/>
      <w:szCs w:val="20"/>
      <w:lang w:eastAsia="en-GB" w:bidi="ar-SA"/>
    </w:rPr>
  </w:style>
  <w:style w:type="character" w:customStyle="1" w:styleId="StyleLatinTrebuchetMSComplexArial10ptBold">
    <w:name w:val="Style (Latin) Trebuchet MS (Complex) Arial 10 pt Bold"/>
    <w:rsid w:val="00E83DC8"/>
    <w:rPr>
      <w:rFonts w:ascii="Trebuchet MS" w:hAnsi="Trebuchet MS"/>
      <w:b/>
      <w:sz w:val="20"/>
    </w:rPr>
  </w:style>
  <w:style w:type="character" w:customStyle="1" w:styleId="apple-converted-space">
    <w:name w:val="apple-converted-space"/>
    <w:rsid w:val="00E83DC8"/>
  </w:style>
  <w:style w:type="paragraph" w:customStyle="1" w:styleId="SchedulL1">
    <w:name w:val="Schedul_L1"/>
    <w:basedOn w:val="Normal"/>
    <w:next w:val="Normal"/>
    <w:rsid w:val="00E83DC8"/>
    <w:pPr>
      <w:keepNext/>
      <w:pageBreakBefore/>
      <w:numPr>
        <w:numId w:val="2"/>
      </w:numPr>
      <w:spacing w:after="220" w:line="480" w:lineRule="auto"/>
      <w:jc w:val="center"/>
      <w:outlineLvl w:val="0"/>
    </w:pPr>
    <w:rPr>
      <w:rFonts w:ascii="Arial Bold" w:eastAsia="Times New Roman" w:hAnsi="Arial Bold" w:cs="Times New Roman"/>
      <w:b/>
      <w:sz w:val="22"/>
      <w:szCs w:val="20"/>
      <w:lang w:val="en-US" w:bidi="ar-SA"/>
    </w:rPr>
  </w:style>
  <w:style w:type="paragraph" w:customStyle="1" w:styleId="SchedulL2">
    <w:name w:val="Schedul_L2"/>
    <w:basedOn w:val="Normal"/>
    <w:next w:val="Normal"/>
    <w:rsid w:val="00E83DC8"/>
    <w:pPr>
      <w:keepNext/>
      <w:numPr>
        <w:ilvl w:val="1"/>
        <w:numId w:val="2"/>
      </w:numPr>
      <w:spacing w:after="220"/>
      <w:jc w:val="center"/>
      <w:outlineLvl w:val="1"/>
    </w:pPr>
    <w:rPr>
      <w:rFonts w:ascii="Arial Bold" w:eastAsia="Times New Roman" w:hAnsi="Arial Bold" w:cs="Times New Roman"/>
      <w:b/>
      <w:sz w:val="22"/>
      <w:szCs w:val="20"/>
      <w:lang w:val="en-US" w:bidi="ar-SA"/>
    </w:rPr>
  </w:style>
  <w:style w:type="paragraph" w:customStyle="1" w:styleId="SchedulL3">
    <w:name w:val="Schedul_L3"/>
    <w:basedOn w:val="Normal"/>
    <w:next w:val="Normal"/>
    <w:rsid w:val="00E83DC8"/>
    <w:pPr>
      <w:keepNext/>
      <w:numPr>
        <w:ilvl w:val="2"/>
        <w:numId w:val="2"/>
      </w:numPr>
      <w:spacing w:after="220"/>
      <w:jc w:val="both"/>
      <w:outlineLvl w:val="2"/>
    </w:pPr>
    <w:rPr>
      <w:rFonts w:ascii="Arial" w:eastAsia="Times New Roman" w:hAnsi="Arial" w:cs="Times New Roman"/>
      <w:b/>
      <w:caps/>
      <w:sz w:val="22"/>
      <w:szCs w:val="20"/>
      <w:lang w:val="en-US" w:bidi="ar-SA"/>
    </w:rPr>
  </w:style>
  <w:style w:type="paragraph" w:customStyle="1" w:styleId="SchedulL4">
    <w:name w:val="Schedul_L4"/>
    <w:basedOn w:val="Normal"/>
    <w:rsid w:val="00E83DC8"/>
    <w:pPr>
      <w:numPr>
        <w:ilvl w:val="3"/>
        <w:numId w:val="2"/>
      </w:numPr>
      <w:spacing w:after="220"/>
      <w:jc w:val="both"/>
      <w:outlineLvl w:val="3"/>
    </w:pPr>
    <w:rPr>
      <w:rFonts w:ascii="Arial" w:eastAsia="Times New Roman" w:hAnsi="Arial" w:cs="Times New Roman"/>
      <w:sz w:val="22"/>
      <w:szCs w:val="20"/>
      <w:lang w:val="en-US" w:bidi="ar-SA"/>
    </w:rPr>
  </w:style>
  <w:style w:type="paragraph" w:customStyle="1" w:styleId="SchedulL5">
    <w:name w:val="Schedul_L5"/>
    <w:basedOn w:val="Normal"/>
    <w:rsid w:val="00E83DC8"/>
    <w:pPr>
      <w:numPr>
        <w:ilvl w:val="4"/>
        <w:numId w:val="2"/>
      </w:numPr>
      <w:spacing w:after="220"/>
      <w:jc w:val="both"/>
      <w:outlineLvl w:val="4"/>
    </w:pPr>
    <w:rPr>
      <w:rFonts w:ascii="Arial" w:eastAsia="Times New Roman" w:hAnsi="Arial" w:cs="Times New Roman"/>
      <w:sz w:val="22"/>
      <w:szCs w:val="20"/>
      <w:lang w:val="en-US" w:bidi="ar-SA"/>
    </w:rPr>
  </w:style>
  <w:style w:type="paragraph" w:customStyle="1" w:styleId="SchedulL6">
    <w:name w:val="Schedul_L6"/>
    <w:basedOn w:val="Normal"/>
    <w:rsid w:val="00E83DC8"/>
    <w:pPr>
      <w:numPr>
        <w:ilvl w:val="5"/>
        <w:numId w:val="2"/>
      </w:numPr>
      <w:spacing w:after="220"/>
      <w:jc w:val="both"/>
      <w:outlineLvl w:val="5"/>
    </w:pPr>
    <w:rPr>
      <w:rFonts w:ascii="Arial" w:eastAsia="Times New Roman" w:hAnsi="Arial" w:cs="Times New Roman"/>
      <w:sz w:val="22"/>
      <w:szCs w:val="20"/>
      <w:lang w:val="en-US" w:bidi="ar-SA"/>
    </w:rPr>
  </w:style>
  <w:style w:type="paragraph" w:customStyle="1" w:styleId="SchedulL7">
    <w:name w:val="Schedul_L7"/>
    <w:basedOn w:val="SchedulL6"/>
    <w:rsid w:val="00E83DC8"/>
    <w:pPr>
      <w:numPr>
        <w:ilvl w:val="6"/>
      </w:numPr>
      <w:outlineLvl w:val="6"/>
    </w:pPr>
  </w:style>
  <w:style w:type="paragraph" w:customStyle="1" w:styleId="SchedulL8">
    <w:name w:val="Schedul_L8"/>
    <w:basedOn w:val="SchedulL7"/>
    <w:rsid w:val="00E83DC8"/>
    <w:pPr>
      <w:numPr>
        <w:ilvl w:val="7"/>
      </w:numPr>
      <w:outlineLvl w:val="7"/>
    </w:pPr>
  </w:style>
  <w:style w:type="paragraph" w:styleId="TOC1">
    <w:name w:val="toc 1"/>
    <w:basedOn w:val="Normal"/>
    <w:next w:val="Normal"/>
    <w:autoRedefine/>
    <w:uiPriority w:val="39"/>
    <w:qFormat/>
    <w:rsid w:val="00E83DC8"/>
    <w:pPr>
      <w:tabs>
        <w:tab w:val="right" w:leader="dot" w:pos="8296"/>
      </w:tabs>
      <w:jc w:val="both"/>
    </w:pPr>
    <w:rPr>
      <w:rFonts w:ascii="Arial" w:eastAsia="Times New Roman" w:hAnsi="Arial" w:cs="Arial"/>
      <w:noProof/>
      <w:sz w:val="22"/>
      <w:szCs w:val="22"/>
      <w:lang w:eastAsia="en-GB" w:bidi="ar-SA"/>
    </w:rPr>
  </w:style>
  <w:style w:type="paragraph" w:styleId="TOC2">
    <w:name w:val="toc 2"/>
    <w:basedOn w:val="Normal"/>
    <w:next w:val="Normal"/>
    <w:autoRedefine/>
    <w:uiPriority w:val="39"/>
    <w:qFormat/>
    <w:rsid w:val="00E83DC8"/>
    <w:pPr>
      <w:tabs>
        <w:tab w:val="left" w:pos="880"/>
        <w:tab w:val="right" w:leader="dot" w:pos="8296"/>
      </w:tabs>
      <w:jc w:val="both"/>
    </w:pPr>
    <w:rPr>
      <w:rFonts w:ascii="Arial" w:eastAsia="Times New Roman" w:hAnsi="Arial" w:cs="Arial"/>
      <w:noProof/>
      <w:sz w:val="22"/>
      <w:szCs w:val="22"/>
      <w:lang w:eastAsia="en-GB" w:bidi="ar-SA"/>
    </w:rPr>
  </w:style>
  <w:style w:type="paragraph" w:styleId="TOC3">
    <w:name w:val="toc 3"/>
    <w:basedOn w:val="Normal"/>
    <w:next w:val="Normal"/>
    <w:autoRedefine/>
    <w:uiPriority w:val="39"/>
    <w:qFormat/>
    <w:rsid w:val="00E83DC8"/>
    <w:pPr>
      <w:ind w:left="480"/>
    </w:pPr>
    <w:rPr>
      <w:rFonts w:ascii="Times New Roman" w:eastAsia="Times New Roman" w:hAnsi="Times New Roman" w:cs="Times New Roman"/>
      <w:szCs w:val="24"/>
      <w:lang w:eastAsia="en-GB" w:bidi="ar-SA"/>
    </w:rPr>
  </w:style>
  <w:style w:type="paragraph" w:styleId="BodyText2">
    <w:name w:val="Body Text 2"/>
    <w:basedOn w:val="Normal"/>
    <w:link w:val="BodyText2Char"/>
    <w:rsid w:val="00E83DC8"/>
    <w:pPr>
      <w:spacing w:after="240"/>
      <w:ind w:left="720"/>
    </w:pPr>
    <w:rPr>
      <w:rFonts w:ascii="Arial" w:eastAsia="Times New Roman" w:hAnsi="Arial" w:cs="Times New Roman"/>
      <w:sz w:val="22"/>
      <w:szCs w:val="20"/>
      <w:lang w:bidi="ar-SA"/>
    </w:rPr>
  </w:style>
  <w:style w:type="character" w:customStyle="1" w:styleId="BodyText2Char">
    <w:name w:val="Body Text 2 Char"/>
    <w:basedOn w:val="DefaultParagraphFont"/>
    <w:link w:val="BodyText2"/>
    <w:rsid w:val="00E83DC8"/>
    <w:rPr>
      <w:rFonts w:ascii="Arial" w:eastAsia="Times New Roman" w:hAnsi="Arial" w:cs="Times New Roman"/>
      <w:sz w:val="22"/>
      <w:szCs w:val="20"/>
      <w:lang w:bidi="ar-SA"/>
    </w:rPr>
  </w:style>
  <w:style w:type="character" w:styleId="CommentReference">
    <w:name w:val="annotation reference"/>
    <w:rsid w:val="00E83DC8"/>
    <w:rPr>
      <w:sz w:val="16"/>
      <w:szCs w:val="16"/>
    </w:rPr>
  </w:style>
  <w:style w:type="paragraph" w:styleId="CommentText">
    <w:name w:val="annotation text"/>
    <w:basedOn w:val="Normal"/>
    <w:link w:val="CommentTextChar"/>
    <w:rsid w:val="00E83DC8"/>
    <w:rPr>
      <w:rFonts w:ascii="Times New Roman" w:eastAsia="Times New Roman" w:hAnsi="Times New Roman" w:cs="Times New Roman"/>
      <w:sz w:val="20"/>
      <w:szCs w:val="20"/>
      <w:lang w:eastAsia="en-GB" w:bidi="ar-SA"/>
    </w:rPr>
  </w:style>
  <w:style w:type="character" w:customStyle="1" w:styleId="CommentTextChar">
    <w:name w:val="Comment Text Char"/>
    <w:basedOn w:val="DefaultParagraphFont"/>
    <w:link w:val="CommentText"/>
    <w:rsid w:val="00E83DC8"/>
    <w:rPr>
      <w:rFonts w:ascii="Times New Roman" w:eastAsia="Times New Roman" w:hAnsi="Times New Roman" w:cs="Times New Roman"/>
      <w:sz w:val="20"/>
      <w:szCs w:val="20"/>
      <w:lang w:eastAsia="en-GB" w:bidi="ar-SA"/>
    </w:rPr>
  </w:style>
  <w:style w:type="paragraph" w:styleId="CommentSubject">
    <w:name w:val="annotation subject"/>
    <w:basedOn w:val="CommentText"/>
    <w:next w:val="CommentText"/>
    <w:link w:val="CommentSubjectChar"/>
    <w:rsid w:val="00E83DC8"/>
    <w:rPr>
      <w:b/>
      <w:bCs/>
    </w:rPr>
  </w:style>
  <w:style w:type="character" w:customStyle="1" w:styleId="CommentSubjectChar">
    <w:name w:val="Comment Subject Char"/>
    <w:basedOn w:val="CommentTextChar"/>
    <w:link w:val="CommentSubject"/>
    <w:rsid w:val="00E83DC8"/>
    <w:rPr>
      <w:rFonts w:ascii="Times New Roman" w:eastAsia="Times New Roman" w:hAnsi="Times New Roman" w:cs="Times New Roman"/>
      <w:b/>
      <w:bCs/>
      <w:sz w:val="20"/>
      <w:szCs w:val="20"/>
      <w:lang w:eastAsia="en-GB" w:bidi="ar-SA"/>
    </w:rPr>
  </w:style>
  <w:style w:type="character" w:styleId="Emphasis">
    <w:name w:val="Emphasis"/>
    <w:uiPriority w:val="20"/>
    <w:qFormat/>
    <w:rsid w:val="00E83DC8"/>
    <w:rPr>
      <w:i/>
      <w:iCs/>
    </w:rPr>
  </w:style>
  <w:style w:type="paragraph" w:customStyle="1" w:styleId="body">
    <w:name w:val="body"/>
    <w:basedOn w:val="Normal"/>
    <w:rsid w:val="00E83DC8"/>
    <w:pPr>
      <w:spacing w:before="100" w:beforeAutospacing="1" w:after="100" w:afterAutospacing="1"/>
    </w:pPr>
    <w:rPr>
      <w:rFonts w:ascii="Times New Roman" w:eastAsia="Times New Roman" w:hAnsi="Times New Roman" w:cs="Times New Roman"/>
      <w:szCs w:val="24"/>
      <w:lang w:eastAsia="en-GB" w:bidi="ar-SA"/>
    </w:rPr>
  </w:style>
  <w:style w:type="character" w:customStyle="1" w:styleId="highlight">
    <w:name w:val="highlight"/>
    <w:rsid w:val="00E83DC8"/>
  </w:style>
  <w:style w:type="paragraph" w:styleId="TOCHeading">
    <w:name w:val="TOC Heading"/>
    <w:basedOn w:val="Heading1"/>
    <w:next w:val="Normal"/>
    <w:uiPriority w:val="39"/>
    <w:unhideWhenUsed/>
    <w:qFormat/>
    <w:rsid w:val="00E83DC8"/>
    <w:pPr>
      <w:spacing w:before="480" w:line="276" w:lineRule="auto"/>
      <w:outlineLvl w:val="9"/>
    </w:pPr>
    <w:rPr>
      <w:rFonts w:ascii="Cambria" w:eastAsia="MS Gothic" w:hAnsi="Cambria" w:cs="Times New Roman"/>
      <w:b/>
      <w:bCs/>
      <w:color w:val="365F91"/>
      <w:kern w:val="0"/>
      <w:sz w:val="28"/>
      <w:szCs w:val="28"/>
      <w:lang w:val="en-US" w:eastAsia="ja-JP"/>
      <w14:ligatures w14:val="none"/>
      <w14:cntxtAlts w14:val="0"/>
    </w:rPr>
  </w:style>
  <w:style w:type="paragraph" w:customStyle="1" w:styleId="Default">
    <w:name w:val="Default"/>
    <w:rsid w:val="00E83DC8"/>
    <w:pPr>
      <w:autoSpaceDE w:val="0"/>
      <w:autoSpaceDN w:val="0"/>
      <w:adjustRightInd w:val="0"/>
    </w:pPr>
    <w:rPr>
      <w:rFonts w:ascii="Arial" w:eastAsia="Times New Roman" w:hAnsi="Arial" w:cs="Arial"/>
      <w:color w:val="000000"/>
      <w:szCs w:val="24"/>
      <w:lang w:eastAsia="en-GB" w:bidi="ar-SA"/>
    </w:rPr>
  </w:style>
  <w:style w:type="paragraph" w:styleId="TOC4">
    <w:name w:val="toc 4"/>
    <w:basedOn w:val="Normal"/>
    <w:next w:val="Normal"/>
    <w:autoRedefine/>
    <w:uiPriority w:val="39"/>
    <w:unhideWhenUsed/>
    <w:rsid w:val="00E83DC8"/>
    <w:pPr>
      <w:spacing w:after="100" w:line="276" w:lineRule="auto"/>
      <w:ind w:left="660"/>
    </w:pPr>
    <w:rPr>
      <w:rFonts w:ascii="Calibri" w:eastAsia="Times New Roman" w:hAnsi="Calibri" w:cs="Times New Roman"/>
      <w:sz w:val="22"/>
      <w:szCs w:val="22"/>
      <w:lang w:eastAsia="en-GB" w:bidi="ar-SA"/>
    </w:rPr>
  </w:style>
  <w:style w:type="paragraph" w:styleId="TOC5">
    <w:name w:val="toc 5"/>
    <w:basedOn w:val="Normal"/>
    <w:next w:val="Normal"/>
    <w:autoRedefine/>
    <w:uiPriority w:val="39"/>
    <w:unhideWhenUsed/>
    <w:rsid w:val="00E83DC8"/>
    <w:pPr>
      <w:spacing w:after="100" w:line="276" w:lineRule="auto"/>
      <w:ind w:left="880"/>
    </w:pPr>
    <w:rPr>
      <w:rFonts w:ascii="Calibri" w:eastAsia="Times New Roman" w:hAnsi="Calibri" w:cs="Times New Roman"/>
      <w:sz w:val="22"/>
      <w:szCs w:val="22"/>
      <w:lang w:eastAsia="en-GB" w:bidi="ar-SA"/>
    </w:rPr>
  </w:style>
  <w:style w:type="paragraph" w:styleId="TOC6">
    <w:name w:val="toc 6"/>
    <w:basedOn w:val="Normal"/>
    <w:next w:val="Normal"/>
    <w:autoRedefine/>
    <w:uiPriority w:val="39"/>
    <w:unhideWhenUsed/>
    <w:rsid w:val="00E83DC8"/>
    <w:pPr>
      <w:spacing w:after="100" w:line="276" w:lineRule="auto"/>
      <w:ind w:left="1100"/>
    </w:pPr>
    <w:rPr>
      <w:rFonts w:ascii="Calibri" w:eastAsia="Times New Roman" w:hAnsi="Calibri" w:cs="Times New Roman"/>
      <w:sz w:val="22"/>
      <w:szCs w:val="22"/>
      <w:lang w:eastAsia="en-GB" w:bidi="ar-SA"/>
    </w:rPr>
  </w:style>
  <w:style w:type="paragraph" w:styleId="TOC7">
    <w:name w:val="toc 7"/>
    <w:basedOn w:val="Normal"/>
    <w:next w:val="Normal"/>
    <w:autoRedefine/>
    <w:uiPriority w:val="39"/>
    <w:unhideWhenUsed/>
    <w:rsid w:val="00E83DC8"/>
    <w:pPr>
      <w:spacing w:after="100" w:line="276" w:lineRule="auto"/>
      <w:ind w:left="1320"/>
    </w:pPr>
    <w:rPr>
      <w:rFonts w:ascii="Calibri" w:eastAsia="Times New Roman" w:hAnsi="Calibri" w:cs="Times New Roman"/>
      <w:sz w:val="22"/>
      <w:szCs w:val="22"/>
      <w:lang w:eastAsia="en-GB" w:bidi="ar-SA"/>
    </w:rPr>
  </w:style>
  <w:style w:type="paragraph" w:styleId="TOC8">
    <w:name w:val="toc 8"/>
    <w:basedOn w:val="Normal"/>
    <w:next w:val="Normal"/>
    <w:autoRedefine/>
    <w:uiPriority w:val="39"/>
    <w:unhideWhenUsed/>
    <w:rsid w:val="00E83DC8"/>
    <w:pPr>
      <w:spacing w:after="100" w:line="276" w:lineRule="auto"/>
      <w:ind w:left="1540"/>
    </w:pPr>
    <w:rPr>
      <w:rFonts w:ascii="Calibri" w:eastAsia="Times New Roman" w:hAnsi="Calibri" w:cs="Times New Roman"/>
      <w:sz w:val="22"/>
      <w:szCs w:val="22"/>
      <w:lang w:eastAsia="en-GB" w:bidi="ar-SA"/>
    </w:rPr>
  </w:style>
  <w:style w:type="paragraph" w:styleId="TOC9">
    <w:name w:val="toc 9"/>
    <w:basedOn w:val="Normal"/>
    <w:next w:val="Normal"/>
    <w:autoRedefine/>
    <w:uiPriority w:val="39"/>
    <w:unhideWhenUsed/>
    <w:rsid w:val="00E83DC8"/>
    <w:pPr>
      <w:spacing w:after="100" w:line="276" w:lineRule="auto"/>
      <w:ind w:left="1760"/>
    </w:pPr>
    <w:rPr>
      <w:rFonts w:ascii="Calibri" w:eastAsia="Times New Roman" w:hAnsi="Calibri" w:cs="Times New Roman"/>
      <w:sz w:val="22"/>
      <w:szCs w:val="22"/>
      <w:lang w:eastAsia="en-GB" w:bidi="ar-SA"/>
    </w:rPr>
  </w:style>
  <w:style w:type="table" w:customStyle="1" w:styleId="TableGrid1">
    <w:name w:val="Table Grid1"/>
    <w:basedOn w:val="TableNormal"/>
    <w:next w:val="TableGrid"/>
    <w:uiPriority w:val="59"/>
    <w:rsid w:val="00E83DC8"/>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3DC8"/>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83DC8"/>
    <w:rPr>
      <w:b/>
      <w:bCs/>
    </w:rPr>
  </w:style>
  <w:style w:type="paragraph" w:customStyle="1" w:styleId="Pa8">
    <w:name w:val="Pa8"/>
    <w:basedOn w:val="Default"/>
    <w:next w:val="Default"/>
    <w:uiPriority w:val="99"/>
    <w:rsid w:val="00E83DC8"/>
    <w:pPr>
      <w:spacing w:line="241" w:lineRule="atLeast"/>
    </w:pPr>
    <w:rPr>
      <w:rFonts w:ascii="Garamond MT" w:eastAsia="Calibri" w:hAnsi="Garamond MT" w:cs="Times New Roman"/>
      <w:color w:val="auto"/>
      <w:lang w:eastAsia="en-US"/>
    </w:rPr>
  </w:style>
  <w:style w:type="character" w:customStyle="1" w:styleId="UnresolvedMention3">
    <w:name w:val="Unresolved Mention3"/>
    <w:uiPriority w:val="99"/>
    <w:semiHidden/>
    <w:unhideWhenUsed/>
    <w:rsid w:val="00E83DC8"/>
    <w:rPr>
      <w:color w:val="808080"/>
      <w:shd w:val="clear" w:color="auto" w:fill="E6E6E6"/>
    </w:rPr>
  </w:style>
  <w:style w:type="paragraph" w:styleId="FootnoteText">
    <w:name w:val="footnote text"/>
    <w:basedOn w:val="Normal"/>
    <w:link w:val="FootnoteTextChar"/>
    <w:rsid w:val="00E83DC8"/>
    <w:rPr>
      <w:rFonts w:ascii="Tahoma" w:eastAsia="Times New Roman" w:hAnsi="Tahoma" w:cs="Tahoma"/>
      <w:sz w:val="20"/>
      <w:szCs w:val="20"/>
      <w:lang w:val="en-US" w:bidi="ar-SA"/>
    </w:rPr>
  </w:style>
  <w:style w:type="character" w:customStyle="1" w:styleId="FootnoteTextChar">
    <w:name w:val="Footnote Text Char"/>
    <w:basedOn w:val="DefaultParagraphFont"/>
    <w:link w:val="FootnoteText"/>
    <w:rsid w:val="00E83DC8"/>
    <w:rPr>
      <w:rFonts w:ascii="Tahoma" w:eastAsia="Times New Roman" w:hAnsi="Tahoma" w:cs="Tahoma"/>
      <w:sz w:val="20"/>
      <w:szCs w:val="20"/>
      <w:lang w:val="en-US" w:bidi="ar-SA"/>
    </w:rPr>
  </w:style>
  <w:style w:type="paragraph" w:styleId="Revision">
    <w:name w:val="Revision"/>
    <w:hidden/>
    <w:uiPriority w:val="99"/>
    <w:semiHidden/>
    <w:rsid w:val="00E83DC8"/>
    <w:rPr>
      <w:rFonts w:ascii="Calibri" w:eastAsia="Times New Roman" w:hAnsi="Calibri" w:cs="Calibri"/>
      <w:color w:val="000000"/>
      <w:kern w:val="28"/>
      <w:sz w:val="20"/>
      <w:szCs w:val="20"/>
      <w:lang w:eastAsia="en-GB" w:bidi="ar-SA"/>
      <w14:ligatures w14:val="standard"/>
      <w14:cntxtAlts/>
    </w:rPr>
  </w:style>
  <w:style w:type="character" w:styleId="UnresolvedMention">
    <w:name w:val="Unresolved Mention"/>
    <w:basedOn w:val="DefaultParagraphFont"/>
    <w:uiPriority w:val="99"/>
    <w:semiHidden/>
    <w:unhideWhenUsed/>
    <w:rsid w:val="00E83DC8"/>
    <w:rPr>
      <w:color w:val="605E5C"/>
      <w:shd w:val="clear" w:color="auto" w:fill="E1DFDD"/>
    </w:rPr>
  </w:style>
  <w:style w:type="character" w:customStyle="1" w:styleId="cf01">
    <w:name w:val="cf01"/>
    <w:basedOn w:val="DefaultParagraphFont"/>
    <w:rsid w:val="00E83D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7509">
      <w:bodyDiv w:val="1"/>
      <w:marLeft w:val="0"/>
      <w:marRight w:val="0"/>
      <w:marTop w:val="0"/>
      <w:marBottom w:val="0"/>
      <w:divBdr>
        <w:top w:val="none" w:sz="0" w:space="0" w:color="auto"/>
        <w:left w:val="none" w:sz="0" w:space="0" w:color="auto"/>
        <w:bottom w:val="none" w:sz="0" w:space="0" w:color="auto"/>
        <w:right w:val="none" w:sz="0" w:space="0" w:color="auto"/>
      </w:divBdr>
    </w:div>
    <w:div w:id="623194620">
      <w:bodyDiv w:val="1"/>
      <w:marLeft w:val="0"/>
      <w:marRight w:val="0"/>
      <w:marTop w:val="0"/>
      <w:marBottom w:val="0"/>
      <w:divBdr>
        <w:top w:val="none" w:sz="0" w:space="0" w:color="auto"/>
        <w:left w:val="none" w:sz="0" w:space="0" w:color="auto"/>
        <w:bottom w:val="none" w:sz="0" w:space="0" w:color="auto"/>
        <w:right w:val="none" w:sz="0" w:space="0" w:color="auto"/>
      </w:divBdr>
    </w:div>
    <w:div w:id="737946432">
      <w:bodyDiv w:val="1"/>
      <w:marLeft w:val="0"/>
      <w:marRight w:val="0"/>
      <w:marTop w:val="0"/>
      <w:marBottom w:val="0"/>
      <w:divBdr>
        <w:top w:val="none" w:sz="0" w:space="0" w:color="auto"/>
        <w:left w:val="none" w:sz="0" w:space="0" w:color="auto"/>
        <w:bottom w:val="none" w:sz="0" w:space="0" w:color="auto"/>
        <w:right w:val="none" w:sz="0" w:space="0" w:color="auto"/>
      </w:divBdr>
    </w:div>
    <w:div w:id="1253972540">
      <w:bodyDiv w:val="1"/>
      <w:marLeft w:val="0"/>
      <w:marRight w:val="0"/>
      <w:marTop w:val="0"/>
      <w:marBottom w:val="0"/>
      <w:divBdr>
        <w:top w:val="none" w:sz="0" w:space="0" w:color="auto"/>
        <w:left w:val="none" w:sz="0" w:space="0" w:color="auto"/>
        <w:bottom w:val="none" w:sz="0" w:space="0" w:color="auto"/>
        <w:right w:val="none" w:sz="0" w:space="0" w:color="auto"/>
      </w:divBdr>
    </w:div>
    <w:div w:id="1426995931">
      <w:bodyDiv w:val="1"/>
      <w:marLeft w:val="0"/>
      <w:marRight w:val="0"/>
      <w:marTop w:val="0"/>
      <w:marBottom w:val="0"/>
      <w:divBdr>
        <w:top w:val="none" w:sz="0" w:space="0" w:color="auto"/>
        <w:left w:val="none" w:sz="0" w:space="0" w:color="auto"/>
        <w:bottom w:val="none" w:sz="0" w:space="0" w:color="auto"/>
        <w:right w:val="none" w:sz="0" w:space="0" w:color="auto"/>
      </w:divBdr>
    </w:div>
    <w:div w:id="1810634060">
      <w:bodyDiv w:val="1"/>
      <w:marLeft w:val="0"/>
      <w:marRight w:val="0"/>
      <w:marTop w:val="0"/>
      <w:marBottom w:val="0"/>
      <w:divBdr>
        <w:top w:val="none" w:sz="0" w:space="0" w:color="auto"/>
        <w:left w:val="none" w:sz="0" w:space="0" w:color="auto"/>
        <w:bottom w:val="none" w:sz="0" w:space="0" w:color="auto"/>
        <w:right w:val="none" w:sz="0" w:space="0" w:color="auto"/>
      </w:divBdr>
    </w:div>
    <w:div w:id="2027635649">
      <w:bodyDiv w:val="1"/>
      <w:marLeft w:val="0"/>
      <w:marRight w:val="0"/>
      <w:marTop w:val="0"/>
      <w:marBottom w:val="0"/>
      <w:divBdr>
        <w:top w:val="none" w:sz="0" w:space="0" w:color="auto"/>
        <w:left w:val="none" w:sz="0" w:space="0" w:color="auto"/>
        <w:bottom w:val="none" w:sz="0" w:space="0" w:color="auto"/>
        <w:right w:val="none" w:sz="0" w:space="0" w:color="auto"/>
      </w:divBdr>
    </w:div>
    <w:div w:id="20787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18849EE9B1BC4E93C14089D553F0EC" ma:contentTypeVersion="13" ma:contentTypeDescription="Create a new document." ma:contentTypeScope="" ma:versionID="5fead33294978bd5ef61c87081cec818">
  <xsd:schema xmlns:xsd="http://www.w3.org/2001/XMLSchema" xmlns:xs="http://www.w3.org/2001/XMLSchema" xmlns:p="http://schemas.microsoft.com/office/2006/metadata/properties" xmlns:ns1="http://schemas.microsoft.com/sharepoint/v3" xmlns:ns2="f3874809-0030-41f7-9586-920d32395a00" xmlns:ns3="2cf05d41-8c34-49a5-b092-9dcfd23da3f9" xmlns:ns4="http://schemas.microsoft.com/sharepoint/v3/fields" targetNamespace="http://schemas.microsoft.com/office/2006/metadata/properties" ma:root="true" ma:fieldsID="75874500ed5f3bb6d7ba4b6914816815" ns1:_="" ns2:_="" ns3:_="" ns4:_="">
    <xsd:import namespace="http://schemas.microsoft.com/sharepoint/v3"/>
    <xsd:import namespace="f3874809-0030-41f7-9586-920d32395a00"/>
    <xsd:import namespace="2cf05d41-8c34-49a5-b092-9dcfd23da3f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AssignedTo" minOccurs="0"/>
                <xsd:element ref="ns4:_Version"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874809-0030-41f7-9586-920d32395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1a696-06ad-4bb1-96fb-17eb07cbfa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Review_x0020_Date" ma:index="20" nillable="true"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f05d41-8c34-49a5-b092-9dcfd23da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71a250-84ae-439d-a897-d5bdb5e519d9}" ma:internalName="TaxCatchAll" ma:showField="CatchAllData" ma:web="2cf05d41-8c34-49a5-b092-9dcfd23da3f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9"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AssignedTo xmlns="http://schemas.microsoft.com/sharepoint/v3">
      <UserInfo>
        <DisplayName/>
        <AccountId xsi:nil="true"/>
        <AccountType/>
      </UserInfo>
    </AssignedTo>
    <TaxCatchAll xmlns="2cf05d41-8c34-49a5-b092-9dcfd23da3f9" xsi:nil="true"/>
    <lcf76f155ced4ddcb4097134ff3c332f xmlns="f3874809-0030-41f7-9586-920d32395a00">
      <Terms xmlns="http://schemas.microsoft.com/office/infopath/2007/PartnerControls"/>
    </lcf76f155ced4ddcb4097134ff3c332f>
    <Review_x0020_Date xmlns="f3874809-0030-41f7-9586-920d32395a00" xsi:nil="true"/>
  </documentManagement>
</p:properties>
</file>

<file path=customXml/itemProps1.xml><?xml version="1.0" encoding="utf-8"?>
<ds:datastoreItem xmlns:ds="http://schemas.openxmlformats.org/officeDocument/2006/customXml" ds:itemID="{2D5C8BBB-86D6-48B5-AD59-6EACA13DA23F}">
  <ds:schemaRefs>
    <ds:schemaRef ds:uri="http://schemas.microsoft.com/sharepoint/v3/contenttype/forms"/>
  </ds:schemaRefs>
</ds:datastoreItem>
</file>

<file path=customXml/itemProps2.xml><?xml version="1.0" encoding="utf-8"?>
<ds:datastoreItem xmlns:ds="http://schemas.openxmlformats.org/officeDocument/2006/customXml" ds:itemID="{949C6932-1BA8-4482-9382-A90B0A163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874809-0030-41f7-9586-920d32395a00"/>
    <ds:schemaRef ds:uri="2cf05d41-8c34-49a5-b092-9dcfd23da3f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1EC71-5358-B448-BF03-B89F90CDAE16}">
  <ds:schemaRefs>
    <ds:schemaRef ds:uri="http://schemas.openxmlformats.org/officeDocument/2006/bibliography"/>
  </ds:schemaRefs>
</ds:datastoreItem>
</file>

<file path=customXml/itemProps4.xml><?xml version="1.0" encoding="utf-8"?>
<ds:datastoreItem xmlns:ds="http://schemas.openxmlformats.org/officeDocument/2006/customXml" ds:itemID="{ADB449CF-9927-4921-B644-12DCD4542C7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2cf05d41-8c34-49a5-b092-9dcfd23da3f9"/>
    <ds:schemaRef ds:uri="f3874809-0030-41f7-9586-920d32395a00"/>
  </ds:schemaRefs>
</ds:datastoreItem>
</file>

<file path=docProps/app.xml><?xml version="1.0" encoding="utf-8"?>
<Properties xmlns="http://schemas.openxmlformats.org/officeDocument/2006/extended-properties" xmlns:vt="http://schemas.openxmlformats.org/officeDocument/2006/docPropsVTypes">
  <Template>C2L Letterhead Temp</Template>
  <TotalTime>3</TotalTime>
  <Pages>14</Pages>
  <Words>5246</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Sarah - CS Connect2Staff</dc:creator>
  <cp:keywords/>
  <dc:description/>
  <cp:lastModifiedBy>Priory Infant Headteacher</cp:lastModifiedBy>
  <cp:revision>2</cp:revision>
  <dcterms:created xsi:type="dcterms:W3CDTF">2023-04-27T09:52:00Z</dcterms:created>
  <dcterms:modified xsi:type="dcterms:W3CDTF">2023-04-27T09:52:00Z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0x0101005218849EE9B1BC4E93C14089D553F0EC</vt:lpwstr>
  </property>
</Properties>
</file>