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EAA" w:rsidRDefault="00516EAA" w:rsidP="00516EAA">
      <w:pPr>
        <w:jc w:val="center"/>
        <w:rPr>
          <w:b/>
          <w:u w:val="single"/>
        </w:rPr>
      </w:pPr>
      <w:r w:rsidRPr="001F185B">
        <w:rPr>
          <w:b/>
          <w:u w:val="single"/>
        </w:rPr>
        <w:t>BOWER GROVE SCHOOL</w:t>
      </w:r>
    </w:p>
    <w:p w:rsidR="00516EAA" w:rsidRDefault="00516EAA" w:rsidP="00516EAA">
      <w:pPr>
        <w:jc w:val="center"/>
        <w:rPr>
          <w:b/>
          <w:u w:val="single"/>
        </w:rPr>
      </w:pPr>
      <w:r>
        <w:rPr>
          <w:b/>
          <w:u w:val="single"/>
        </w:rPr>
        <w:t>Job Description</w:t>
      </w:r>
    </w:p>
    <w:p w:rsidR="00516EAA" w:rsidRDefault="00516EAA" w:rsidP="00516EAA">
      <w:pPr>
        <w:jc w:val="center"/>
        <w:rPr>
          <w:b/>
          <w:u w:val="single"/>
        </w:rPr>
      </w:pPr>
      <w:r>
        <w:rPr>
          <w:b/>
          <w:u w:val="single"/>
        </w:rPr>
        <w:t xml:space="preserve">HR </w:t>
      </w:r>
      <w:r w:rsidR="00720245">
        <w:rPr>
          <w:b/>
          <w:u w:val="single"/>
        </w:rPr>
        <w:t>Manager</w:t>
      </w:r>
    </w:p>
    <w:p w:rsidR="00516EAA" w:rsidRDefault="00516EAA" w:rsidP="00516EAA">
      <w:pPr>
        <w:jc w:val="center"/>
        <w:rPr>
          <w:b/>
          <w:u w:val="single"/>
        </w:rPr>
      </w:pPr>
    </w:p>
    <w:p w:rsidR="009D6FED" w:rsidRDefault="009D6FED" w:rsidP="009D6FED">
      <w:pPr>
        <w:rPr>
          <w:b/>
        </w:rPr>
      </w:pPr>
      <w:r w:rsidRPr="00A763B0">
        <w:rPr>
          <w:b/>
        </w:rPr>
        <w:t>Name:</w:t>
      </w:r>
    </w:p>
    <w:p w:rsidR="009D6FED" w:rsidRPr="00A763B0" w:rsidRDefault="009D6FED" w:rsidP="009D6FED">
      <w:pPr>
        <w:rPr>
          <w:b/>
        </w:rPr>
      </w:pPr>
      <w:r>
        <w:rPr>
          <w:b/>
        </w:rPr>
        <w:t>Pay Range:</w:t>
      </w:r>
      <w:r w:rsidR="003212FF">
        <w:rPr>
          <w:b/>
        </w:rPr>
        <w:t xml:space="preserve"> Kent Range 1</w:t>
      </w:r>
      <w:r w:rsidR="00720245">
        <w:rPr>
          <w:b/>
        </w:rPr>
        <w:t>0</w:t>
      </w:r>
    </w:p>
    <w:p w:rsidR="009D6FED" w:rsidRPr="001F185B" w:rsidRDefault="009D6FED" w:rsidP="009D6FED">
      <w:pPr>
        <w:rPr>
          <w:b/>
        </w:rPr>
      </w:pPr>
      <w:r w:rsidRPr="001F185B">
        <w:rPr>
          <w:b/>
        </w:rPr>
        <w:t xml:space="preserve">Line Manager: </w:t>
      </w:r>
      <w:r>
        <w:rPr>
          <w:b/>
        </w:rPr>
        <w:t>Headteacher</w:t>
      </w:r>
    </w:p>
    <w:p w:rsidR="009D6FED" w:rsidRDefault="009D6FED" w:rsidP="009D6FED">
      <w:pPr>
        <w:rPr>
          <w:b/>
        </w:rPr>
      </w:pPr>
      <w:r w:rsidRPr="001F185B">
        <w:rPr>
          <w:b/>
        </w:rPr>
        <w:t>Hours: 37 per week (39 weeks</w:t>
      </w:r>
      <w:r w:rsidR="00EB2CEA">
        <w:rPr>
          <w:b/>
        </w:rPr>
        <w:t xml:space="preserve"> &amp; </w:t>
      </w:r>
      <w:r w:rsidR="00841944">
        <w:rPr>
          <w:b/>
        </w:rPr>
        <w:t>3 weeks</w:t>
      </w:r>
      <w:r w:rsidRPr="001F185B">
        <w:rPr>
          <w:b/>
        </w:rPr>
        <w:t>)</w:t>
      </w:r>
      <w:r w:rsidR="00720245">
        <w:rPr>
          <w:b/>
        </w:rPr>
        <w:t xml:space="preserve"> </w:t>
      </w:r>
    </w:p>
    <w:p w:rsidR="00516EAA" w:rsidRPr="001F185B" w:rsidRDefault="00516EAA" w:rsidP="00516EAA">
      <w:pPr>
        <w:rPr>
          <w:b/>
          <w:u w:val="single"/>
        </w:rPr>
      </w:pPr>
    </w:p>
    <w:p w:rsidR="00516EAA" w:rsidRPr="00516EAA" w:rsidRDefault="00516EAA" w:rsidP="00516EAA">
      <w:r w:rsidRPr="001F185B">
        <w:rPr>
          <w:b/>
          <w:u w:val="single"/>
        </w:rPr>
        <w:t>General Responsibilities</w:t>
      </w:r>
    </w:p>
    <w:p w:rsidR="00516EAA" w:rsidRDefault="00516EAA" w:rsidP="00516EAA">
      <w:r w:rsidRPr="00516EAA">
        <w:t>To be responsible for the Human Resource functions of the school, ensuring compliance with all appropriate employment legislation.</w:t>
      </w:r>
      <w:r>
        <w:t xml:space="preserve">  </w:t>
      </w:r>
      <w:bookmarkStart w:id="0" w:name="_Hlk180487045"/>
      <w:r w:rsidR="009D6FED">
        <w:t>To handle all sensitive and confidential matters with discretion.</w:t>
      </w:r>
      <w:bookmarkEnd w:id="0"/>
    </w:p>
    <w:p w:rsidR="006870D5" w:rsidRPr="006870D5" w:rsidRDefault="006870D5" w:rsidP="00516EAA">
      <w:pPr>
        <w:rPr>
          <w:b/>
          <w:u w:val="single"/>
        </w:rPr>
      </w:pPr>
    </w:p>
    <w:p w:rsidR="006870D5" w:rsidRDefault="006870D5" w:rsidP="00516EAA">
      <w:pPr>
        <w:rPr>
          <w:b/>
          <w:u w:val="single"/>
        </w:rPr>
      </w:pPr>
      <w:r w:rsidRPr="006870D5">
        <w:rPr>
          <w:b/>
          <w:u w:val="single"/>
        </w:rPr>
        <w:t>HR Duties</w:t>
      </w:r>
    </w:p>
    <w:p w:rsidR="005B01EC" w:rsidRDefault="005B01EC" w:rsidP="005B01EC">
      <w:pPr>
        <w:pStyle w:val="ListParagraph"/>
        <w:numPr>
          <w:ilvl w:val="0"/>
          <w:numId w:val="3"/>
        </w:numPr>
        <w:spacing w:after="0" w:line="240" w:lineRule="auto"/>
        <w:contextualSpacing w:val="0"/>
        <w:rPr>
          <w:rFonts w:cstheme="minorHAnsi"/>
        </w:rPr>
      </w:pPr>
      <w:r w:rsidRPr="00291BD7">
        <w:rPr>
          <w:rFonts w:cstheme="minorHAnsi"/>
        </w:rPr>
        <w:t>To support the Senior Leadership Team (SLT) in all aspects of HR management by developing and improving HR systems.</w:t>
      </w:r>
    </w:p>
    <w:p w:rsidR="005B01EC" w:rsidRPr="00291BD7" w:rsidRDefault="005B01EC" w:rsidP="005B01EC">
      <w:pPr>
        <w:pStyle w:val="ListParagraph"/>
        <w:numPr>
          <w:ilvl w:val="0"/>
          <w:numId w:val="3"/>
        </w:numPr>
        <w:spacing w:after="0" w:line="240" w:lineRule="auto"/>
        <w:contextualSpacing w:val="0"/>
        <w:rPr>
          <w:rFonts w:cstheme="minorHAnsi"/>
        </w:rPr>
      </w:pPr>
      <w:r>
        <w:rPr>
          <w:rFonts w:cstheme="minorHAnsi"/>
        </w:rPr>
        <w:t>To be an active member of the Senior Leadership Team</w:t>
      </w:r>
    </w:p>
    <w:p w:rsidR="005B01EC" w:rsidRPr="00291BD7" w:rsidRDefault="005B01EC" w:rsidP="005B01EC">
      <w:pPr>
        <w:pStyle w:val="ListParagraph"/>
        <w:numPr>
          <w:ilvl w:val="0"/>
          <w:numId w:val="3"/>
        </w:numPr>
        <w:spacing w:after="0" w:line="240" w:lineRule="auto"/>
        <w:contextualSpacing w:val="0"/>
        <w:rPr>
          <w:rFonts w:cstheme="minorHAnsi"/>
        </w:rPr>
      </w:pPr>
      <w:r w:rsidRPr="00291BD7">
        <w:rPr>
          <w:rFonts w:cstheme="minorHAnsi"/>
        </w:rPr>
        <w:t xml:space="preserve">Ensure the school meets statutory employment, equality, health and safety obligations towards its staff.  </w:t>
      </w:r>
    </w:p>
    <w:p w:rsidR="005B01EC" w:rsidRPr="00291BD7" w:rsidRDefault="005B01EC" w:rsidP="005B01EC">
      <w:pPr>
        <w:pStyle w:val="ListParagraph"/>
        <w:numPr>
          <w:ilvl w:val="0"/>
          <w:numId w:val="3"/>
        </w:numPr>
        <w:spacing w:after="0" w:line="240" w:lineRule="auto"/>
        <w:contextualSpacing w:val="0"/>
        <w:rPr>
          <w:rFonts w:cstheme="minorHAnsi"/>
        </w:rPr>
      </w:pPr>
      <w:r w:rsidRPr="00291BD7">
        <w:rPr>
          <w:rFonts w:cstheme="minorHAnsi"/>
        </w:rPr>
        <w:t>To keep up to date with changing employment legislation and Human Resource practices.</w:t>
      </w:r>
    </w:p>
    <w:p w:rsidR="005B01EC" w:rsidRPr="00B638A8" w:rsidRDefault="005B01EC" w:rsidP="005B01EC">
      <w:pPr>
        <w:pStyle w:val="ListParagraph"/>
        <w:numPr>
          <w:ilvl w:val="0"/>
          <w:numId w:val="3"/>
        </w:numPr>
        <w:spacing w:after="0" w:line="240" w:lineRule="auto"/>
        <w:contextualSpacing w:val="0"/>
        <w:rPr>
          <w:rFonts w:cstheme="minorHAnsi"/>
        </w:rPr>
      </w:pPr>
      <w:r w:rsidRPr="00B638A8">
        <w:rPr>
          <w:rFonts w:cstheme="minorHAnsi"/>
        </w:rPr>
        <w:t>Advise the SLT on recruitment planning, supporting recruitment and selection processes and full employment life-cycle, including placing adverts, interview arrangements and completing vetting checks, in line with safer recruitment responsibilities. Checking details of new staff and ensuring that all identification documents are satisfactory.</w:t>
      </w:r>
    </w:p>
    <w:p w:rsidR="005B01EC" w:rsidRPr="00B638A8" w:rsidRDefault="005B01EC" w:rsidP="005B01EC">
      <w:pPr>
        <w:pStyle w:val="ListParagraph"/>
        <w:numPr>
          <w:ilvl w:val="0"/>
          <w:numId w:val="3"/>
        </w:numPr>
        <w:spacing w:after="0" w:line="240" w:lineRule="auto"/>
        <w:contextualSpacing w:val="0"/>
        <w:rPr>
          <w:rFonts w:cstheme="minorHAnsi"/>
        </w:rPr>
      </w:pPr>
      <w:r w:rsidRPr="00B638A8">
        <w:rPr>
          <w:rFonts w:cstheme="minorHAnsi"/>
        </w:rPr>
        <w:t>To be responsible for the quality of all HR databases and personnel records, including inputting data, leave records and maintaining the single central record, provide a hard copy for Ofsted inspections and relevant information for governors.</w:t>
      </w:r>
    </w:p>
    <w:p w:rsidR="001D08B4" w:rsidRPr="00B638A8" w:rsidRDefault="001D08B4" w:rsidP="005B01EC">
      <w:pPr>
        <w:pStyle w:val="ListParagraph"/>
        <w:numPr>
          <w:ilvl w:val="0"/>
          <w:numId w:val="3"/>
        </w:numPr>
        <w:spacing w:after="0" w:line="240" w:lineRule="auto"/>
        <w:contextualSpacing w:val="0"/>
        <w:rPr>
          <w:rFonts w:cstheme="minorHAnsi"/>
        </w:rPr>
      </w:pPr>
      <w:r>
        <w:rPr>
          <w:rFonts w:cstheme="minorHAnsi"/>
        </w:rPr>
        <w:t>Verify teacher’s information using DfE ‘Check a teacher’ record and to complete section 128 checks.</w:t>
      </w:r>
    </w:p>
    <w:p w:rsidR="005B01EC" w:rsidRPr="00B638A8" w:rsidRDefault="005B01EC" w:rsidP="005B01EC">
      <w:pPr>
        <w:pStyle w:val="ListParagraph"/>
        <w:numPr>
          <w:ilvl w:val="0"/>
          <w:numId w:val="3"/>
        </w:numPr>
        <w:spacing w:after="0" w:line="240" w:lineRule="auto"/>
        <w:contextualSpacing w:val="0"/>
        <w:rPr>
          <w:rFonts w:cstheme="minorHAnsi"/>
        </w:rPr>
      </w:pPr>
      <w:r w:rsidRPr="00B638A8">
        <w:rPr>
          <w:rFonts w:cstheme="minorHAnsi"/>
        </w:rPr>
        <w:t>Monitor, analyse and keep records of staff numbers and roles, starters and leavers and provide information for the Headteacher to report to Governors 3 times a year.</w:t>
      </w:r>
    </w:p>
    <w:p w:rsidR="005B01EC" w:rsidRPr="00B638A8" w:rsidRDefault="005B01EC" w:rsidP="005B01EC">
      <w:pPr>
        <w:pStyle w:val="ListParagraph"/>
        <w:numPr>
          <w:ilvl w:val="0"/>
          <w:numId w:val="4"/>
        </w:numPr>
        <w:shd w:val="clear" w:color="auto" w:fill="FFFFFF"/>
        <w:spacing w:after="0" w:line="240" w:lineRule="auto"/>
        <w:rPr>
          <w:rFonts w:cs="Helvetica"/>
          <w:color w:val="333333"/>
        </w:rPr>
      </w:pPr>
      <w:r w:rsidRPr="00B638A8">
        <w:rPr>
          <w:rFonts w:cstheme="minorHAnsi"/>
        </w:rPr>
        <w:t>Co-ordinate the probationary period for new staff.</w:t>
      </w:r>
    </w:p>
    <w:p w:rsidR="005B01EC" w:rsidRDefault="005B01EC" w:rsidP="005B01EC">
      <w:pPr>
        <w:pStyle w:val="ListParagraph"/>
        <w:numPr>
          <w:ilvl w:val="0"/>
          <w:numId w:val="3"/>
        </w:numPr>
        <w:shd w:val="clear" w:color="auto" w:fill="FFFFFF"/>
        <w:spacing w:after="0" w:line="240" w:lineRule="auto"/>
        <w:rPr>
          <w:rFonts w:cstheme="minorHAnsi"/>
        </w:rPr>
      </w:pPr>
      <w:r w:rsidRPr="00B638A8">
        <w:rPr>
          <w:rFonts w:cstheme="minorHAnsi"/>
        </w:rPr>
        <w:t>Manage the staff sickness and absence in line with policies and procedures providing detailed reports for SLT.  Conduct return to work interviews and absence review meetings, liaising with staff that are sick, sharing any concerns and appropriate action with SLT. Where required arrange risk assessments to ensure safety and wellbeing of staff.</w:t>
      </w:r>
    </w:p>
    <w:p w:rsidR="005B01EC" w:rsidRPr="00B10482" w:rsidRDefault="005B01EC" w:rsidP="005B01EC">
      <w:pPr>
        <w:pStyle w:val="ListParagraph"/>
        <w:numPr>
          <w:ilvl w:val="0"/>
          <w:numId w:val="6"/>
        </w:numPr>
        <w:shd w:val="clear" w:color="auto" w:fill="FFFFFF"/>
        <w:spacing w:after="0" w:line="240" w:lineRule="auto"/>
        <w:rPr>
          <w:rFonts w:cstheme="minorHAnsi"/>
        </w:rPr>
      </w:pPr>
      <w:r w:rsidRPr="00B10482">
        <w:rPr>
          <w:rFonts w:cstheme="minorHAnsi"/>
        </w:rPr>
        <w:t>Prepare Occupational Health Referrals as the need arises a</w:t>
      </w:r>
      <w:r w:rsidRPr="00B10482">
        <w:rPr>
          <w:rFonts w:cs="Helvetica"/>
          <w:color w:val="333333"/>
        </w:rPr>
        <w:t xml:space="preserve">nd manage all subsequent reports and review meetings </w:t>
      </w:r>
      <w:r w:rsidRPr="00B10482">
        <w:rPr>
          <w:rFonts w:cstheme="minorHAnsi"/>
        </w:rPr>
        <w:t>and report to SLT</w:t>
      </w:r>
      <w:r w:rsidRPr="00B10482">
        <w:rPr>
          <w:rFonts w:cs="Helvetica"/>
          <w:color w:val="333333"/>
        </w:rPr>
        <w:t xml:space="preserve">.  </w:t>
      </w:r>
      <w:r w:rsidRPr="00B10482">
        <w:rPr>
          <w:rFonts w:cstheme="minorHAnsi"/>
        </w:rPr>
        <w:t xml:space="preserve"> </w:t>
      </w:r>
      <w:r w:rsidRPr="00B10482">
        <w:rPr>
          <w:rFonts w:cs="Helvetica"/>
          <w:color w:val="333333"/>
        </w:rPr>
        <w:t>Liaise with HR consultants on more complex issues.</w:t>
      </w:r>
    </w:p>
    <w:p w:rsidR="00AD7AC5" w:rsidRDefault="005B01EC" w:rsidP="00AD7AC5">
      <w:pPr>
        <w:pStyle w:val="ListParagraph"/>
        <w:numPr>
          <w:ilvl w:val="0"/>
          <w:numId w:val="6"/>
        </w:numPr>
        <w:shd w:val="clear" w:color="auto" w:fill="FFFFFF"/>
        <w:spacing w:after="0" w:line="240" w:lineRule="auto"/>
        <w:rPr>
          <w:rFonts w:cstheme="minorHAnsi"/>
        </w:rPr>
      </w:pPr>
      <w:r w:rsidRPr="00B10482">
        <w:rPr>
          <w:rFonts w:cstheme="minorHAnsi"/>
        </w:rPr>
        <w:t>Analysis of data to identify issues where HR input is required e.g. poor performance, high absence rates, high turnover concerns and reasons for leaving, highlighting potential issues to managers and providing support and guidance on how best to overcome such issues. Lead the case management, in relation to sickness absence, disciplinary and capability processes.</w:t>
      </w:r>
    </w:p>
    <w:p w:rsidR="00720245" w:rsidRDefault="005B01EC" w:rsidP="00720245">
      <w:pPr>
        <w:pStyle w:val="ListParagraph"/>
        <w:numPr>
          <w:ilvl w:val="0"/>
          <w:numId w:val="6"/>
        </w:numPr>
        <w:shd w:val="clear" w:color="auto" w:fill="FFFFFF"/>
        <w:spacing w:after="0" w:line="240" w:lineRule="auto"/>
        <w:rPr>
          <w:rFonts w:cstheme="minorHAnsi"/>
        </w:rPr>
      </w:pPr>
      <w:r w:rsidRPr="00AD7AC5">
        <w:rPr>
          <w:rFonts w:cstheme="minorHAnsi"/>
        </w:rPr>
        <w:t xml:space="preserve">Advise and coordinate the appraisal process and pay decisions. Advise the Headteacher of any skills and training gaps. </w:t>
      </w:r>
    </w:p>
    <w:p w:rsidR="005B01EC" w:rsidRPr="00720245" w:rsidRDefault="005B01EC" w:rsidP="00720245">
      <w:pPr>
        <w:pStyle w:val="ListParagraph"/>
        <w:numPr>
          <w:ilvl w:val="0"/>
          <w:numId w:val="6"/>
        </w:numPr>
        <w:shd w:val="clear" w:color="auto" w:fill="FFFFFF"/>
        <w:spacing w:after="0" w:line="240" w:lineRule="auto"/>
        <w:rPr>
          <w:rFonts w:cstheme="minorHAnsi"/>
        </w:rPr>
      </w:pPr>
      <w:r w:rsidRPr="00720245">
        <w:rPr>
          <w:rFonts w:cstheme="minorHAnsi"/>
        </w:rPr>
        <w:t>Advertising, co-ordinating applicants, interview administration, new appointment processes including DBS checks, and maintaining the Single Central Record.  Contractual changes to hours, salaries, long service awards, annual salary updates for support staff and teaching staff, termination of contracts including retirement processes.</w:t>
      </w:r>
    </w:p>
    <w:p w:rsidR="005B01EC" w:rsidRDefault="005B01EC" w:rsidP="005B01EC">
      <w:pPr>
        <w:pStyle w:val="ListParagraph"/>
        <w:numPr>
          <w:ilvl w:val="0"/>
          <w:numId w:val="5"/>
        </w:numPr>
        <w:shd w:val="clear" w:color="auto" w:fill="FFFFFF"/>
        <w:spacing w:after="0" w:line="240" w:lineRule="auto"/>
        <w:rPr>
          <w:rFonts w:cs="Helvetica"/>
          <w:color w:val="333333"/>
        </w:rPr>
      </w:pPr>
      <w:r>
        <w:rPr>
          <w:rFonts w:cs="Helvetica"/>
          <w:color w:val="333333"/>
        </w:rPr>
        <w:lastRenderedPageBreak/>
        <w:t xml:space="preserve">To monitor monthly payroll reports and resolve any queries with the payroll provider and staff as appropriate.  To liaise with pension bodies as required. </w:t>
      </w:r>
    </w:p>
    <w:p w:rsidR="00675E52" w:rsidRPr="003676E6" w:rsidRDefault="00675E52" w:rsidP="005B01EC">
      <w:pPr>
        <w:pStyle w:val="ListParagraph"/>
        <w:numPr>
          <w:ilvl w:val="0"/>
          <w:numId w:val="5"/>
        </w:numPr>
        <w:shd w:val="clear" w:color="auto" w:fill="FFFFFF"/>
        <w:spacing w:after="0" w:line="240" w:lineRule="auto"/>
        <w:rPr>
          <w:rFonts w:cs="Helvetica"/>
          <w:color w:val="333333"/>
        </w:rPr>
      </w:pPr>
      <w:r>
        <w:rPr>
          <w:rFonts w:cs="Helvetica"/>
          <w:color w:val="333333"/>
        </w:rPr>
        <w:t>To make submission to the school’s payroll provider for additional payments.  For example, expenses, overtime and unpaid leave.</w:t>
      </w:r>
      <w:bookmarkStart w:id="1" w:name="_GoBack"/>
      <w:bookmarkEnd w:id="1"/>
    </w:p>
    <w:p w:rsidR="005B01EC" w:rsidRPr="00B638A8" w:rsidRDefault="005B01EC" w:rsidP="005B01EC">
      <w:pPr>
        <w:pStyle w:val="NormalWeb"/>
        <w:numPr>
          <w:ilvl w:val="0"/>
          <w:numId w:val="5"/>
        </w:numPr>
        <w:shd w:val="clear" w:color="auto" w:fill="FFFFFF"/>
        <w:contextualSpacing/>
        <w:rPr>
          <w:rFonts w:asciiTheme="minorHAnsi" w:hAnsiTheme="minorHAnsi" w:cs="Helvetica"/>
          <w:color w:val="333333"/>
          <w:sz w:val="22"/>
          <w:szCs w:val="22"/>
        </w:rPr>
      </w:pPr>
      <w:r w:rsidRPr="003676E6">
        <w:rPr>
          <w:rFonts w:asciiTheme="minorHAnsi" w:hAnsiTheme="minorHAnsi" w:cstheme="minorHAnsi"/>
          <w:sz w:val="22"/>
          <w:szCs w:val="22"/>
        </w:rPr>
        <w:t>Complete</w:t>
      </w:r>
      <w:r w:rsidRPr="00B638A8">
        <w:rPr>
          <w:rFonts w:asciiTheme="minorHAnsi" w:hAnsiTheme="minorHAnsi" w:cstheme="minorHAnsi"/>
          <w:sz w:val="22"/>
          <w:szCs w:val="22"/>
        </w:rPr>
        <w:t xml:space="preserve"> instruction forms for the school’s personnel and payroll providers and inform the </w:t>
      </w:r>
      <w:r>
        <w:rPr>
          <w:rFonts w:asciiTheme="minorHAnsi" w:hAnsiTheme="minorHAnsi" w:cstheme="minorHAnsi"/>
          <w:sz w:val="22"/>
          <w:szCs w:val="22"/>
        </w:rPr>
        <w:t>Finance</w:t>
      </w:r>
      <w:r w:rsidRPr="00B638A8">
        <w:rPr>
          <w:rFonts w:asciiTheme="minorHAnsi" w:hAnsiTheme="minorHAnsi" w:cstheme="minorHAnsi"/>
          <w:sz w:val="22"/>
          <w:szCs w:val="22"/>
        </w:rPr>
        <w:t xml:space="preserve"> Manager of changes to staff contracts, terminations and new starters. On receipt of new/changed contracts, quality check details, print and save to staff electronic personnel file.</w:t>
      </w:r>
    </w:p>
    <w:p w:rsidR="005B01EC" w:rsidRPr="00B638A8" w:rsidRDefault="005B01EC" w:rsidP="005B01EC">
      <w:pPr>
        <w:pStyle w:val="NormalWeb"/>
        <w:keepNext/>
        <w:widowControl w:val="0"/>
        <w:numPr>
          <w:ilvl w:val="0"/>
          <w:numId w:val="6"/>
        </w:numPr>
        <w:shd w:val="clear" w:color="auto" w:fill="FFFFFF"/>
        <w:spacing w:before="0" w:beforeAutospacing="0" w:after="0" w:afterAutospacing="0"/>
        <w:contextualSpacing/>
        <w:rPr>
          <w:rFonts w:asciiTheme="minorHAnsi" w:hAnsiTheme="minorHAnsi" w:cs="Helvetica"/>
          <w:color w:val="333333"/>
          <w:sz w:val="22"/>
          <w:szCs w:val="22"/>
        </w:rPr>
      </w:pPr>
      <w:r w:rsidRPr="00B638A8">
        <w:rPr>
          <w:rFonts w:asciiTheme="minorHAnsi" w:hAnsiTheme="minorHAnsi" w:cs="Helvetica"/>
          <w:color w:val="333333"/>
          <w:sz w:val="22"/>
          <w:szCs w:val="22"/>
        </w:rPr>
        <w:t xml:space="preserve">Ensure the </w:t>
      </w:r>
      <w:r>
        <w:rPr>
          <w:rFonts w:asciiTheme="minorHAnsi" w:hAnsiTheme="minorHAnsi" w:cs="Helvetica"/>
          <w:color w:val="333333"/>
          <w:sz w:val="22"/>
          <w:szCs w:val="22"/>
        </w:rPr>
        <w:t>Arbor</w:t>
      </w:r>
      <w:r w:rsidRPr="00B638A8">
        <w:rPr>
          <w:rFonts w:asciiTheme="minorHAnsi" w:hAnsiTheme="minorHAnsi" w:cs="Helvetica"/>
          <w:color w:val="333333"/>
          <w:sz w:val="22"/>
          <w:szCs w:val="22"/>
        </w:rPr>
        <w:t xml:space="preserve"> staff database is continuously updated with all relevant information so that consistent and accurate records are available at all times, including annually updating staff salaries.</w:t>
      </w:r>
    </w:p>
    <w:p w:rsidR="005B01EC" w:rsidRPr="00B638A8" w:rsidRDefault="005B01EC" w:rsidP="005B01EC">
      <w:pPr>
        <w:pStyle w:val="ListParagraph"/>
        <w:keepNext/>
        <w:widowControl w:val="0"/>
        <w:numPr>
          <w:ilvl w:val="0"/>
          <w:numId w:val="6"/>
        </w:numPr>
        <w:spacing w:after="0" w:line="240" w:lineRule="auto"/>
        <w:rPr>
          <w:rFonts w:cstheme="minorHAnsi"/>
        </w:rPr>
      </w:pPr>
      <w:r w:rsidRPr="00B638A8">
        <w:rPr>
          <w:rFonts w:cs="Helvetica"/>
          <w:color w:val="333333"/>
        </w:rPr>
        <w:t xml:space="preserve">To complete and submit the School Workforce Census annually </w:t>
      </w:r>
      <w:r w:rsidRPr="00B638A8">
        <w:rPr>
          <w:rFonts w:cstheme="minorHAnsi"/>
        </w:rPr>
        <w:t>and attend SWC update forums to ensure criteria is met.</w:t>
      </w:r>
    </w:p>
    <w:p w:rsidR="005B01EC" w:rsidRPr="00B638A8" w:rsidRDefault="005B01EC" w:rsidP="005B01EC">
      <w:pPr>
        <w:pStyle w:val="ListParagraph"/>
        <w:keepNext/>
        <w:widowControl w:val="0"/>
        <w:numPr>
          <w:ilvl w:val="0"/>
          <w:numId w:val="6"/>
        </w:numPr>
        <w:spacing w:after="0" w:line="240" w:lineRule="auto"/>
        <w:rPr>
          <w:rFonts w:cstheme="minorHAnsi"/>
        </w:rPr>
      </w:pPr>
      <w:r w:rsidRPr="00B638A8">
        <w:rPr>
          <w:rFonts w:cstheme="minorHAnsi"/>
        </w:rPr>
        <w:t xml:space="preserve">To collate the Annual Staff Survey and </w:t>
      </w:r>
      <w:r>
        <w:rPr>
          <w:rFonts w:cstheme="minorHAnsi"/>
        </w:rPr>
        <w:t xml:space="preserve">support </w:t>
      </w:r>
      <w:r w:rsidRPr="00B638A8">
        <w:rPr>
          <w:rFonts w:cstheme="minorHAnsi"/>
        </w:rPr>
        <w:t>with Investors in People accreditation.</w:t>
      </w:r>
    </w:p>
    <w:p w:rsidR="005B01EC" w:rsidRDefault="005B01EC" w:rsidP="005B01EC">
      <w:pPr>
        <w:pStyle w:val="ListParagraph"/>
        <w:keepNext/>
        <w:widowControl w:val="0"/>
        <w:numPr>
          <w:ilvl w:val="0"/>
          <w:numId w:val="6"/>
        </w:numPr>
        <w:spacing w:after="0" w:line="240" w:lineRule="auto"/>
        <w:rPr>
          <w:rFonts w:cstheme="minorHAnsi"/>
        </w:rPr>
      </w:pPr>
      <w:r w:rsidRPr="00F6486B">
        <w:rPr>
          <w:rFonts w:cstheme="minorHAnsi"/>
        </w:rPr>
        <w:t>Ensure the department follows the Record of Retention for schools and archive accordingly.</w:t>
      </w:r>
    </w:p>
    <w:p w:rsidR="005B01EC" w:rsidRDefault="005B01EC" w:rsidP="005B01EC">
      <w:pPr>
        <w:pStyle w:val="ListParagraph"/>
        <w:keepNext/>
        <w:widowControl w:val="0"/>
        <w:numPr>
          <w:ilvl w:val="0"/>
          <w:numId w:val="6"/>
        </w:numPr>
        <w:spacing w:after="0" w:line="240" w:lineRule="auto"/>
        <w:rPr>
          <w:rFonts w:cstheme="minorHAnsi"/>
        </w:rPr>
      </w:pPr>
      <w:r>
        <w:rPr>
          <w:rFonts w:cstheme="minorHAnsi"/>
        </w:rPr>
        <w:t>Ensure all the HR related policies are kept up to date</w:t>
      </w:r>
    </w:p>
    <w:p w:rsidR="005B01EC" w:rsidRDefault="005B01EC" w:rsidP="005B01EC">
      <w:pPr>
        <w:pStyle w:val="ListParagraph"/>
        <w:keepNext/>
        <w:widowControl w:val="0"/>
        <w:numPr>
          <w:ilvl w:val="0"/>
          <w:numId w:val="6"/>
        </w:numPr>
        <w:spacing w:after="0" w:line="240" w:lineRule="auto"/>
        <w:rPr>
          <w:rFonts w:cstheme="minorHAnsi"/>
        </w:rPr>
      </w:pPr>
      <w:r>
        <w:rPr>
          <w:rFonts w:cstheme="minorHAnsi"/>
        </w:rPr>
        <w:t>Design and deliver training as required by the Headteacher</w:t>
      </w:r>
    </w:p>
    <w:p w:rsidR="005B01EC" w:rsidRDefault="005B01EC" w:rsidP="005B01EC">
      <w:pPr>
        <w:pStyle w:val="ListParagraph"/>
        <w:keepNext/>
        <w:widowControl w:val="0"/>
        <w:numPr>
          <w:ilvl w:val="0"/>
          <w:numId w:val="3"/>
        </w:numPr>
        <w:spacing w:after="0" w:line="240" w:lineRule="auto"/>
        <w:contextualSpacing w:val="0"/>
        <w:rPr>
          <w:rFonts w:cstheme="minorHAnsi"/>
        </w:rPr>
      </w:pPr>
      <w:r w:rsidRPr="009804CA">
        <w:rPr>
          <w:rFonts w:cstheme="minorHAnsi"/>
        </w:rPr>
        <w:t>To ensure GDPR Compliance in regards to staff records.</w:t>
      </w:r>
    </w:p>
    <w:p w:rsidR="005B01EC" w:rsidRDefault="005B01EC" w:rsidP="005B01EC">
      <w:pPr>
        <w:pStyle w:val="ListParagraph"/>
        <w:keepNext/>
        <w:widowControl w:val="0"/>
        <w:numPr>
          <w:ilvl w:val="0"/>
          <w:numId w:val="3"/>
        </w:numPr>
        <w:spacing w:after="0" w:line="240" w:lineRule="auto"/>
        <w:contextualSpacing w:val="0"/>
        <w:rPr>
          <w:rFonts w:cstheme="minorHAnsi"/>
        </w:rPr>
      </w:pPr>
      <w:r>
        <w:rPr>
          <w:rFonts w:cstheme="minorHAnsi"/>
        </w:rPr>
        <w:t>Present to the Governing Body HR information and act as an associate governor for the Strategy team</w:t>
      </w:r>
    </w:p>
    <w:p w:rsidR="00720245" w:rsidRDefault="00720245" w:rsidP="005B01EC">
      <w:pPr>
        <w:pStyle w:val="ListParagraph"/>
        <w:keepNext/>
        <w:widowControl w:val="0"/>
        <w:numPr>
          <w:ilvl w:val="0"/>
          <w:numId w:val="3"/>
        </w:numPr>
        <w:spacing w:after="0" w:line="240" w:lineRule="auto"/>
        <w:contextualSpacing w:val="0"/>
        <w:rPr>
          <w:rFonts w:cstheme="minorHAnsi"/>
        </w:rPr>
      </w:pPr>
      <w:r>
        <w:rPr>
          <w:rFonts w:cstheme="minorHAnsi"/>
        </w:rPr>
        <w:t>To be part of school support groups for example, ‘You say We Listen’ and ‘Thinking Well’ group linking with the Leadership team on matters arising.</w:t>
      </w:r>
    </w:p>
    <w:p w:rsidR="005B01EC" w:rsidRDefault="005B01EC" w:rsidP="005B01EC">
      <w:pPr>
        <w:pStyle w:val="ListParagraph"/>
        <w:keepNext/>
        <w:widowControl w:val="0"/>
        <w:numPr>
          <w:ilvl w:val="0"/>
          <w:numId w:val="3"/>
        </w:numPr>
        <w:spacing w:after="0" w:line="240" w:lineRule="auto"/>
        <w:contextualSpacing w:val="0"/>
        <w:rPr>
          <w:rFonts w:cstheme="minorHAnsi"/>
        </w:rPr>
      </w:pPr>
      <w:r>
        <w:rPr>
          <w:rFonts w:cstheme="minorHAnsi"/>
        </w:rPr>
        <w:t>To manage the HR Assistant ensuring day to day procedures are adhered to and liaise on any issues as required</w:t>
      </w:r>
    </w:p>
    <w:p w:rsidR="005B01EC" w:rsidRDefault="005B01EC" w:rsidP="00516EAA">
      <w:pPr>
        <w:rPr>
          <w:b/>
          <w:u w:val="single"/>
        </w:rPr>
      </w:pPr>
    </w:p>
    <w:p w:rsidR="00AA7466" w:rsidRPr="006870D5" w:rsidRDefault="00AA7466" w:rsidP="00AA7466">
      <w:pPr>
        <w:pStyle w:val="ListParagraph"/>
      </w:pPr>
    </w:p>
    <w:p w:rsidR="00AA7466" w:rsidRPr="00A763B0" w:rsidRDefault="00AA7466" w:rsidP="00AA7466">
      <w:pPr>
        <w:ind w:left="360"/>
      </w:pPr>
      <w:r>
        <w:t xml:space="preserve">This job description will be reviewed on an annual basis through the Appraisal Process.  In </w:t>
      </w:r>
      <w:proofErr w:type="gramStart"/>
      <w:r>
        <w:t>addition</w:t>
      </w:r>
      <w:proofErr w:type="gramEnd"/>
      <w:r>
        <w:t xml:space="preserve"> it may be amended at any time after consultation with the Headteacher.</w:t>
      </w:r>
    </w:p>
    <w:p w:rsidR="00B10482" w:rsidRDefault="00B10482" w:rsidP="00516EAA">
      <w:pPr>
        <w:rPr>
          <w:b/>
        </w:rPr>
      </w:pPr>
      <w:bookmarkStart w:id="2" w:name="_Hlk82431989"/>
    </w:p>
    <w:p w:rsidR="00516EAA" w:rsidRDefault="00AA7466" w:rsidP="00516EAA">
      <w:pPr>
        <w:rPr>
          <w:b/>
        </w:rPr>
      </w:pPr>
      <w:proofErr w:type="gramStart"/>
      <w:r>
        <w:rPr>
          <w:b/>
        </w:rPr>
        <w:t>Signed:…</w:t>
      </w:r>
      <w:proofErr w:type="gramEnd"/>
      <w:r>
        <w:rPr>
          <w:b/>
        </w:rPr>
        <w:t>……………………………………..</w:t>
      </w:r>
      <w:r>
        <w:rPr>
          <w:b/>
        </w:rPr>
        <w:tab/>
      </w:r>
      <w:r>
        <w:rPr>
          <w:b/>
        </w:rPr>
        <w:tab/>
      </w:r>
      <w:proofErr w:type="gramStart"/>
      <w:r>
        <w:rPr>
          <w:b/>
        </w:rPr>
        <w:t>Date:…</w:t>
      </w:r>
      <w:proofErr w:type="gramEnd"/>
      <w:r>
        <w:rPr>
          <w:b/>
        </w:rPr>
        <w:t>…………………………………….</w:t>
      </w:r>
    </w:p>
    <w:p w:rsidR="00AA7466" w:rsidRDefault="00AA7466" w:rsidP="00516EAA">
      <w:pPr>
        <w:rPr>
          <w:b/>
        </w:rPr>
      </w:pPr>
      <w:proofErr w:type="gramStart"/>
      <w:r>
        <w:rPr>
          <w:b/>
        </w:rPr>
        <w:t>Signed:…</w:t>
      </w:r>
      <w:proofErr w:type="gramEnd"/>
      <w:r>
        <w:rPr>
          <w:b/>
        </w:rPr>
        <w:t>……………………………………..</w:t>
      </w:r>
      <w:r>
        <w:rPr>
          <w:b/>
        </w:rPr>
        <w:tab/>
      </w:r>
      <w:r>
        <w:rPr>
          <w:b/>
        </w:rPr>
        <w:tab/>
        <w:t>Headteacher</w:t>
      </w:r>
    </w:p>
    <w:bookmarkEnd w:id="2"/>
    <w:p w:rsidR="00516EAA" w:rsidRDefault="00516EAA" w:rsidP="00516EAA">
      <w:pPr>
        <w:rPr>
          <w:b/>
        </w:rPr>
      </w:pPr>
    </w:p>
    <w:p w:rsidR="00516EAA" w:rsidRPr="001F185B" w:rsidRDefault="00516EAA" w:rsidP="00516EAA">
      <w:pPr>
        <w:rPr>
          <w:b/>
        </w:rPr>
      </w:pPr>
    </w:p>
    <w:p w:rsidR="00D21C30" w:rsidRDefault="00D21C30"/>
    <w:sectPr w:rsidR="00D21C30" w:rsidSect="001D08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5359"/>
    <w:multiLevelType w:val="hybridMultilevel"/>
    <w:tmpl w:val="18C20B44"/>
    <w:lvl w:ilvl="0" w:tplc="0DD02F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C023F"/>
    <w:multiLevelType w:val="hybridMultilevel"/>
    <w:tmpl w:val="CA2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44791"/>
    <w:multiLevelType w:val="hybridMultilevel"/>
    <w:tmpl w:val="A404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B46E3"/>
    <w:multiLevelType w:val="hybridMultilevel"/>
    <w:tmpl w:val="7AD0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707842"/>
    <w:multiLevelType w:val="hybridMultilevel"/>
    <w:tmpl w:val="FE7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8204D"/>
    <w:multiLevelType w:val="hybridMultilevel"/>
    <w:tmpl w:val="8762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AA"/>
    <w:rsid w:val="001671F2"/>
    <w:rsid w:val="001D08B4"/>
    <w:rsid w:val="003212FF"/>
    <w:rsid w:val="0036462B"/>
    <w:rsid w:val="003676E6"/>
    <w:rsid w:val="00400A9C"/>
    <w:rsid w:val="00516EAA"/>
    <w:rsid w:val="0055505E"/>
    <w:rsid w:val="005B01EC"/>
    <w:rsid w:val="00675E52"/>
    <w:rsid w:val="006870D5"/>
    <w:rsid w:val="00720245"/>
    <w:rsid w:val="00827C54"/>
    <w:rsid w:val="00841944"/>
    <w:rsid w:val="008A0EAF"/>
    <w:rsid w:val="009804CA"/>
    <w:rsid w:val="009D6FED"/>
    <w:rsid w:val="00AA7466"/>
    <w:rsid w:val="00AD7AC5"/>
    <w:rsid w:val="00B10482"/>
    <w:rsid w:val="00D21C30"/>
    <w:rsid w:val="00D42C12"/>
    <w:rsid w:val="00EB2CEA"/>
    <w:rsid w:val="00F5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01DB"/>
  <w15:chartTrackingRefBased/>
  <w15:docId w15:val="{8DD856EC-8B99-4B91-9195-3FFAA491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AA"/>
    <w:pPr>
      <w:ind w:left="720"/>
      <w:contextualSpacing/>
    </w:pPr>
  </w:style>
  <w:style w:type="paragraph" w:styleId="NormalWeb">
    <w:name w:val="Normal (Web)"/>
    <w:basedOn w:val="Normal"/>
    <w:uiPriority w:val="99"/>
    <w:unhideWhenUsed/>
    <w:rsid w:val="009804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LeanneWhite</dc:creator>
  <cp:keywords/>
  <dc:description/>
  <cp:lastModifiedBy>MCleave</cp:lastModifiedBy>
  <cp:revision>3</cp:revision>
  <dcterms:created xsi:type="dcterms:W3CDTF">2024-10-25T07:43:00Z</dcterms:created>
  <dcterms:modified xsi:type="dcterms:W3CDTF">2024-10-25T07:43:00Z</dcterms:modified>
</cp:coreProperties>
</file>