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1"/>
        <w:gridCol w:w="5611"/>
      </w:tblGrid>
      <w:tr w:rsidR="00CB5C59" w:rsidRPr="009F53D8" w:rsidTr="00BE7BDE">
        <w:trPr>
          <w:trHeight w:val="504"/>
        </w:trPr>
        <w:tc>
          <w:tcPr>
            <w:tcW w:w="3711" w:type="dxa"/>
            <w:shd w:val="pct12" w:color="auto" w:fill="auto"/>
          </w:tcPr>
          <w:p w:rsidR="00CB5C59" w:rsidRDefault="00CB5C59" w:rsidP="00BE7BDE">
            <w:pPr>
              <w:jc w:val="center"/>
              <w:rPr>
                <w:b/>
              </w:rPr>
            </w:pPr>
          </w:p>
          <w:p w:rsidR="00CB5C59" w:rsidRDefault="00CB5C59" w:rsidP="00BE7BDE">
            <w:pPr>
              <w:jc w:val="center"/>
              <w:rPr>
                <w:b/>
              </w:rPr>
            </w:pPr>
            <w:r w:rsidRPr="009F53D8">
              <w:rPr>
                <w:b/>
              </w:rPr>
              <w:t>Company</w:t>
            </w:r>
            <w:r>
              <w:rPr>
                <w:b/>
              </w:rPr>
              <w:t xml:space="preserve"> Name</w:t>
            </w:r>
          </w:p>
          <w:p w:rsidR="00CB5C59" w:rsidRPr="009F53D8" w:rsidRDefault="00CB5C59" w:rsidP="00BE7BDE">
            <w:pPr>
              <w:jc w:val="center"/>
              <w:rPr>
                <w:b/>
              </w:rPr>
            </w:pPr>
          </w:p>
        </w:tc>
        <w:tc>
          <w:tcPr>
            <w:tcW w:w="5611" w:type="dxa"/>
            <w:tcBorders>
              <w:top w:val="single" w:sz="4" w:space="0" w:color="000000"/>
              <w:left w:val="single" w:sz="4" w:space="0" w:color="000000"/>
              <w:bottom w:val="single" w:sz="4" w:space="0" w:color="000000"/>
              <w:right w:val="single" w:sz="4" w:space="0" w:color="000000"/>
            </w:tcBorders>
            <w:shd w:val="clear" w:color="auto" w:fill="auto"/>
          </w:tcPr>
          <w:p w:rsidR="00CB5C59" w:rsidRDefault="00CB5C59" w:rsidP="00BE7BDE">
            <w:pPr>
              <w:jc w:val="center"/>
              <w:rPr>
                <w:rFonts w:cs="Arial"/>
              </w:rPr>
            </w:pPr>
          </w:p>
          <w:p w:rsidR="00CB5C59" w:rsidRPr="00E2517E" w:rsidRDefault="00CB5C59" w:rsidP="00BE7BDE">
            <w:pPr>
              <w:jc w:val="center"/>
            </w:pPr>
            <w:r>
              <w:rPr>
                <w:rFonts w:cs="Arial"/>
              </w:rPr>
              <w:t>The Rowans AP Academy</w:t>
            </w:r>
          </w:p>
        </w:tc>
      </w:tr>
      <w:tr w:rsidR="00CB5C59" w:rsidRPr="009F53D8" w:rsidTr="00BE7BDE">
        <w:trPr>
          <w:trHeight w:val="144"/>
        </w:trPr>
        <w:tc>
          <w:tcPr>
            <w:tcW w:w="3711" w:type="dxa"/>
            <w:tcBorders>
              <w:bottom w:val="single" w:sz="4" w:space="0" w:color="auto"/>
            </w:tcBorders>
            <w:shd w:val="pct12" w:color="auto" w:fill="auto"/>
          </w:tcPr>
          <w:p w:rsidR="00CB5C59" w:rsidRDefault="00CB5C59" w:rsidP="00BE7BDE">
            <w:pPr>
              <w:jc w:val="center"/>
              <w:rPr>
                <w:b/>
              </w:rPr>
            </w:pPr>
          </w:p>
          <w:p w:rsidR="00CB5C59" w:rsidRDefault="00CB5C59" w:rsidP="00BE7BDE">
            <w:pPr>
              <w:jc w:val="center"/>
              <w:rPr>
                <w:b/>
              </w:rPr>
            </w:pPr>
          </w:p>
          <w:p w:rsidR="00CB5C59" w:rsidRPr="009F53D8" w:rsidRDefault="00CB5C59" w:rsidP="00BE7BDE">
            <w:pPr>
              <w:jc w:val="center"/>
              <w:rPr>
                <w:b/>
              </w:rPr>
            </w:pPr>
          </w:p>
          <w:p w:rsidR="00CB5C59" w:rsidRDefault="00CB5C59" w:rsidP="00BE7BDE">
            <w:pPr>
              <w:jc w:val="center"/>
              <w:rPr>
                <w:b/>
              </w:rPr>
            </w:pPr>
            <w:r>
              <w:rPr>
                <w:b/>
              </w:rPr>
              <w:t>Full Address</w:t>
            </w:r>
          </w:p>
          <w:p w:rsidR="00CB5C59" w:rsidRPr="009F53D8" w:rsidRDefault="00CB5C59" w:rsidP="00BE7BDE">
            <w:pPr>
              <w:jc w:val="center"/>
              <w:rPr>
                <w:b/>
              </w:rPr>
            </w:pPr>
          </w:p>
          <w:p w:rsidR="00CB5C59" w:rsidRDefault="00CB5C59" w:rsidP="00BE7BDE">
            <w:pPr>
              <w:jc w:val="center"/>
              <w:rPr>
                <w:b/>
              </w:rPr>
            </w:pPr>
          </w:p>
          <w:p w:rsidR="00CB5C59" w:rsidRPr="009F53D8" w:rsidRDefault="00CB5C59" w:rsidP="00BE7BDE">
            <w:pPr>
              <w:jc w:val="center"/>
              <w:rPr>
                <w:b/>
              </w:rPr>
            </w:pPr>
          </w:p>
          <w:p w:rsidR="00CB5C59" w:rsidRPr="009F53D8" w:rsidRDefault="00CB5C59" w:rsidP="00BE7BDE">
            <w:pPr>
              <w:jc w:val="center"/>
              <w:rPr>
                <w:b/>
              </w:rPr>
            </w:pPr>
          </w:p>
          <w:p w:rsidR="00CB5C59" w:rsidRPr="009F53D8" w:rsidRDefault="00CB5C59" w:rsidP="00BE7BDE">
            <w:pPr>
              <w:jc w:val="center"/>
              <w:rPr>
                <w:b/>
              </w:rPr>
            </w:pPr>
          </w:p>
        </w:tc>
        <w:tc>
          <w:tcPr>
            <w:tcW w:w="5611" w:type="dxa"/>
            <w:tcBorders>
              <w:top w:val="single" w:sz="4" w:space="0" w:color="000000"/>
              <w:left w:val="single" w:sz="4" w:space="0" w:color="000000"/>
              <w:bottom w:val="single" w:sz="4" w:space="0" w:color="000000"/>
              <w:right w:val="single" w:sz="4" w:space="0" w:color="000000"/>
            </w:tcBorders>
            <w:shd w:val="clear" w:color="auto" w:fill="auto"/>
          </w:tcPr>
          <w:p w:rsidR="00CB5C59" w:rsidRDefault="00CB5C59" w:rsidP="00BE7BDE">
            <w:pPr>
              <w:jc w:val="center"/>
              <w:rPr>
                <w:rFonts w:cs="Arial"/>
              </w:rPr>
            </w:pPr>
          </w:p>
          <w:p w:rsidR="00CB5C59" w:rsidRDefault="00CB5C59" w:rsidP="00BE7BDE">
            <w:pPr>
              <w:jc w:val="center"/>
              <w:rPr>
                <w:rFonts w:cs="Arial"/>
              </w:rPr>
            </w:pPr>
            <w:r>
              <w:rPr>
                <w:rFonts w:cs="Arial"/>
              </w:rPr>
              <w:t>The Rowans AP Academy</w:t>
            </w:r>
          </w:p>
          <w:p w:rsidR="00CB5C59" w:rsidRDefault="00CB5C59" w:rsidP="00BE7BDE">
            <w:pPr>
              <w:jc w:val="center"/>
              <w:rPr>
                <w:rFonts w:cs="Arial"/>
              </w:rPr>
            </w:pPr>
            <w:proofErr w:type="spellStart"/>
            <w:r>
              <w:rPr>
                <w:rFonts w:cs="Arial"/>
              </w:rPr>
              <w:t>Silverbank</w:t>
            </w:r>
            <w:proofErr w:type="spellEnd"/>
          </w:p>
          <w:p w:rsidR="00CB5C59" w:rsidRDefault="00CB5C59" w:rsidP="00BE7BDE">
            <w:pPr>
              <w:jc w:val="center"/>
              <w:rPr>
                <w:rFonts w:cs="Arial"/>
              </w:rPr>
            </w:pPr>
            <w:r>
              <w:rPr>
                <w:rFonts w:cs="Arial"/>
              </w:rPr>
              <w:t>Churchill Avenue</w:t>
            </w:r>
          </w:p>
          <w:p w:rsidR="00CB5C59" w:rsidRDefault="00CB5C59" w:rsidP="00BE7BDE">
            <w:pPr>
              <w:jc w:val="center"/>
              <w:rPr>
                <w:rFonts w:cs="Arial"/>
              </w:rPr>
            </w:pPr>
            <w:r>
              <w:rPr>
                <w:rFonts w:cs="Arial"/>
              </w:rPr>
              <w:t>Chatham</w:t>
            </w:r>
          </w:p>
          <w:p w:rsidR="00CB5C59" w:rsidRDefault="00CB5C59" w:rsidP="00BE7BDE">
            <w:pPr>
              <w:jc w:val="center"/>
              <w:rPr>
                <w:rFonts w:cs="Arial"/>
              </w:rPr>
            </w:pPr>
            <w:r>
              <w:rPr>
                <w:rFonts w:cs="Arial"/>
              </w:rPr>
              <w:t>Medway</w:t>
            </w:r>
          </w:p>
          <w:p w:rsidR="00CB5C59" w:rsidRPr="00E2517E" w:rsidRDefault="00CB5C59" w:rsidP="00BE7BDE">
            <w:pPr>
              <w:spacing w:before="96" w:after="96"/>
              <w:jc w:val="center"/>
            </w:pPr>
            <w:r>
              <w:rPr>
                <w:rFonts w:cs="Arial"/>
              </w:rPr>
              <w:t>ME5 0LB</w:t>
            </w:r>
          </w:p>
        </w:tc>
      </w:tr>
      <w:tr w:rsidR="00CB5C59" w:rsidRPr="009F53D8" w:rsidTr="00BE7BDE">
        <w:trPr>
          <w:trHeight w:val="144"/>
        </w:trPr>
        <w:tc>
          <w:tcPr>
            <w:tcW w:w="3711" w:type="dxa"/>
            <w:tcBorders>
              <w:bottom w:val="single" w:sz="4" w:space="0" w:color="auto"/>
            </w:tcBorders>
            <w:shd w:val="pct12" w:color="auto" w:fill="auto"/>
          </w:tcPr>
          <w:p w:rsidR="00CB5C59" w:rsidRDefault="00CB5C59" w:rsidP="00BE7BDE">
            <w:pPr>
              <w:jc w:val="center"/>
              <w:rPr>
                <w:b/>
              </w:rPr>
            </w:pPr>
          </w:p>
          <w:p w:rsidR="00CB5C59" w:rsidRDefault="00CB5C59" w:rsidP="00BE7BDE">
            <w:pPr>
              <w:jc w:val="center"/>
              <w:rPr>
                <w:b/>
              </w:rPr>
            </w:pPr>
            <w:r>
              <w:rPr>
                <w:b/>
              </w:rPr>
              <w:t>Employer Website Address</w:t>
            </w:r>
          </w:p>
          <w:p w:rsidR="00CB5C59" w:rsidRPr="00EE58A9" w:rsidRDefault="00CB5C59" w:rsidP="00BE7BDE">
            <w:pPr>
              <w:jc w:val="center"/>
              <w:rPr>
                <w:b/>
                <w:sz w:val="16"/>
                <w:szCs w:val="16"/>
              </w:rPr>
            </w:pPr>
            <w:r w:rsidRPr="00EE58A9">
              <w:rPr>
                <w:b/>
                <w:sz w:val="16"/>
                <w:szCs w:val="16"/>
              </w:rPr>
              <w:t>(if applicable)</w:t>
            </w:r>
          </w:p>
          <w:p w:rsidR="00CB5C59" w:rsidRDefault="00CB5C59" w:rsidP="00BE7BDE">
            <w:pPr>
              <w:jc w:val="center"/>
              <w:rPr>
                <w:b/>
              </w:rPr>
            </w:pPr>
          </w:p>
        </w:tc>
        <w:tc>
          <w:tcPr>
            <w:tcW w:w="5611" w:type="dxa"/>
            <w:tcBorders>
              <w:top w:val="single" w:sz="4" w:space="0" w:color="000000"/>
              <w:left w:val="single" w:sz="4" w:space="0" w:color="000000"/>
              <w:bottom w:val="single" w:sz="4" w:space="0" w:color="000000"/>
              <w:right w:val="single" w:sz="4" w:space="0" w:color="000000"/>
            </w:tcBorders>
            <w:shd w:val="clear" w:color="auto" w:fill="auto"/>
          </w:tcPr>
          <w:p w:rsidR="00CB5C59" w:rsidRDefault="00CB5C59" w:rsidP="00BE7BDE">
            <w:pPr>
              <w:jc w:val="center"/>
              <w:rPr>
                <w:rFonts w:cs="Arial"/>
              </w:rPr>
            </w:pPr>
          </w:p>
          <w:p w:rsidR="00CB5C59" w:rsidRPr="00E2517E" w:rsidRDefault="00CB5C59" w:rsidP="00BE7BDE">
            <w:pPr>
              <w:jc w:val="center"/>
            </w:pPr>
            <w:r>
              <w:rPr>
                <w:rFonts w:cs="Arial"/>
              </w:rPr>
              <w:t>www.therowans.org</w:t>
            </w:r>
          </w:p>
        </w:tc>
      </w:tr>
      <w:tr w:rsidR="00CB5C59" w:rsidRPr="000C49B8" w:rsidTr="00BE7BDE">
        <w:trPr>
          <w:trHeight w:val="992"/>
        </w:trPr>
        <w:tc>
          <w:tcPr>
            <w:tcW w:w="3711" w:type="dxa"/>
            <w:shd w:val="pct12" w:color="auto" w:fill="auto"/>
          </w:tcPr>
          <w:p w:rsidR="00CB5C59" w:rsidRDefault="00CB5C59" w:rsidP="00BE7BDE">
            <w:pPr>
              <w:jc w:val="center"/>
              <w:rPr>
                <w:b/>
                <w:color w:val="000000"/>
              </w:rPr>
            </w:pPr>
          </w:p>
          <w:p w:rsidR="00CB5C59" w:rsidRDefault="00CB5C59" w:rsidP="00BE7BDE">
            <w:pPr>
              <w:rPr>
                <w:b/>
              </w:rPr>
            </w:pPr>
            <w:r>
              <w:rPr>
                <w:b/>
              </w:rPr>
              <w:t>Number of Positions Available</w:t>
            </w:r>
          </w:p>
          <w:p w:rsidR="00CB5C59" w:rsidRPr="000C49B8" w:rsidRDefault="00CB5C59" w:rsidP="00BE7BDE">
            <w:pPr>
              <w:jc w:val="center"/>
              <w:rPr>
                <w:b/>
                <w:color w:val="000000"/>
              </w:rPr>
            </w:pPr>
            <w:r>
              <w:rPr>
                <w:b/>
                <w:color w:val="000000"/>
              </w:rPr>
              <w:t xml:space="preserve"> </w:t>
            </w:r>
          </w:p>
        </w:tc>
        <w:tc>
          <w:tcPr>
            <w:tcW w:w="5611" w:type="dxa"/>
            <w:tcBorders>
              <w:top w:val="single" w:sz="4" w:space="0" w:color="000000"/>
              <w:left w:val="single" w:sz="4" w:space="0" w:color="000000"/>
              <w:bottom w:val="single" w:sz="4" w:space="0" w:color="000000"/>
              <w:right w:val="single" w:sz="4" w:space="0" w:color="000000"/>
            </w:tcBorders>
            <w:shd w:val="clear" w:color="auto" w:fill="auto"/>
          </w:tcPr>
          <w:p w:rsidR="00CB5C59" w:rsidRDefault="00CB5C59" w:rsidP="00BE7BDE">
            <w:pPr>
              <w:jc w:val="center"/>
              <w:rPr>
                <w:rFonts w:cs="Arial"/>
              </w:rPr>
            </w:pPr>
          </w:p>
          <w:p w:rsidR="00CB5C59" w:rsidRPr="006C3813" w:rsidRDefault="00CB5C59" w:rsidP="00BE7BDE">
            <w:pPr>
              <w:jc w:val="center"/>
              <w:rPr>
                <w:rFonts w:cs="Arial"/>
              </w:rPr>
            </w:pPr>
            <w:r>
              <w:rPr>
                <w:rFonts w:cs="Arial"/>
              </w:rPr>
              <w:t>1</w:t>
            </w:r>
          </w:p>
        </w:tc>
      </w:tr>
      <w:tr w:rsidR="00CB5C59" w:rsidRPr="000C49B8" w:rsidTr="00BE7BDE">
        <w:trPr>
          <w:trHeight w:val="826"/>
        </w:trPr>
        <w:tc>
          <w:tcPr>
            <w:tcW w:w="3711" w:type="dxa"/>
            <w:shd w:val="pct12" w:color="auto" w:fill="auto"/>
          </w:tcPr>
          <w:p w:rsidR="00CB5C59" w:rsidRDefault="00CB5C59" w:rsidP="00BE7BDE">
            <w:pPr>
              <w:jc w:val="center"/>
              <w:rPr>
                <w:b/>
                <w:color w:val="000000"/>
              </w:rPr>
            </w:pPr>
          </w:p>
          <w:p w:rsidR="00CB5C59" w:rsidRPr="000C49B8" w:rsidRDefault="00CB5C59" w:rsidP="00BE7BDE">
            <w:pPr>
              <w:jc w:val="center"/>
              <w:rPr>
                <w:b/>
                <w:color w:val="000000"/>
              </w:rPr>
            </w:pPr>
            <w:r>
              <w:rPr>
                <w:b/>
                <w:color w:val="000000"/>
              </w:rPr>
              <w:t>Apprenticeship Vacancy Title</w:t>
            </w:r>
          </w:p>
          <w:p w:rsidR="00CB5C59" w:rsidRPr="00EE58A9" w:rsidRDefault="00CB5C59" w:rsidP="00BE7BDE">
            <w:pPr>
              <w:jc w:val="center"/>
              <w:rPr>
                <w:rFonts w:cs="Arial"/>
                <w:b/>
                <w:color w:val="000000"/>
                <w:sz w:val="16"/>
                <w:szCs w:val="16"/>
              </w:rPr>
            </w:pPr>
            <w:r w:rsidRPr="00EE58A9">
              <w:rPr>
                <w:rFonts w:cs="Arial"/>
                <w:b/>
                <w:color w:val="000000"/>
                <w:sz w:val="16"/>
                <w:szCs w:val="16"/>
              </w:rPr>
              <w:t>This must accurately reflect the job description.</w:t>
            </w:r>
          </w:p>
          <w:p w:rsidR="00CB5C59" w:rsidRDefault="00CB5C59" w:rsidP="00BE7BDE">
            <w:pPr>
              <w:jc w:val="center"/>
              <w:rPr>
                <w:rFonts w:cs="Arial"/>
                <w:b/>
                <w:sz w:val="16"/>
                <w:szCs w:val="16"/>
              </w:rPr>
            </w:pPr>
            <w:r w:rsidRPr="00EE58A9">
              <w:rPr>
                <w:rFonts w:cs="Arial"/>
                <w:b/>
                <w:sz w:val="16"/>
                <w:szCs w:val="16"/>
              </w:rPr>
              <w:t>Must include the word Apprentice.</w:t>
            </w:r>
          </w:p>
          <w:p w:rsidR="00CB5C59" w:rsidRDefault="00CB5C59" w:rsidP="00BE7BDE">
            <w:pPr>
              <w:jc w:val="center"/>
              <w:rPr>
                <w:b/>
                <w:color w:val="000000"/>
              </w:rPr>
            </w:pPr>
          </w:p>
        </w:tc>
        <w:tc>
          <w:tcPr>
            <w:tcW w:w="5611" w:type="dxa"/>
          </w:tcPr>
          <w:p w:rsidR="00CB5C59" w:rsidRDefault="00CB5C59" w:rsidP="00BE7BDE">
            <w:pPr>
              <w:jc w:val="center"/>
              <w:rPr>
                <w:rFonts w:cs="Arial"/>
              </w:rPr>
            </w:pPr>
          </w:p>
          <w:p w:rsidR="00CB5C59" w:rsidRDefault="00CB5C59" w:rsidP="00BE7BDE">
            <w:pPr>
              <w:jc w:val="center"/>
              <w:rPr>
                <w:rFonts w:cs="Arial"/>
              </w:rPr>
            </w:pPr>
          </w:p>
          <w:p w:rsidR="00CB5C59" w:rsidRDefault="00CB5C59" w:rsidP="00BE7BDE">
            <w:pPr>
              <w:jc w:val="center"/>
            </w:pPr>
            <w:r>
              <w:rPr>
                <w:rFonts w:cs="Arial"/>
              </w:rPr>
              <w:t>Apprentice Teaching Assistant</w:t>
            </w:r>
          </w:p>
        </w:tc>
      </w:tr>
      <w:tr w:rsidR="00CB5C59" w:rsidRPr="000C49B8" w:rsidTr="00BE7BDE">
        <w:trPr>
          <w:trHeight w:val="144"/>
        </w:trPr>
        <w:tc>
          <w:tcPr>
            <w:tcW w:w="3711" w:type="dxa"/>
            <w:shd w:val="pct12" w:color="auto" w:fill="auto"/>
          </w:tcPr>
          <w:p w:rsidR="00CB5C59" w:rsidRDefault="00CB5C59" w:rsidP="00BE7BDE">
            <w:pPr>
              <w:jc w:val="center"/>
              <w:rPr>
                <w:b/>
                <w:color w:val="000000"/>
              </w:rPr>
            </w:pPr>
          </w:p>
          <w:p w:rsidR="00CB5C59" w:rsidRDefault="00CB5C59" w:rsidP="00BE7BDE">
            <w:pPr>
              <w:jc w:val="center"/>
              <w:rPr>
                <w:b/>
                <w:color w:val="000000"/>
              </w:rPr>
            </w:pPr>
          </w:p>
        </w:tc>
        <w:tc>
          <w:tcPr>
            <w:tcW w:w="5611" w:type="dxa"/>
          </w:tcPr>
          <w:p w:rsidR="00CB5C59" w:rsidRDefault="00CB5C59" w:rsidP="00BE7BDE">
            <w:pPr>
              <w:jc w:val="center"/>
            </w:pPr>
          </w:p>
          <w:p w:rsidR="00CB5C59" w:rsidRDefault="00CB5C59" w:rsidP="00BE7BDE">
            <w:pPr>
              <w:jc w:val="center"/>
              <w:rPr>
                <w:rFonts w:cs="Arial"/>
              </w:rPr>
            </w:pPr>
            <w:r>
              <w:rPr>
                <w:rFonts w:cs="Arial"/>
              </w:rPr>
              <w:t>Exciting opportunity to inspire young people and join our outstanding team to continue your career growth.</w:t>
            </w:r>
          </w:p>
          <w:p w:rsidR="00CB5C59" w:rsidRPr="00400F1C" w:rsidRDefault="00CB5C59" w:rsidP="00BE7BDE">
            <w:pPr>
              <w:jc w:val="center"/>
            </w:pPr>
          </w:p>
        </w:tc>
      </w:tr>
      <w:tr w:rsidR="00CB5C59" w:rsidRPr="000C49B8" w:rsidTr="00BE7BDE">
        <w:trPr>
          <w:trHeight w:val="984"/>
        </w:trPr>
        <w:tc>
          <w:tcPr>
            <w:tcW w:w="3711" w:type="dxa"/>
            <w:tcBorders>
              <w:bottom w:val="single" w:sz="4" w:space="0" w:color="auto"/>
            </w:tcBorders>
            <w:shd w:val="pct12" w:color="auto" w:fill="auto"/>
          </w:tcPr>
          <w:p w:rsidR="00CB5C59" w:rsidRDefault="00CB5C59" w:rsidP="00BE7BDE">
            <w:pPr>
              <w:jc w:val="center"/>
              <w:rPr>
                <w:b/>
                <w:color w:val="000000"/>
              </w:rPr>
            </w:pPr>
          </w:p>
          <w:p w:rsidR="00CB5C59" w:rsidRDefault="00CB5C59" w:rsidP="00BE7BDE">
            <w:pPr>
              <w:jc w:val="center"/>
              <w:rPr>
                <w:b/>
                <w:color w:val="000000"/>
              </w:rPr>
            </w:pPr>
            <w:r>
              <w:rPr>
                <w:b/>
                <w:color w:val="000000"/>
              </w:rPr>
              <w:t xml:space="preserve">Short </w:t>
            </w:r>
            <w:r w:rsidRPr="000C49B8">
              <w:rPr>
                <w:b/>
                <w:color w:val="000000"/>
              </w:rPr>
              <w:t>Employer Description:</w:t>
            </w:r>
          </w:p>
          <w:p w:rsidR="00CB5C59" w:rsidRPr="000C49B8" w:rsidRDefault="00CB5C59" w:rsidP="00BE7BDE">
            <w:pPr>
              <w:jc w:val="center"/>
              <w:rPr>
                <w:b/>
                <w:color w:val="000000"/>
              </w:rPr>
            </w:pPr>
          </w:p>
          <w:p w:rsidR="00CB5C59" w:rsidRDefault="00CB5C59" w:rsidP="00BE7BDE">
            <w:pPr>
              <w:jc w:val="center"/>
              <w:rPr>
                <w:b/>
                <w:color w:val="000000"/>
              </w:rPr>
            </w:pPr>
          </w:p>
          <w:p w:rsidR="00CB5C59" w:rsidRDefault="00CB5C59" w:rsidP="00BE7BDE">
            <w:pPr>
              <w:jc w:val="center"/>
              <w:rPr>
                <w:b/>
                <w:color w:val="000000"/>
              </w:rPr>
            </w:pPr>
          </w:p>
        </w:tc>
        <w:tc>
          <w:tcPr>
            <w:tcW w:w="5611" w:type="dxa"/>
            <w:tcBorders>
              <w:bottom w:val="single" w:sz="4" w:space="0" w:color="auto"/>
            </w:tcBorders>
          </w:tcPr>
          <w:p w:rsidR="00CB5C59" w:rsidRDefault="00CB5C59" w:rsidP="00BE7BDE"/>
          <w:p w:rsidR="00CB5C59" w:rsidRDefault="00CB5C59" w:rsidP="00BE7BDE">
            <w:pPr>
              <w:rPr>
                <w:rFonts w:cs="Arial"/>
              </w:rPr>
            </w:pPr>
            <w:r>
              <w:rPr>
                <w:rFonts w:cs="Arial"/>
              </w:rPr>
              <w:t xml:space="preserve">The Rowans has been an outstanding alternative provision since 2015, with an excellent reputation, which takes pupils who have been, or are at risk of, permanent exclusion from mainstream school. The Rowans has a strong vision and ethos, ‘inspiring change for a brighter future’. </w:t>
            </w:r>
          </w:p>
          <w:p w:rsidR="00CB5C59" w:rsidRDefault="00CB5C59" w:rsidP="00BE7BDE">
            <w:pPr>
              <w:rPr>
                <w:rFonts w:cs="Arial"/>
              </w:rPr>
            </w:pPr>
            <w:r>
              <w:rPr>
                <w:rFonts w:cs="Arial"/>
              </w:rPr>
              <w:t>We recognise everyone as an individual and aim to support not only a pupil’s academic progress but their social and emotional development, so they become the very best version of themselves.</w:t>
            </w:r>
          </w:p>
          <w:p w:rsidR="00CB5C59" w:rsidRDefault="00CB5C59" w:rsidP="00BE7BDE">
            <w:pPr>
              <w:rPr>
                <w:rFonts w:cs="Arial"/>
              </w:rPr>
            </w:pPr>
            <w:r>
              <w:rPr>
                <w:rFonts w:cs="Arial"/>
              </w:rPr>
              <w:t>As a school team we strive to achieve the highest standards in all that we do, seeking best practice and collaboration to support pupils and staff holistically to progress to their next steps.   Building positive working relationships, within a trauma informed approach means that both pupils and staff are fully supported and able to grow and develop.</w:t>
            </w:r>
          </w:p>
          <w:p w:rsidR="00CB5C59" w:rsidRDefault="00CB5C59" w:rsidP="00BE7BDE">
            <w:pPr>
              <w:rPr>
                <w:rFonts w:cs="Arial"/>
              </w:rPr>
            </w:pPr>
            <w:r>
              <w:rPr>
                <w:rFonts w:cs="Arial"/>
              </w:rPr>
              <w:t>Working at The Rowans is rewarding, challenging, fully supported, nurturing and fun.</w:t>
            </w:r>
          </w:p>
          <w:p w:rsidR="00CB5C59" w:rsidRDefault="00CB5C59" w:rsidP="00BE7BDE"/>
        </w:tc>
      </w:tr>
      <w:tr w:rsidR="00CB5C59" w:rsidRPr="000C49B8" w:rsidTr="00BE7BDE">
        <w:trPr>
          <w:trHeight w:val="144"/>
        </w:trPr>
        <w:tc>
          <w:tcPr>
            <w:tcW w:w="3711" w:type="dxa"/>
            <w:tcBorders>
              <w:bottom w:val="single" w:sz="4" w:space="0" w:color="auto"/>
            </w:tcBorders>
            <w:shd w:val="pct12" w:color="auto" w:fill="auto"/>
          </w:tcPr>
          <w:p w:rsidR="00CB5C59" w:rsidRDefault="00CB5C59" w:rsidP="00BE7BDE">
            <w:pPr>
              <w:jc w:val="center"/>
              <w:rPr>
                <w:b/>
                <w:color w:val="000000"/>
              </w:rPr>
            </w:pPr>
          </w:p>
          <w:p w:rsidR="00CB5C59" w:rsidRDefault="00CB5C59" w:rsidP="00BE7BDE">
            <w:pPr>
              <w:jc w:val="center"/>
              <w:rPr>
                <w:b/>
                <w:color w:val="000000"/>
              </w:rPr>
            </w:pPr>
            <w:r>
              <w:rPr>
                <w:b/>
                <w:color w:val="000000"/>
              </w:rPr>
              <w:t>Brief Overview</w:t>
            </w:r>
          </w:p>
          <w:p w:rsidR="00CB5C59" w:rsidRDefault="00CB5C59" w:rsidP="00BE7BDE">
            <w:pPr>
              <w:jc w:val="center"/>
              <w:rPr>
                <w:b/>
                <w:color w:val="000000"/>
              </w:rPr>
            </w:pPr>
            <w:r w:rsidRPr="000C49B8">
              <w:rPr>
                <w:b/>
                <w:color w:val="000000"/>
              </w:rPr>
              <w:t>Short Description of Vacancy</w:t>
            </w:r>
            <w:r>
              <w:rPr>
                <w:b/>
                <w:color w:val="000000"/>
              </w:rPr>
              <w:t>:</w:t>
            </w:r>
          </w:p>
          <w:p w:rsidR="00CB5C59" w:rsidRPr="000C49B8" w:rsidRDefault="00CB5C59" w:rsidP="00BE7BDE">
            <w:pPr>
              <w:jc w:val="center"/>
              <w:rPr>
                <w:b/>
                <w:color w:val="000000"/>
              </w:rPr>
            </w:pPr>
          </w:p>
          <w:p w:rsidR="00CB5C59" w:rsidRPr="000C49B8" w:rsidRDefault="00CB5C59" w:rsidP="00BE7BDE">
            <w:pPr>
              <w:jc w:val="center"/>
              <w:rPr>
                <w:b/>
                <w:color w:val="000000"/>
              </w:rPr>
            </w:pPr>
          </w:p>
        </w:tc>
        <w:tc>
          <w:tcPr>
            <w:tcW w:w="5611" w:type="dxa"/>
            <w:tcBorders>
              <w:bottom w:val="single" w:sz="4" w:space="0" w:color="auto"/>
            </w:tcBorders>
          </w:tcPr>
          <w:p w:rsidR="00CB5C59" w:rsidRDefault="00CB5C59" w:rsidP="00BE7BDE">
            <w:pPr>
              <w:rPr>
                <w:rFonts w:cs="Arial"/>
              </w:rPr>
            </w:pPr>
          </w:p>
          <w:p w:rsidR="00CB5C59" w:rsidRDefault="00CB5C59" w:rsidP="00BE7BDE">
            <w:pPr>
              <w:rPr>
                <w:rFonts w:cs="Arial"/>
              </w:rPr>
            </w:pPr>
            <w:r>
              <w:rPr>
                <w:rFonts w:cs="Arial"/>
              </w:rPr>
              <w:t>The purpose of the post is to provide support for pupils, teachers and the AP Academy in order to raise standards of achievement for all pupils, to encourage pupils to become independent learners, to provide support for their welfare and to support the inclusion of pupils in all aspects of life, under the direction and guidance of the Head (delegated to the Assistant Head, middle leaders and class teachers) of the Rowans to ensure that the needs of pupils attending The Rowans are met at all times.</w:t>
            </w:r>
          </w:p>
          <w:p w:rsidR="00CB5C59" w:rsidRPr="000C49B8" w:rsidRDefault="00CB5C59" w:rsidP="00BE7BDE">
            <w:pPr>
              <w:jc w:val="center"/>
              <w:rPr>
                <w:color w:val="000000"/>
              </w:rPr>
            </w:pPr>
          </w:p>
        </w:tc>
      </w:tr>
      <w:tr w:rsidR="00CB5C59" w:rsidRPr="000C49B8" w:rsidTr="00BE7BDE">
        <w:trPr>
          <w:trHeight w:val="144"/>
        </w:trPr>
        <w:tc>
          <w:tcPr>
            <w:tcW w:w="3711" w:type="dxa"/>
            <w:shd w:val="pct12" w:color="auto" w:fill="auto"/>
          </w:tcPr>
          <w:p w:rsidR="00CB5C59" w:rsidRDefault="00CB5C59" w:rsidP="00BE7BDE">
            <w:pPr>
              <w:jc w:val="center"/>
              <w:rPr>
                <w:b/>
                <w:color w:val="000000"/>
              </w:rPr>
            </w:pPr>
          </w:p>
          <w:p w:rsidR="00CB5C59" w:rsidRDefault="00CB5C59" w:rsidP="00BE7BDE">
            <w:pPr>
              <w:jc w:val="center"/>
              <w:rPr>
                <w:b/>
                <w:color w:val="000000"/>
              </w:rPr>
            </w:pPr>
            <w:r>
              <w:rPr>
                <w:b/>
                <w:color w:val="000000"/>
              </w:rPr>
              <w:t xml:space="preserve">Desired </w:t>
            </w:r>
            <w:r w:rsidRPr="000C49B8">
              <w:rPr>
                <w:b/>
                <w:color w:val="000000"/>
              </w:rPr>
              <w:t xml:space="preserve">Skills </w:t>
            </w:r>
          </w:p>
          <w:p w:rsidR="00CB5C59" w:rsidRPr="000C49B8" w:rsidRDefault="00CB5C59" w:rsidP="00BE7BDE">
            <w:pPr>
              <w:jc w:val="center"/>
              <w:rPr>
                <w:b/>
                <w:color w:val="000000"/>
              </w:rPr>
            </w:pPr>
          </w:p>
        </w:tc>
        <w:tc>
          <w:tcPr>
            <w:tcW w:w="5611" w:type="dxa"/>
          </w:tcPr>
          <w:p w:rsidR="00CB5C59" w:rsidRDefault="00CB5C59" w:rsidP="00BE7BDE">
            <w:pPr>
              <w:jc w:val="center"/>
              <w:rPr>
                <w:color w:val="000000"/>
              </w:rPr>
            </w:pPr>
          </w:p>
          <w:p w:rsidR="00CB5C59" w:rsidRPr="006C3813" w:rsidRDefault="00CB5C59" w:rsidP="00CB5C59">
            <w:pPr>
              <w:numPr>
                <w:ilvl w:val="0"/>
                <w:numId w:val="3"/>
              </w:numPr>
              <w:rPr>
                <w:rFonts w:cs="Arial"/>
              </w:rPr>
            </w:pPr>
            <w:r w:rsidRPr="006C3813">
              <w:rPr>
                <w:rFonts w:cs="Arial"/>
              </w:rPr>
              <w:t xml:space="preserve">Good interpersonal/communication skills.  </w:t>
            </w:r>
          </w:p>
          <w:p w:rsidR="00CB5C59" w:rsidRDefault="00CB5C59" w:rsidP="00BE7BDE">
            <w:pPr>
              <w:rPr>
                <w:rFonts w:cs="Arial"/>
                <w:sz w:val="22"/>
                <w:szCs w:val="22"/>
              </w:rPr>
            </w:pPr>
          </w:p>
          <w:p w:rsidR="00CB5C59" w:rsidRPr="006C3813" w:rsidRDefault="00CB5C59" w:rsidP="00CB5C59">
            <w:pPr>
              <w:numPr>
                <w:ilvl w:val="0"/>
                <w:numId w:val="3"/>
              </w:numPr>
              <w:rPr>
                <w:color w:val="000000"/>
              </w:rPr>
            </w:pPr>
            <w:r w:rsidRPr="006C3813">
              <w:rPr>
                <w:rFonts w:cs="Arial"/>
              </w:rPr>
              <w:t>Good oral and written skills.</w:t>
            </w:r>
          </w:p>
          <w:p w:rsidR="00CB5C59" w:rsidRDefault="00CB5C59" w:rsidP="00BE7BDE">
            <w:pPr>
              <w:rPr>
                <w:rFonts w:cs="Arial"/>
                <w:sz w:val="22"/>
                <w:szCs w:val="22"/>
              </w:rPr>
            </w:pPr>
          </w:p>
          <w:p w:rsidR="00CB5C59" w:rsidRDefault="00CB5C59" w:rsidP="00CB5C59">
            <w:pPr>
              <w:numPr>
                <w:ilvl w:val="0"/>
                <w:numId w:val="3"/>
              </w:numPr>
              <w:rPr>
                <w:rFonts w:cs="Arial"/>
              </w:rPr>
            </w:pPr>
            <w:r w:rsidRPr="00CC7240">
              <w:rPr>
                <w:rFonts w:cs="Arial"/>
              </w:rPr>
              <w:t>Previous experience of working with pupils or in challenging circumstances is desirable.</w:t>
            </w:r>
          </w:p>
          <w:p w:rsidR="00CB5C59" w:rsidRDefault="00CB5C59" w:rsidP="00BE7BDE">
            <w:pPr>
              <w:rPr>
                <w:rFonts w:cs="Arial"/>
                <w:sz w:val="22"/>
                <w:szCs w:val="22"/>
              </w:rPr>
            </w:pPr>
          </w:p>
          <w:p w:rsidR="00CB5C59" w:rsidRPr="00CC7240" w:rsidRDefault="00CB5C59" w:rsidP="00CB5C59">
            <w:pPr>
              <w:numPr>
                <w:ilvl w:val="0"/>
                <w:numId w:val="3"/>
              </w:numPr>
              <w:rPr>
                <w:rFonts w:cs="Arial"/>
              </w:rPr>
            </w:pPr>
            <w:r w:rsidRPr="00CC7240">
              <w:rPr>
                <w:rFonts w:cs="Arial"/>
              </w:rPr>
              <w:t>You should be competent in the use of ICT and support its use in teaching and learning.</w:t>
            </w:r>
          </w:p>
          <w:p w:rsidR="00CB5C59" w:rsidRPr="006C3813" w:rsidRDefault="00CB5C59" w:rsidP="00BE7BDE">
            <w:pPr>
              <w:rPr>
                <w:color w:val="000000"/>
              </w:rPr>
            </w:pPr>
          </w:p>
        </w:tc>
      </w:tr>
      <w:tr w:rsidR="00CB5C59" w:rsidRPr="000C49B8" w:rsidTr="00BE7BDE">
        <w:trPr>
          <w:trHeight w:val="144"/>
        </w:trPr>
        <w:tc>
          <w:tcPr>
            <w:tcW w:w="3711" w:type="dxa"/>
            <w:shd w:val="pct12" w:color="auto" w:fill="auto"/>
          </w:tcPr>
          <w:p w:rsidR="00CB5C59" w:rsidRDefault="00CB5C59" w:rsidP="00BE7BDE">
            <w:pPr>
              <w:jc w:val="center"/>
              <w:rPr>
                <w:b/>
                <w:color w:val="000000"/>
              </w:rPr>
            </w:pPr>
          </w:p>
          <w:p w:rsidR="00CB5C59" w:rsidRDefault="00CB5C59" w:rsidP="00BE7BDE">
            <w:pPr>
              <w:jc w:val="center"/>
              <w:rPr>
                <w:b/>
                <w:color w:val="000000"/>
              </w:rPr>
            </w:pPr>
            <w:r>
              <w:rPr>
                <w:b/>
                <w:color w:val="000000"/>
              </w:rPr>
              <w:t>Desired Personal Qualities</w:t>
            </w:r>
          </w:p>
          <w:p w:rsidR="00CB5C59" w:rsidRDefault="00CB5C59" w:rsidP="00BE7BDE">
            <w:pPr>
              <w:jc w:val="center"/>
              <w:rPr>
                <w:b/>
                <w:color w:val="000000"/>
              </w:rPr>
            </w:pPr>
          </w:p>
        </w:tc>
        <w:tc>
          <w:tcPr>
            <w:tcW w:w="5611" w:type="dxa"/>
          </w:tcPr>
          <w:p w:rsidR="00CB5C59" w:rsidRDefault="00CB5C59" w:rsidP="00BE7BDE">
            <w:pPr>
              <w:rPr>
                <w:rFonts w:cs="Arial"/>
              </w:rPr>
            </w:pPr>
          </w:p>
          <w:p w:rsidR="00CB5C59" w:rsidRPr="006C3813" w:rsidRDefault="00CB5C59" w:rsidP="00CB5C59">
            <w:pPr>
              <w:numPr>
                <w:ilvl w:val="0"/>
                <w:numId w:val="4"/>
              </w:numPr>
              <w:rPr>
                <w:rFonts w:cs="Arial"/>
              </w:rPr>
            </w:pPr>
            <w:r w:rsidRPr="006C3813">
              <w:rPr>
                <w:rFonts w:cs="Arial"/>
              </w:rPr>
              <w:t>You will need to be patient, hardworking, reliable, flexible and resilient.</w:t>
            </w:r>
          </w:p>
          <w:p w:rsidR="00CB5C59" w:rsidRDefault="00CB5C59" w:rsidP="00BE7BDE">
            <w:pPr>
              <w:pStyle w:val="BodyTextIndent2"/>
              <w:ind w:left="0"/>
              <w:rPr>
                <w:rFonts w:ascii="Arial" w:hAnsi="Arial" w:cs="Arial"/>
                <w:sz w:val="22"/>
                <w:szCs w:val="22"/>
              </w:rPr>
            </w:pPr>
          </w:p>
          <w:p w:rsidR="00CB5C59" w:rsidRPr="006C3813" w:rsidRDefault="00CB5C59" w:rsidP="00CB5C59">
            <w:pPr>
              <w:pStyle w:val="BodyTextIndent2"/>
              <w:numPr>
                <w:ilvl w:val="0"/>
                <w:numId w:val="4"/>
              </w:numPr>
              <w:rPr>
                <w:rFonts w:ascii="Arial" w:hAnsi="Arial" w:cs="Arial"/>
                <w:szCs w:val="24"/>
              </w:rPr>
            </w:pPr>
            <w:r w:rsidRPr="006C3813">
              <w:rPr>
                <w:rFonts w:ascii="Arial" w:hAnsi="Arial" w:cs="Arial"/>
                <w:szCs w:val="24"/>
              </w:rPr>
              <w:t>You will need to be in good physical health.</w:t>
            </w:r>
          </w:p>
          <w:p w:rsidR="00CB5C59" w:rsidRDefault="00CB5C59" w:rsidP="00BE7BDE">
            <w:pPr>
              <w:pStyle w:val="BodyTextIndent2"/>
              <w:ind w:left="0"/>
              <w:rPr>
                <w:rFonts w:ascii="Arial" w:hAnsi="Arial" w:cs="Arial"/>
                <w:sz w:val="22"/>
                <w:szCs w:val="22"/>
              </w:rPr>
            </w:pPr>
          </w:p>
          <w:p w:rsidR="00CB5C59" w:rsidRPr="006C3813" w:rsidRDefault="00CB5C59" w:rsidP="00CB5C59">
            <w:pPr>
              <w:pStyle w:val="BodyTextIndent2"/>
              <w:numPr>
                <w:ilvl w:val="0"/>
                <w:numId w:val="4"/>
              </w:numPr>
              <w:rPr>
                <w:rFonts w:ascii="Arial" w:hAnsi="Arial" w:cs="Arial"/>
                <w:szCs w:val="24"/>
              </w:rPr>
            </w:pPr>
            <w:r w:rsidRPr="006C3813">
              <w:rPr>
                <w:rFonts w:ascii="Arial" w:hAnsi="Arial" w:cs="Arial"/>
                <w:szCs w:val="24"/>
              </w:rPr>
              <w:t>You should be sympathetic to the needs of pupils deemed to have behavioural, emotional and social difficulties as well as those who have experienced/are experiencing childhood trauma.</w:t>
            </w:r>
          </w:p>
          <w:p w:rsidR="00CB5C59" w:rsidRDefault="00CB5C59" w:rsidP="00BE7BDE">
            <w:pPr>
              <w:jc w:val="center"/>
              <w:rPr>
                <w:color w:val="000000"/>
              </w:rPr>
            </w:pPr>
          </w:p>
        </w:tc>
      </w:tr>
      <w:tr w:rsidR="00CB5C59" w:rsidRPr="000C49B8" w:rsidTr="00BE7BDE">
        <w:trPr>
          <w:trHeight w:val="144"/>
        </w:trPr>
        <w:tc>
          <w:tcPr>
            <w:tcW w:w="3711" w:type="dxa"/>
            <w:shd w:val="pct12" w:color="auto" w:fill="auto"/>
          </w:tcPr>
          <w:p w:rsidR="00CB5C59" w:rsidRDefault="00CB5C59" w:rsidP="00BE7BDE">
            <w:pPr>
              <w:jc w:val="center"/>
              <w:rPr>
                <w:b/>
                <w:color w:val="000000"/>
              </w:rPr>
            </w:pPr>
          </w:p>
          <w:p w:rsidR="00CB5C59" w:rsidRDefault="00CB5C59" w:rsidP="00BE7BDE">
            <w:pPr>
              <w:jc w:val="center"/>
              <w:rPr>
                <w:b/>
                <w:color w:val="000000"/>
              </w:rPr>
            </w:pPr>
            <w:r>
              <w:rPr>
                <w:b/>
                <w:color w:val="000000"/>
              </w:rPr>
              <w:t>Desired Qualifications:</w:t>
            </w:r>
          </w:p>
          <w:p w:rsidR="00CB5C59" w:rsidRDefault="00CB5C59" w:rsidP="00BE7BDE">
            <w:pPr>
              <w:jc w:val="center"/>
              <w:rPr>
                <w:b/>
                <w:color w:val="000000"/>
              </w:rPr>
            </w:pPr>
          </w:p>
          <w:p w:rsidR="00CB5C59" w:rsidRPr="00AD7C94" w:rsidRDefault="00CB5C59" w:rsidP="00BE7BDE">
            <w:pPr>
              <w:rPr>
                <w:b/>
              </w:rPr>
            </w:pPr>
            <w:r w:rsidRPr="00AD7C94">
              <w:rPr>
                <w:b/>
                <w:sz w:val="16"/>
                <w:szCs w:val="16"/>
              </w:rPr>
              <w:t xml:space="preserve">E.g. </w:t>
            </w:r>
            <w:r w:rsidRPr="00AD7C94">
              <w:rPr>
                <w:rFonts w:cs="Arial"/>
                <w:b/>
                <w:sz w:val="16"/>
                <w:szCs w:val="16"/>
              </w:rPr>
              <w:t>GCSE Grade 9</w:t>
            </w:r>
            <w:r>
              <w:rPr>
                <w:rFonts w:cs="Arial"/>
                <w:b/>
                <w:sz w:val="16"/>
                <w:szCs w:val="16"/>
              </w:rPr>
              <w:t xml:space="preserve"> - 4</w:t>
            </w:r>
            <w:r w:rsidRPr="00AD7C94">
              <w:rPr>
                <w:rFonts w:cs="Arial"/>
                <w:b/>
                <w:sz w:val="16"/>
                <w:szCs w:val="16"/>
              </w:rPr>
              <w:t xml:space="preserve"> (or </w:t>
            </w:r>
            <w:r>
              <w:rPr>
                <w:rFonts w:cs="Arial"/>
                <w:b/>
                <w:sz w:val="16"/>
                <w:szCs w:val="16"/>
              </w:rPr>
              <w:t>A - C</w:t>
            </w:r>
            <w:r w:rsidRPr="00AD7C94">
              <w:rPr>
                <w:rFonts w:cs="Arial"/>
                <w:b/>
                <w:sz w:val="16"/>
                <w:szCs w:val="16"/>
              </w:rPr>
              <w:t>) in English and Maths</w:t>
            </w:r>
            <w:r>
              <w:rPr>
                <w:rFonts w:cs="Arial"/>
                <w:b/>
                <w:sz w:val="16"/>
                <w:szCs w:val="16"/>
              </w:rPr>
              <w:t>. O</w:t>
            </w:r>
            <w:r w:rsidRPr="00AD7C94">
              <w:rPr>
                <w:rFonts w:cs="Arial"/>
                <w:b/>
                <w:sz w:val="16"/>
                <w:szCs w:val="16"/>
              </w:rPr>
              <w:t>r equivalent qualifications in these subjects</w:t>
            </w:r>
            <w:r w:rsidRPr="00AD7C94">
              <w:rPr>
                <w:rFonts w:cs="Arial"/>
                <w:sz w:val="16"/>
                <w:szCs w:val="16"/>
              </w:rPr>
              <w:t>.</w:t>
            </w:r>
          </w:p>
          <w:p w:rsidR="00CB5C59" w:rsidRDefault="00CB5C59" w:rsidP="00BE7BDE">
            <w:pPr>
              <w:jc w:val="center"/>
              <w:rPr>
                <w:b/>
                <w:color w:val="000000"/>
              </w:rPr>
            </w:pPr>
          </w:p>
        </w:tc>
        <w:tc>
          <w:tcPr>
            <w:tcW w:w="5611" w:type="dxa"/>
          </w:tcPr>
          <w:p w:rsidR="00CB5C59" w:rsidRDefault="00CB5C59" w:rsidP="00BE7BDE">
            <w:pPr>
              <w:rPr>
                <w:rFonts w:cs="Arial"/>
                <w:sz w:val="22"/>
                <w:szCs w:val="22"/>
              </w:rPr>
            </w:pPr>
          </w:p>
          <w:p w:rsidR="00CB5C59" w:rsidRPr="00431816" w:rsidRDefault="00CB5C59" w:rsidP="00BE7BDE">
            <w:pPr>
              <w:rPr>
                <w:rFonts w:cs="Arial"/>
              </w:rPr>
            </w:pPr>
            <w:r w:rsidRPr="00431816">
              <w:rPr>
                <w:rFonts w:cs="Arial"/>
              </w:rPr>
              <w:t>A good standard of literacy and numeracy (Level 2 – Grade 4 or higher in both English and maths) should have been obtained in order to be able to assist with the teaching of pupils under the guidance of teachers.</w:t>
            </w:r>
          </w:p>
          <w:p w:rsidR="00CB5C59" w:rsidRDefault="00CB5C59" w:rsidP="00BE7BDE">
            <w:pPr>
              <w:rPr>
                <w:color w:val="000000"/>
              </w:rPr>
            </w:pPr>
          </w:p>
        </w:tc>
      </w:tr>
      <w:tr w:rsidR="00CB5C59" w:rsidRPr="000C49B8" w:rsidTr="00BE7BDE">
        <w:trPr>
          <w:trHeight w:val="144"/>
        </w:trPr>
        <w:tc>
          <w:tcPr>
            <w:tcW w:w="3711" w:type="dxa"/>
            <w:shd w:val="pct12" w:color="auto" w:fill="auto"/>
          </w:tcPr>
          <w:p w:rsidR="00CB5C59" w:rsidRDefault="00CB5C59" w:rsidP="00BE7BDE">
            <w:pPr>
              <w:jc w:val="center"/>
              <w:rPr>
                <w:b/>
                <w:color w:val="000000"/>
              </w:rPr>
            </w:pPr>
          </w:p>
          <w:p w:rsidR="00CB5C59" w:rsidRDefault="00CB5C59" w:rsidP="00BE7BDE">
            <w:pPr>
              <w:jc w:val="center"/>
              <w:rPr>
                <w:b/>
                <w:color w:val="000000"/>
              </w:rPr>
            </w:pPr>
            <w:r>
              <w:rPr>
                <w:b/>
                <w:color w:val="000000"/>
              </w:rPr>
              <w:t>Skill Area and Level</w:t>
            </w:r>
          </w:p>
          <w:p w:rsidR="00CB5C59" w:rsidRDefault="00CB5C59" w:rsidP="00BE7BDE">
            <w:pPr>
              <w:jc w:val="center"/>
              <w:rPr>
                <w:b/>
                <w:color w:val="000000"/>
              </w:rPr>
            </w:pPr>
          </w:p>
        </w:tc>
        <w:tc>
          <w:tcPr>
            <w:tcW w:w="5611" w:type="dxa"/>
            <w:tcBorders>
              <w:bottom w:val="single" w:sz="4" w:space="0" w:color="auto"/>
            </w:tcBorders>
          </w:tcPr>
          <w:p w:rsidR="00CB5C59" w:rsidRDefault="00CB5C59" w:rsidP="00BE7BDE">
            <w:pPr>
              <w:jc w:val="center"/>
              <w:rPr>
                <w:color w:val="000000"/>
              </w:rPr>
            </w:pPr>
          </w:p>
          <w:p w:rsidR="00CB5C59" w:rsidRPr="000C49B8" w:rsidRDefault="00CB5C59" w:rsidP="00BE7BDE">
            <w:pPr>
              <w:jc w:val="center"/>
              <w:rPr>
                <w:color w:val="000000"/>
              </w:rPr>
            </w:pPr>
            <w:r>
              <w:rPr>
                <w:color w:val="000000"/>
              </w:rPr>
              <w:t>Teaching Assistant Level 3</w:t>
            </w:r>
          </w:p>
        </w:tc>
      </w:tr>
      <w:tr w:rsidR="00CB5C59" w:rsidRPr="000C49B8" w:rsidTr="00BE7BDE">
        <w:trPr>
          <w:trHeight w:val="144"/>
        </w:trPr>
        <w:tc>
          <w:tcPr>
            <w:tcW w:w="3711" w:type="dxa"/>
            <w:tcBorders>
              <w:bottom w:val="single" w:sz="4" w:space="0" w:color="auto"/>
            </w:tcBorders>
            <w:shd w:val="pct12" w:color="auto" w:fill="auto"/>
          </w:tcPr>
          <w:p w:rsidR="00CB5C59" w:rsidRDefault="00CB5C59" w:rsidP="00BE7BDE">
            <w:pPr>
              <w:rPr>
                <w:b/>
                <w:color w:val="000000"/>
              </w:rPr>
            </w:pPr>
          </w:p>
          <w:p w:rsidR="00CB5C59" w:rsidRDefault="00CB5C59" w:rsidP="00BE7BDE">
            <w:pPr>
              <w:rPr>
                <w:b/>
                <w:color w:val="000000"/>
              </w:rPr>
            </w:pPr>
          </w:p>
          <w:p w:rsidR="00CB5C59" w:rsidRDefault="00CB5C59" w:rsidP="00BE7BDE">
            <w:pPr>
              <w:jc w:val="center"/>
              <w:rPr>
                <w:b/>
                <w:color w:val="000000"/>
              </w:rPr>
            </w:pPr>
            <w:r>
              <w:rPr>
                <w:b/>
                <w:color w:val="000000"/>
              </w:rPr>
              <w:t>Training provided</w:t>
            </w:r>
          </w:p>
          <w:p w:rsidR="00CB5C59" w:rsidRDefault="00CB5C59" w:rsidP="00BE7BDE">
            <w:pPr>
              <w:rPr>
                <w:b/>
                <w:color w:val="000000"/>
              </w:rPr>
            </w:pPr>
          </w:p>
          <w:p w:rsidR="00CB5C59" w:rsidRDefault="00CB5C59" w:rsidP="00BE7BDE">
            <w:pPr>
              <w:jc w:val="center"/>
              <w:rPr>
                <w:b/>
                <w:color w:val="000000"/>
              </w:rPr>
            </w:pPr>
          </w:p>
        </w:tc>
        <w:tc>
          <w:tcPr>
            <w:tcW w:w="5611" w:type="dxa"/>
            <w:shd w:val="clear" w:color="auto" w:fill="auto"/>
          </w:tcPr>
          <w:p w:rsidR="00CB5C59" w:rsidRPr="008A47B9" w:rsidRDefault="00CB5C59" w:rsidP="00BE7BDE">
            <w:pPr>
              <w:rPr>
                <w:rFonts w:cs="Arial"/>
                <w:color w:val="2B001D"/>
                <w:sz w:val="22"/>
                <w:szCs w:val="22"/>
              </w:rPr>
            </w:pPr>
          </w:p>
          <w:p w:rsidR="00CB5C59" w:rsidRPr="00BC18A5" w:rsidRDefault="00CB5C59" w:rsidP="00BE7BDE">
            <w:pPr>
              <w:autoSpaceDE w:val="0"/>
              <w:autoSpaceDN w:val="0"/>
            </w:pPr>
            <w:r w:rsidRPr="00BC18A5">
              <w:t xml:space="preserve">On the job training with the employer whilst working towards the Apprenticeship Standard - </w:t>
            </w:r>
            <w:r w:rsidRPr="00AE6E16">
              <w:rPr>
                <w:rFonts w:cs="Arial"/>
                <w:shd w:val="clear" w:color="auto" w:fill="FFFFFF"/>
              </w:rPr>
              <w:t>Teaching Assistants work in Primary, Special and Secondary education across all age ranges encompassing special educational needs and emotional vulnerabilities. The primary role of the Teaching Assistant is to support the class teacher to enhance pupils’ learning either in groups or individually, ensuring pupils understand the work set, know their learning objectives and stay on task in order to make progress.</w:t>
            </w:r>
          </w:p>
          <w:p w:rsidR="00CB5C59" w:rsidRPr="008A47B9" w:rsidRDefault="00CB5C59" w:rsidP="00BE7BDE">
            <w:pPr>
              <w:autoSpaceDE w:val="0"/>
              <w:autoSpaceDN w:val="0"/>
              <w:rPr>
                <w:color w:val="000000"/>
              </w:rPr>
            </w:pPr>
          </w:p>
        </w:tc>
      </w:tr>
      <w:tr w:rsidR="00CB5C59" w:rsidRPr="000C49B8" w:rsidTr="00BE7BDE">
        <w:trPr>
          <w:trHeight w:val="144"/>
        </w:trPr>
        <w:tc>
          <w:tcPr>
            <w:tcW w:w="3711" w:type="dxa"/>
            <w:shd w:val="pct12" w:color="auto" w:fill="auto"/>
          </w:tcPr>
          <w:p w:rsidR="00CB5C59" w:rsidRDefault="00CB5C59" w:rsidP="00BE7BDE">
            <w:pPr>
              <w:jc w:val="center"/>
              <w:rPr>
                <w:b/>
                <w:color w:val="000000"/>
              </w:rPr>
            </w:pPr>
          </w:p>
          <w:p w:rsidR="00CB5C59" w:rsidRDefault="00CB5C59" w:rsidP="00BE7BDE">
            <w:pPr>
              <w:jc w:val="center"/>
              <w:rPr>
                <w:b/>
                <w:color w:val="000000"/>
              </w:rPr>
            </w:pPr>
            <w:r w:rsidRPr="000C49B8">
              <w:rPr>
                <w:b/>
                <w:color w:val="000000"/>
              </w:rPr>
              <w:t>Working week</w:t>
            </w:r>
            <w:r>
              <w:rPr>
                <w:b/>
                <w:color w:val="000000"/>
              </w:rPr>
              <w:t>:</w:t>
            </w:r>
          </w:p>
          <w:p w:rsidR="00CB5C59" w:rsidRPr="000C49B8" w:rsidRDefault="00CB5C59" w:rsidP="00BE7BDE">
            <w:pPr>
              <w:jc w:val="center"/>
              <w:rPr>
                <w:b/>
                <w:color w:val="000000"/>
              </w:rPr>
            </w:pPr>
          </w:p>
          <w:p w:rsidR="00CB5C59" w:rsidRDefault="00CB5C59" w:rsidP="00BE7BDE">
            <w:pPr>
              <w:rPr>
                <w:b/>
                <w:color w:val="000000"/>
              </w:rPr>
            </w:pPr>
          </w:p>
        </w:tc>
        <w:tc>
          <w:tcPr>
            <w:tcW w:w="5611" w:type="dxa"/>
          </w:tcPr>
          <w:p w:rsidR="00CB5C59" w:rsidRDefault="00CB5C59" w:rsidP="00BE7BDE">
            <w:pPr>
              <w:rPr>
                <w:rFonts w:cs="Arial"/>
              </w:rPr>
            </w:pPr>
          </w:p>
          <w:p w:rsidR="00CB5C59" w:rsidRDefault="00CB5C59" w:rsidP="00BE7BDE">
            <w:pPr>
              <w:jc w:val="center"/>
              <w:rPr>
                <w:rFonts w:cs="Arial"/>
              </w:rPr>
            </w:pPr>
            <w:r>
              <w:rPr>
                <w:rFonts w:cs="Arial"/>
              </w:rPr>
              <w:t>Monday to Friday</w:t>
            </w:r>
          </w:p>
          <w:p w:rsidR="00CB5C59" w:rsidRDefault="00CB5C59" w:rsidP="00BE7BDE">
            <w:pPr>
              <w:jc w:val="center"/>
              <w:rPr>
                <w:rFonts w:cs="Arial"/>
              </w:rPr>
            </w:pPr>
            <w:r>
              <w:rPr>
                <w:rFonts w:cs="Arial"/>
              </w:rPr>
              <w:t>33 hours a week</w:t>
            </w:r>
          </w:p>
          <w:p w:rsidR="00CB5C59" w:rsidRDefault="00CB5C59" w:rsidP="00BE7BDE">
            <w:pPr>
              <w:jc w:val="center"/>
              <w:rPr>
                <w:rFonts w:cs="Arial"/>
              </w:rPr>
            </w:pPr>
            <w:r>
              <w:rPr>
                <w:rFonts w:cs="Arial"/>
              </w:rPr>
              <w:t>8.30 am to 3.25 pm</w:t>
            </w:r>
          </w:p>
          <w:p w:rsidR="00CB5C59" w:rsidRPr="000C49B8" w:rsidRDefault="00CB5C59" w:rsidP="00BE7BDE">
            <w:pPr>
              <w:jc w:val="center"/>
              <w:rPr>
                <w:color w:val="000000"/>
              </w:rPr>
            </w:pPr>
            <w:r>
              <w:rPr>
                <w:rFonts w:cs="Arial"/>
              </w:rPr>
              <w:t>25 min lunch</w:t>
            </w:r>
          </w:p>
        </w:tc>
      </w:tr>
      <w:tr w:rsidR="00CB5C59" w:rsidRPr="000C49B8" w:rsidTr="00BE7BDE">
        <w:trPr>
          <w:trHeight w:val="144"/>
        </w:trPr>
        <w:tc>
          <w:tcPr>
            <w:tcW w:w="3711" w:type="dxa"/>
            <w:tcBorders>
              <w:bottom w:val="single" w:sz="4" w:space="0" w:color="auto"/>
            </w:tcBorders>
            <w:shd w:val="pct12" w:color="auto" w:fill="auto"/>
          </w:tcPr>
          <w:p w:rsidR="00CB5C59" w:rsidRDefault="00CB5C59" w:rsidP="00BE7BDE">
            <w:pPr>
              <w:jc w:val="center"/>
              <w:rPr>
                <w:b/>
                <w:color w:val="000000"/>
              </w:rPr>
            </w:pPr>
          </w:p>
          <w:p w:rsidR="00CB5C59" w:rsidRPr="000C49B8" w:rsidRDefault="00FC0704" w:rsidP="00BE7BDE">
            <w:pPr>
              <w:jc w:val="center"/>
              <w:rPr>
                <w:b/>
                <w:color w:val="000000"/>
              </w:rPr>
            </w:pPr>
            <w:r>
              <w:rPr>
                <w:b/>
                <w:color w:val="000000"/>
              </w:rPr>
              <w:t>Wage:</w:t>
            </w:r>
          </w:p>
          <w:p w:rsidR="00CB5C59" w:rsidRDefault="00CB5C59" w:rsidP="00BE7BDE">
            <w:pPr>
              <w:jc w:val="center"/>
              <w:rPr>
                <w:b/>
                <w:color w:val="000000"/>
              </w:rPr>
            </w:pPr>
          </w:p>
        </w:tc>
        <w:tc>
          <w:tcPr>
            <w:tcW w:w="5611" w:type="dxa"/>
            <w:tcBorders>
              <w:bottom w:val="single" w:sz="4" w:space="0" w:color="auto"/>
            </w:tcBorders>
            <w:shd w:val="clear" w:color="auto" w:fill="auto"/>
          </w:tcPr>
          <w:p w:rsidR="00CB5C59" w:rsidRDefault="00CB5C59" w:rsidP="00BE7BDE">
            <w:pPr>
              <w:jc w:val="center"/>
              <w:rPr>
                <w:rFonts w:cs="Arial"/>
              </w:rPr>
            </w:pPr>
          </w:p>
          <w:p w:rsidR="00CB5C59" w:rsidRPr="000C49B8" w:rsidRDefault="00CB5C59" w:rsidP="00BE7BDE">
            <w:pPr>
              <w:jc w:val="center"/>
              <w:rPr>
                <w:color w:val="000000"/>
              </w:rPr>
            </w:pPr>
            <w:bookmarkStart w:id="0" w:name="_GoBack"/>
            <w:bookmarkEnd w:id="0"/>
            <w:r>
              <w:rPr>
                <w:rFonts w:cs="Arial"/>
              </w:rPr>
              <w:t>This is a term time only post and therefore the salary is pro-rata across the whole year.</w:t>
            </w:r>
          </w:p>
        </w:tc>
      </w:tr>
      <w:tr w:rsidR="00CB5C59" w:rsidRPr="000C49B8" w:rsidTr="00BE7BDE">
        <w:trPr>
          <w:trHeight w:val="144"/>
        </w:trPr>
        <w:tc>
          <w:tcPr>
            <w:tcW w:w="3711" w:type="dxa"/>
            <w:shd w:val="pct12" w:color="auto" w:fill="auto"/>
          </w:tcPr>
          <w:p w:rsidR="00CB5C59" w:rsidRDefault="00CB5C59" w:rsidP="00BE7BDE">
            <w:pPr>
              <w:tabs>
                <w:tab w:val="left" w:pos="2220"/>
              </w:tabs>
              <w:jc w:val="center"/>
              <w:rPr>
                <w:b/>
                <w:color w:val="000000"/>
              </w:rPr>
            </w:pPr>
          </w:p>
          <w:p w:rsidR="00CB5C59" w:rsidRDefault="00CB5C59" w:rsidP="00BE7BDE">
            <w:pPr>
              <w:tabs>
                <w:tab w:val="left" w:pos="2220"/>
              </w:tabs>
              <w:jc w:val="center"/>
              <w:rPr>
                <w:b/>
                <w:color w:val="000000"/>
              </w:rPr>
            </w:pPr>
            <w:r>
              <w:rPr>
                <w:b/>
                <w:color w:val="000000"/>
              </w:rPr>
              <w:t>Possible Start Date</w:t>
            </w:r>
          </w:p>
          <w:p w:rsidR="00CB5C59" w:rsidRDefault="00CB5C59" w:rsidP="00BE7BDE">
            <w:pPr>
              <w:tabs>
                <w:tab w:val="left" w:pos="2220"/>
              </w:tabs>
              <w:jc w:val="center"/>
              <w:rPr>
                <w:b/>
                <w:color w:val="000000"/>
              </w:rPr>
            </w:pPr>
          </w:p>
        </w:tc>
        <w:tc>
          <w:tcPr>
            <w:tcW w:w="5611" w:type="dxa"/>
          </w:tcPr>
          <w:p w:rsidR="00CB5C59" w:rsidRDefault="00CB5C59" w:rsidP="00BE7BDE">
            <w:pPr>
              <w:jc w:val="center"/>
              <w:rPr>
                <w:color w:val="000000"/>
              </w:rPr>
            </w:pPr>
          </w:p>
          <w:p w:rsidR="00CB5C59" w:rsidRPr="000C49B8" w:rsidRDefault="00CB5C59" w:rsidP="00BE7BDE">
            <w:pPr>
              <w:jc w:val="center"/>
              <w:rPr>
                <w:color w:val="000000"/>
              </w:rPr>
            </w:pPr>
          </w:p>
        </w:tc>
      </w:tr>
      <w:tr w:rsidR="00CB5C59" w:rsidRPr="000C49B8" w:rsidTr="00BE7BDE">
        <w:trPr>
          <w:trHeight w:val="144"/>
        </w:trPr>
        <w:tc>
          <w:tcPr>
            <w:tcW w:w="3711" w:type="dxa"/>
            <w:tcBorders>
              <w:top w:val="single" w:sz="4" w:space="0" w:color="auto"/>
              <w:left w:val="single" w:sz="4" w:space="0" w:color="auto"/>
              <w:bottom w:val="single" w:sz="4" w:space="0" w:color="auto"/>
              <w:right w:val="single" w:sz="4" w:space="0" w:color="auto"/>
            </w:tcBorders>
            <w:shd w:val="pct12" w:color="auto" w:fill="auto"/>
          </w:tcPr>
          <w:p w:rsidR="00CB5C59" w:rsidRDefault="00CB5C59" w:rsidP="00BE7BDE">
            <w:pPr>
              <w:jc w:val="center"/>
              <w:rPr>
                <w:b/>
                <w:color w:val="000000"/>
              </w:rPr>
            </w:pPr>
          </w:p>
          <w:p w:rsidR="00CB5C59" w:rsidRDefault="00CB5C59" w:rsidP="00BE7BDE">
            <w:pPr>
              <w:jc w:val="center"/>
              <w:rPr>
                <w:b/>
                <w:color w:val="000000"/>
              </w:rPr>
            </w:pPr>
            <w:r w:rsidRPr="000C49B8">
              <w:rPr>
                <w:b/>
                <w:color w:val="000000"/>
              </w:rPr>
              <w:t>Vacancy Description:</w:t>
            </w:r>
          </w:p>
          <w:p w:rsidR="00CB5C59" w:rsidRPr="000C49B8" w:rsidRDefault="00CB5C59" w:rsidP="00BE7BDE">
            <w:pPr>
              <w:jc w:val="center"/>
              <w:rPr>
                <w:b/>
                <w:color w:val="000000"/>
              </w:rPr>
            </w:pPr>
          </w:p>
          <w:p w:rsidR="00CB5C59" w:rsidRPr="000C49B8" w:rsidRDefault="00CB5C59" w:rsidP="00BE7BDE">
            <w:pPr>
              <w:jc w:val="center"/>
              <w:rPr>
                <w:b/>
                <w:color w:val="000000"/>
              </w:rPr>
            </w:pPr>
          </w:p>
          <w:p w:rsidR="00CB5C59" w:rsidRDefault="00CB5C59" w:rsidP="00BE7BDE">
            <w:pPr>
              <w:jc w:val="center"/>
              <w:rPr>
                <w:b/>
                <w:color w:val="000000"/>
              </w:rPr>
            </w:pPr>
          </w:p>
          <w:p w:rsidR="00CB5C59" w:rsidRDefault="00CB5C59" w:rsidP="00BE7BDE">
            <w:pPr>
              <w:jc w:val="center"/>
              <w:rPr>
                <w:b/>
                <w:color w:val="000000"/>
              </w:rPr>
            </w:pPr>
          </w:p>
          <w:p w:rsidR="00CB5C59" w:rsidRDefault="00CB5C59" w:rsidP="00BE7BDE">
            <w:pPr>
              <w:jc w:val="center"/>
              <w:rPr>
                <w:b/>
                <w:color w:val="000000"/>
              </w:rPr>
            </w:pPr>
          </w:p>
          <w:p w:rsidR="00CB5C59" w:rsidRPr="00155E4B" w:rsidRDefault="00CB5C59" w:rsidP="00BE7BDE">
            <w:pPr>
              <w:jc w:val="center"/>
              <w:rPr>
                <w:b/>
                <w:color w:val="000000"/>
              </w:rPr>
            </w:pPr>
          </w:p>
        </w:tc>
        <w:tc>
          <w:tcPr>
            <w:tcW w:w="5611" w:type="dxa"/>
            <w:tcBorders>
              <w:top w:val="single" w:sz="4" w:space="0" w:color="auto"/>
              <w:left w:val="single" w:sz="4" w:space="0" w:color="auto"/>
              <w:bottom w:val="single" w:sz="4" w:space="0" w:color="auto"/>
              <w:right w:val="single" w:sz="4" w:space="0" w:color="auto"/>
            </w:tcBorders>
            <w:shd w:val="clear" w:color="auto" w:fill="auto"/>
          </w:tcPr>
          <w:p w:rsidR="00CB5C59" w:rsidRPr="00431816" w:rsidRDefault="00CB5C59" w:rsidP="00BE7BDE">
            <w:pPr>
              <w:rPr>
                <w:rFonts w:cs="Arial"/>
                <w:u w:val="single"/>
              </w:rPr>
            </w:pPr>
            <w:r w:rsidRPr="00431816">
              <w:rPr>
                <w:rFonts w:cs="Arial"/>
                <w:u w:val="single"/>
              </w:rPr>
              <w:t>Teaching and Learning</w:t>
            </w:r>
          </w:p>
          <w:p w:rsidR="00CB5C59" w:rsidRPr="00431816" w:rsidRDefault="00CB5C59" w:rsidP="00BE7BDE">
            <w:pPr>
              <w:rPr>
                <w:rFonts w:cs="Arial"/>
              </w:rPr>
            </w:pPr>
          </w:p>
          <w:p w:rsidR="00CB5C59" w:rsidRPr="00431816" w:rsidRDefault="00CB5C59" w:rsidP="00CB5C59">
            <w:pPr>
              <w:pStyle w:val="BodyText"/>
              <w:numPr>
                <w:ilvl w:val="0"/>
                <w:numId w:val="5"/>
              </w:numPr>
              <w:spacing w:after="0"/>
              <w:ind w:left="360"/>
              <w:rPr>
                <w:rFonts w:ascii="Arial" w:hAnsi="Arial" w:cs="Arial"/>
              </w:rPr>
            </w:pPr>
            <w:r w:rsidRPr="00431816">
              <w:rPr>
                <w:rFonts w:ascii="Arial" w:hAnsi="Arial" w:cs="Arial"/>
              </w:rPr>
              <w:t xml:space="preserve">To communicate effectively and sensitively with pupils to support their learning </w:t>
            </w:r>
          </w:p>
          <w:p w:rsidR="00CB5C59" w:rsidRPr="00431816" w:rsidRDefault="00CB5C59" w:rsidP="00BE7BDE">
            <w:pPr>
              <w:pStyle w:val="BodyText"/>
              <w:rPr>
                <w:rFonts w:ascii="Arial" w:hAnsi="Arial" w:cs="Arial"/>
              </w:rPr>
            </w:pPr>
          </w:p>
          <w:p w:rsidR="00CB5C59" w:rsidRPr="00431816" w:rsidRDefault="00CB5C59" w:rsidP="00CB5C59">
            <w:pPr>
              <w:pStyle w:val="BodyText"/>
              <w:numPr>
                <w:ilvl w:val="0"/>
                <w:numId w:val="5"/>
              </w:numPr>
              <w:spacing w:after="0"/>
              <w:ind w:left="360"/>
              <w:rPr>
                <w:rFonts w:ascii="Arial" w:hAnsi="Arial" w:cs="Arial"/>
              </w:rPr>
            </w:pPr>
            <w:r w:rsidRPr="00431816">
              <w:rPr>
                <w:rFonts w:ascii="Arial" w:hAnsi="Arial" w:cs="Arial"/>
              </w:rPr>
              <w:t>To share the leadership’s vision for the Rowans and to drive progress and improvement and promote high expectations and rigour in all areas of</w:t>
            </w:r>
            <w:r>
              <w:rPr>
                <w:rFonts w:ascii="Arial" w:hAnsi="Arial" w:cs="Arial"/>
                <w:sz w:val="22"/>
                <w:szCs w:val="22"/>
              </w:rPr>
              <w:t xml:space="preserve"> </w:t>
            </w:r>
            <w:r w:rsidRPr="00431816">
              <w:rPr>
                <w:rFonts w:ascii="Arial" w:hAnsi="Arial" w:cs="Arial"/>
              </w:rPr>
              <w:t xml:space="preserve">the Academy.  </w:t>
            </w:r>
          </w:p>
          <w:p w:rsidR="00CB5C59" w:rsidRPr="00431816" w:rsidRDefault="00CB5C59" w:rsidP="00BE7BDE">
            <w:pPr>
              <w:pStyle w:val="BodyText"/>
              <w:ind w:left="1080"/>
              <w:rPr>
                <w:rFonts w:ascii="Arial" w:hAnsi="Arial" w:cs="Arial"/>
              </w:rPr>
            </w:pPr>
          </w:p>
          <w:p w:rsidR="00CB5C59" w:rsidRPr="00431816" w:rsidRDefault="00CB5C59" w:rsidP="00CB5C59">
            <w:pPr>
              <w:pStyle w:val="Default"/>
              <w:numPr>
                <w:ilvl w:val="0"/>
                <w:numId w:val="5"/>
              </w:numPr>
              <w:ind w:left="360"/>
            </w:pPr>
            <w:r w:rsidRPr="00431816">
              <w:t>All staff are expected to uphold The Rowans’ vision, values and policies which underpin good practice and the raising of standards and make an active contribution to these policies and aspirations.</w:t>
            </w:r>
          </w:p>
          <w:p w:rsidR="00CB5C59" w:rsidRPr="00431816" w:rsidRDefault="00CB5C59" w:rsidP="00BE7BDE">
            <w:pPr>
              <w:pStyle w:val="Default"/>
            </w:pPr>
          </w:p>
          <w:p w:rsidR="00CB5C59" w:rsidRPr="00431816" w:rsidRDefault="00CB5C59" w:rsidP="00CB5C59">
            <w:pPr>
              <w:pStyle w:val="Default"/>
              <w:numPr>
                <w:ilvl w:val="0"/>
                <w:numId w:val="5"/>
              </w:numPr>
              <w:ind w:left="360"/>
            </w:pPr>
            <w:r w:rsidRPr="00431816">
              <w:t>To assist in the educational and social development of pupils with Social, Emotional and Mental Health (SEMH), within a trauma-informed approach, under the direction and guidance of teaching staff.</w:t>
            </w:r>
          </w:p>
          <w:p w:rsidR="00CB5C59" w:rsidRDefault="00CB5C59" w:rsidP="00BE7BDE">
            <w:pPr>
              <w:pStyle w:val="Default"/>
              <w:rPr>
                <w:sz w:val="22"/>
                <w:szCs w:val="22"/>
              </w:rPr>
            </w:pPr>
          </w:p>
          <w:p w:rsidR="00CB5C59" w:rsidRPr="00431816" w:rsidRDefault="00CB5C59" w:rsidP="00CB5C59">
            <w:pPr>
              <w:numPr>
                <w:ilvl w:val="0"/>
                <w:numId w:val="5"/>
              </w:numPr>
              <w:ind w:left="360"/>
              <w:rPr>
                <w:rFonts w:cs="Arial"/>
              </w:rPr>
            </w:pPr>
            <w:r w:rsidRPr="00431816">
              <w:rPr>
                <w:rFonts w:cs="Arial"/>
              </w:rPr>
              <w:lastRenderedPageBreak/>
              <w:t>To provide support to individual pupils inside and outside the classroom to enable them to fully participate in lessons and other activities.</w:t>
            </w:r>
          </w:p>
          <w:p w:rsidR="00CB5C59" w:rsidRPr="00431816" w:rsidRDefault="00CB5C59" w:rsidP="00BE7BDE">
            <w:pPr>
              <w:rPr>
                <w:rFonts w:cs="Arial"/>
              </w:rPr>
            </w:pPr>
          </w:p>
          <w:p w:rsidR="00CB5C59" w:rsidRPr="00431816" w:rsidRDefault="00CB5C59" w:rsidP="00CB5C59">
            <w:pPr>
              <w:numPr>
                <w:ilvl w:val="0"/>
                <w:numId w:val="5"/>
              </w:numPr>
              <w:autoSpaceDE w:val="0"/>
              <w:autoSpaceDN w:val="0"/>
              <w:adjustRightInd w:val="0"/>
              <w:ind w:left="360"/>
              <w:rPr>
                <w:rFonts w:cs="Arial"/>
              </w:rPr>
            </w:pPr>
            <w:r w:rsidRPr="00431816">
              <w:rPr>
                <w:rFonts w:cs="Arial"/>
              </w:rPr>
              <w:t>Organise and manage safely the learning activities, the teaching space and</w:t>
            </w:r>
          </w:p>
          <w:p w:rsidR="00CB5C59" w:rsidRPr="00431816" w:rsidRDefault="00CB5C59" w:rsidP="00BE7BDE">
            <w:pPr>
              <w:autoSpaceDE w:val="0"/>
              <w:autoSpaceDN w:val="0"/>
              <w:adjustRightInd w:val="0"/>
              <w:ind w:left="360"/>
              <w:rPr>
                <w:rFonts w:cs="Arial"/>
              </w:rPr>
            </w:pPr>
            <w:r w:rsidRPr="00431816">
              <w:rPr>
                <w:rFonts w:cs="Arial"/>
              </w:rPr>
              <w:t>resources</w:t>
            </w:r>
          </w:p>
          <w:p w:rsidR="00CB5C59" w:rsidRPr="00431816" w:rsidRDefault="00CB5C59" w:rsidP="00BE7BDE">
            <w:pPr>
              <w:rPr>
                <w:rFonts w:cs="Arial"/>
                <w:lang w:eastAsia="en-US"/>
              </w:rPr>
            </w:pPr>
          </w:p>
          <w:p w:rsidR="00CB5C59" w:rsidRPr="00431816" w:rsidRDefault="00CB5C59" w:rsidP="00CB5C59">
            <w:pPr>
              <w:numPr>
                <w:ilvl w:val="0"/>
                <w:numId w:val="5"/>
              </w:numPr>
              <w:ind w:left="360"/>
              <w:rPr>
                <w:rFonts w:cs="Arial"/>
              </w:rPr>
            </w:pPr>
            <w:r w:rsidRPr="00431816">
              <w:rPr>
                <w:rFonts w:cs="Arial"/>
              </w:rPr>
              <w:t>To assist class teachers in the management of behaviour, lesson planning, assessment and maintaining pupil records as required.</w:t>
            </w:r>
          </w:p>
          <w:p w:rsidR="00CB5C59" w:rsidRPr="00431816" w:rsidRDefault="00CB5C59" w:rsidP="00BE7BDE">
            <w:pPr>
              <w:rPr>
                <w:rFonts w:cs="Arial"/>
              </w:rPr>
            </w:pPr>
          </w:p>
          <w:p w:rsidR="00CB5C59" w:rsidRPr="00431816" w:rsidRDefault="00CB5C59" w:rsidP="00CB5C59">
            <w:pPr>
              <w:numPr>
                <w:ilvl w:val="0"/>
                <w:numId w:val="5"/>
              </w:numPr>
              <w:ind w:left="426"/>
              <w:rPr>
                <w:rFonts w:cs="Arial"/>
              </w:rPr>
            </w:pPr>
            <w:r w:rsidRPr="00431816">
              <w:rPr>
                <w:rFonts w:cs="Arial"/>
              </w:rPr>
              <w:t>To assist pupils during lunchtimes, breaks and other non-classroom activities to ensure that support is consistent.</w:t>
            </w:r>
          </w:p>
          <w:p w:rsidR="00CB5C59" w:rsidRPr="00431816" w:rsidRDefault="00CB5C59" w:rsidP="00BE7BDE">
            <w:pPr>
              <w:ind w:left="426"/>
              <w:rPr>
                <w:rFonts w:cs="Arial"/>
              </w:rPr>
            </w:pPr>
          </w:p>
          <w:p w:rsidR="00CB5C59" w:rsidRPr="00431816" w:rsidRDefault="00CB5C59" w:rsidP="00CB5C59">
            <w:pPr>
              <w:numPr>
                <w:ilvl w:val="0"/>
                <w:numId w:val="5"/>
              </w:numPr>
              <w:autoSpaceDE w:val="0"/>
              <w:autoSpaceDN w:val="0"/>
              <w:adjustRightInd w:val="0"/>
              <w:ind w:left="426"/>
              <w:rPr>
                <w:rFonts w:cs="Arial"/>
              </w:rPr>
            </w:pPr>
            <w:r w:rsidRPr="00431816">
              <w:rPr>
                <w:rFonts w:cs="Arial"/>
              </w:rPr>
              <w:t>Liaise sensitively and effectively with parents and carers.</w:t>
            </w:r>
          </w:p>
          <w:p w:rsidR="00CB5C59" w:rsidRDefault="00CB5C59" w:rsidP="00BE7BDE">
            <w:pPr>
              <w:autoSpaceDE w:val="0"/>
              <w:autoSpaceDN w:val="0"/>
              <w:adjustRightInd w:val="0"/>
              <w:rPr>
                <w:rFonts w:cs="Arial"/>
                <w:sz w:val="22"/>
                <w:szCs w:val="22"/>
              </w:rPr>
            </w:pPr>
          </w:p>
          <w:p w:rsidR="00CB5C59" w:rsidRPr="00431816" w:rsidRDefault="00CB5C59" w:rsidP="00CB5C59">
            <w:pPr>
              <w:numPr>
                <w:ilvl w:val="0"/>
                <w:numId w:val="5"/>
              </w:numPr>
              <w:autoSpaceDE w:val="0"/>
              <w:autoSpaceDN w:val="0"/>
              <w:adjustRightInd w:val="0"/>
              <w:ind w:left="426" w:hanging="349"/>
              <w:rPr>
                <w:rFonts w:cs="Arial"/>
              </w:rPr>
            </w:pPr>
            <w:r w:rsidRPr="00431816">
              <w:rPr>
                <w:rFonts w:cs="Arial"/>
              </w:rPr>
              <w:t>Support pupils with emotional, behavioural and mental health problems and help develop their social and emotional skills</w:t>
            </w:r>
          </w:p>
          <w:p w:rsidR="00CB5C59" w:rsidRPr="00431816" w:rsidRDefault="00CB5C59" w:rsidP="00BE7BDE">
            <w:pPr>
              <w:ind w:left="426" w:hanging="349"/>
              <w:rPr>
                <w:rFonts w:cs="Arial"/>
                <w:lang w:eastAsia="en-US"/>
              </w:rPr>
            </w:pPr>
          </w:p>
          <w:p w:rsidR="00CB5C59" w:rsidRPr="00431816" w:rsidRDefault="00CB5C59" w:rsidP="00CB5C59">
            <w:pPr>
              <w:numPr>
                <w:ilvl w:val="0"/>
                <w:numId w:val="5"/>
              </w:numPr>
              <w:ind w:left="426" w:hanging="349"/>
              <w:rPr>
                <w:rFonts w:cs="Arial"/>
              </w:rPr>
            </w:pPr>
            <w:r w:rsidRPr="00431816">
              <w:rPr>
                <w:rFonts w:cs="Arial"/>
              </w:rPr>
              <w:t>To use, as necessary, physical intervention strategies as a last resort (e.g. TEAM TEACH) following training in its use.</w:t>
            </w:r>
          </w:p>
          <w:p w:rsidR="00CB5C59" w:rsidRPr="00431816" w:rsidRDefault="00CB5C59" w:rsidP="00BE7BDE">
            <w:pPr>
              <w:ind w:left="426" w:hanging="349"/>
              <w:rPr>
                <w:rFonts w:cs="Arial"/>
              </w:rPr>
            </w:pPr>
          </w:p>
          <w:p w:rsidR="00CB5C59" w:rsidRPr="00431816" w:rsidRDefault="00CB5C59" w:rsidP="00CB5C59">
            <w:pPr>
              <w:numPr>
                <w:ilvl w:val="0"/>
                <w:numId w:val="5"/>
              </w:numPr>
              <w:autoSpaceDE w:val="0"/>
              <w:autoSpaceDN w:val="0"/>
              <w:adjustRightInd w:val="0"/>
              <w:ind w:left="426" w:hanging="349"/>
              <w:rPr>
                <w:rFonts w:cs="Arial"/>
              </w:rPr>
            </w:pPr>
            <w:r w:rsidRPr="00431816">
              <w:rPr>
                <w:rFonts w:cs="Arial"/>
              </w:rPr>
              <w:t>Recognise and respond effectively to equal opportunities issues as they arise,</w:t>
            </w:r>
          </w:p>
          <w:p w:rsidR="00CB5C59" w:rsidRPr="00431816" w:rsidRDefault="00CB5C59" w:rsidP="00BE7BDE">
            <w:pPr>
              <w:autoSpaceDE w:val="0"/>
              <w:autoSpaceDN w:val="0"/>
              <w:adjustRightInd w:val="0"/>
              <w:ind w:left="426"/>
              <w:rPr>
                <w:rFonts w:cs="Arial"/>
              </w:rPr>
            </w:pPr>
            <w:r w:rsidRPr="00431816">
              <w:rPr>
                <w:rFonts w:cs="Arial"/>
              </w:rPr>
              <w:t>including challenging stereotyped views and by challenging bullying and harassment, following relevant policies and procedures.</w:t>
            </w:r>
          </w:p>
          <w:p w:rsidR="00CB5C59" w:rsidRPr="00431816" w:rsidRDefault="00CB5C59" w:rsidP="00BE7BDE">
            <w:pPr>
              <w:rPr>
                <w:rFonts w:cs="Arial"/>
                <w:u w:val="single"/>
              </w:rPr>
            </w:pPr>
          </w:p>
          <w:p w:rsidR="00CB5C59" w:rsidRDefault="00CB5C59" w:rsidP="00BE7BDE">
            <w:pPr>
              <w:rPr>
                <w:rFonts w:cs="Arial"/>
                <w:u w:val="single"/>
              </w:rPr>
            </w:pPr>
          </w:p>
          <w:p w:rsidR="00CB5C59" w:rsidRPr="00431816" w:rsidRDefault="00CB5C59" w:rsidP="00BE7BDE">
            <w:pPr>
              <w:rPr>
                <w:rFonts w:cs="Arial"/>
                <w:u w:val="single"/>
              </w:rPr>
            </w:pPr>
            <w:r w:rsidRPr="00431816">
              <w:rPr>
                <w:rFonts w:cs="Arial"/>
                <w:u w:val="single"/>
              </w:rPr>
              <w:t>Administrative Duties</w:t>
            </w:r>
          </w:p>
          <w:p w:rsidR="00CB5C59" w:rsidRPr="00431816" w:rsidRDefault="00CB5C59" w:rsidP="00BE7BDE">
            <w:pPr>
              <w:ind w:left="720"/>
              <w:rPr>
                <w:rFonts w:cs="Arial"/>
              </w:rPr>
            </w:pPr>
          </w:p>
          <w:p w:rsidR="00CB5C59" w:rsidRPr="00431816" w:rsidRDefault="00CB5C59" w:rsidP="00CB5C59">
            <w:pPr>
              <w:numPr>
                <w:ilvl w:val="0"/>
                <w:numId w:val="6"/>
              </w:numPr>
              <w:rPr>
                <w:rFonts w:cs="Arial"/>
              </w:rPr>
            </w:pPr>
            <w:r w:rsidRPr="00431816">
              <w:rPr>
                <w:rFonts w:cs="Arial"/>
              </w:rPr>
              <w:t>To prepare and present displays.</w:t>
            </w:r>
          </w:p>
          <w:p w:rsidR="00CB5C59" w:rsidRDefault="00CB5C59" w:rsidP="00BE7BDE">
            <w:pPr>
              <w:ind w:left="1440"/>
              <w:rPr>
                <w:rFonts w:cs="Arial"/>
                <w:sz w:val="22"/>
                <w:szCs w:val="22"/>
              </w:rPr>
            </w:pPr>
          </w:p>
          <w:p w:rsidR="00CB5C59" w:rsidRPr="00431816" w:rsidRDefault="00CB5C59" w:rsidP="00CB5C59">
            <w:pPr>
              <w:numPr>
                <w:ilvl w:val="0"/>
                <w:numId w:val="6"/>
              </w:numPr>
              <w:autoSpaceDE w:val="0"/>
              <w:autoSpaceDN w:val="0"/>
              <w:adjustRightInd w:val="0"/>
              <w:rPr>
                <w:rFonts w:cs="Arial"/>
              </w:rPr>
            </w:pPr>
            <w:r w:rsidRPr="00431816">
              <w:rPr>
                <w:rFonts w:cs="Arial"/>
              </w:rPr>
              <w:t>To assist the teacher in the planning and development of curriculum intent, implementation and support programmes for pupils</w:t>
            </w:r>
          </w:p>
          <w:p w:rsidR="00CB5C59" w:rsidRPr="00431816" w:rsidRDefault="00CB5C59" w:rsidP="00BE7BDE">
            <w:pPr>
              <w:autoSpaceDE w:val="0"/>
              <w:autoSpaceDN w:val="0"/>
              <w:adjustRightInd w:val="0"/>
              <w:rPr>
                <w:rFonts w:cs="Arial"/>
              </w:rPr>
            </w:pPr>
          </w:p>
          <w:p w:rsidR="00CB5C59" w:rsidRPr="00431816" w:rsidRDefault="00CB5C59" w:rsidP="00CB5C59">
            <w:pPr>
              <w:numPr>
                <w:ilvl w:val="0"/>
                <w:numId w:val="6"/>
              </w:numPr>
              <w:autoSpaceDE w:val="0"/>
              <w:autoSpaceDN w:val="0"/>
              <w:adjustRightInd w:val="0"/>
              <w:rPr>
                <w:rFonts w:cs="Arial"/>
              </w:rPr>
            </w:pPr>
            <w:r w:rsidRPr="00431816">
              <w:rPr>
                <w:rFonts w:cs="Arial"/>
              </w:rPr>
              <w:t>Assist in the preparation of teaching resources/materials</w:t>
            </w:r>
          </w:p>
          <w:p w:rsidR="00CB5C59" w:rsidRPr="00431816" w:rsidRDefault="00CB5C59" w:rsidP="00BE7BDE">
            <w:pPr>
              <w:autoSpaceDE w:val="0"/>
              <w:autoSpaceDN w:val="0"/>
              <w:adjustRightInd w:val="0"/>
              <w:rPr>
                <w:rFonts w:cs="Arial"/>
              </w:rPr>
            </w:pPr>
          </w:p>
          <w:p w:rsidR="00CB5C59" w:rsidRPr="00431816" w:rsidRDefault="00CB5C59" w:rsidP="00CB5C59">
            <w:pPr>
              <w:numPr>
                <w:ilvl w:val="0"/>
                <w:numId w:val="6"/>
              </w:numPr>
              <w:rPr>
                <w:rFonts w:cs="Arial"/>
                <w:lang w:eastAsia="en-US"/>
              </w:rPr>
            </w:pPr>
            <w:r w:rsidRPr="00431816">
              <w:rPr>
                <w:rFonts w:cs="Arial"/>
              </w:rPr>
              <w:t>Help to implement lesson plans, under the direction of the teacher</w:t>
            </w:r>
          </w:p>
          <w:p w:rsidR="00CB5C59" w:rsidRDefault="00CB5C59" w:rsidP="00BE7BDE">
            <w:pPr>
              <w:ind w:left="720"/>
              <w:rPr>
                <w:rFonts w:cs="Arial"/>
                <w:sz w:val="22"/>
                <w:szCs w:val="22"/>
              </w:rPr>
            </w:pPr>
          </w:p>
          <w:p w:rsidR="00CB5C59" w:rsidRPr="00431816" w:rsidRDefault="00CB5C59" w:rsidP="00CB5C59">
            <w:pPr>
              <w:numPr>
                <w:ilvl w:val="0"/>
                <w:numId w:val="6"/>
              </w:numPr>
              <w:rPr>
                <w:rFonts w:cs="Arial"/>
              </w:rPr>
            </w:pPr>
            <w:r w:rsidRPr="00431816">
              <w:rPr>
                <w:rFonts w:cs="Arial"/>
              </w:rPr>
              <w:lastRenderedPageBreak/>
              <w:t>To support teaching/social skills training by photocopying and undertaking other administrative tasks in order to support learning.</w:t>
            </w:r>
          </w:p>
          <w:p w:rsidR="00CB5C59" w:rsidRPr="00431816" w:rsidRDefault="00CB5C59" w:rsidP="00BE7BDE">
            <w:pPr>
              <w:rPr>
                <w:rFonts w:cs="Arial"/>
              </w:rPr>
            </w:pPr>
          </w:p>
          <w:p w:rsidR="00CB5C59" w:rsidRPr="00431816" w:rsidRDefault="00CB5C59" w:rsidP="00CB5C59">
            <w:pPr>
              <w:numPr>
                <w:ilvl w:val="0"/>
                <w:numId w:val="6"/>
              </w:numPr>
              <w:rPr>
                <w:rFonts w:cs="Arial"/>
              </w:rPr>
            </w:pPr>
            <w:r w:rsidRPr="00431816">
              <w:rPr>
                <w:rFonts w:cs="Arial"/>
              </w:rPr>
              <w:t>To undertake other duties as directed by the Headteacher.</w:t>
            </w:r>
          </w:p>
          <w:p w:rsidR="00CB5C59" w:rsidRPr="00431816" w:rsidRDefault="00CB5C59" w:rsidP="00BE7BDE">
            <w:pPr>
              <w:rPr>
                <w:rFonts w:cs="Arial"/>
                <w:u w:val="single"/>
              </w:rPr>
            </w:pPr>
          </w:p>
          <w:p w:rsidR="00CB5C59" w:rsidRPr="00431816" w:rsidRDefault="00CB5C59" w:rsidP="00BE7BDE">
            <w:pPr>
              <w:rPr>
                <w:rFonts w:cs="Arial"/>
                <w:u w:val="single"/>
              </w:rPr>
            </w:pPr>
            <w:r w:rsidRPr="00431816">
              <w:rPr>
                <w:rFonts w:cs="Arial"/>
                <w:u w:val="single"/>
              </w:rPr>
              <w:t>Standards and Quality Assurance</w:t>
            </w:r>
          </w:p>
          <w:p w:rsidR="00CB5C59" w:rsidRPr="00431816" w:rsidRDefault="00CB5C59" w:rsidP="00BE7BDE">
            <w:pPr>
              <w:ind w:left="720"/>
              <w:rPr>
                <w:rFonts w:cs="Arial"/>
              </w:rPr>
            </w:pPr>
          </w:p>
          <w:p w:rsidR="00CB5C59" w:rsidRPr="00431816" w:rsidRDefault="00CB5C59" w:rsidP="00CB5C59">
            <w:pPr>
              <w:numPr>
                <w:ilvl w:val="0"/>
                <w:numId w:val="6"/>
              </w:numPr>
              <w:rPr>
                <w:rFonts w:cs="Arial"/>
              </w:rPr>
            </w:pPr>
            <w:r w:rsidRPr="00431816">
              <w:rPr>
                <w:rFonts w:cs="Arial"/>
              </w:rPr>
              <w:t>To support the vision and ethos of the Rowans.</w:t>
            </w:r>
          </w:p>
          <w:p w:rsidR="00CB5C59" w:rsidRPr="00431816" w:rsidRDefault="00CB5C59" w:rsidP="00BE7BDE">
            <w:pPr>
              <w:ind w:left="720"/>
              <w:rPr>
                <w:rFonts w:cs="Arial"/>
              </w:rPr>
            </w:pPr>
          </w:p>
          <w:p w:rsidR="00CB5C59" w:rsidRPr="00431816" w:rsidRDefault="00CB5C59" w:rsidP="00CB5C59">
            <w:pPr>
              <w:numPr>
                <w:ilvl w:val="0"/>
                <w:numId w:val="6"/>
              </w:numPr>
              <w:autoSpaceDE w:val="0"/>
              <w:autoSpaceDN w:val="0"/>
              <w:adjustRightInd w:val="0"/>
              <w:rPr>
                <w:rFonts w:cs="Arial"/>
              </w:rPr>
            </w:pPr>
            <w:r w:rsidRPr="00431816">
              <w:rPr>
                <w:rFonts w:cs="Arial"/>
              </w:rPr>
              <w:t>To have high expectations of all pupils’ achievement and a commitment to raising educational standards</w:t>
            </w:r>
          </w:p>
          <w:p w:rsidR="00CB5C59" w:rsidRPr="00431816" w:rsidRDefault="00CB5C59" w:rsidP="00BE7BDE">
            <w:pPr>
              <w:autoSpaceDE w:val="0"/>
              <w:autoSpaceDN w:val="0"/>
              <w:adjustRightInd w:val="0"/>
              <w:ind w:left="1440"/>
              <w:rPr>
                <w:rFonts w:cs="Arial"/>
              </w:rPr>
            </w:pPr>
          </w:p>
          <w:p w:rsidR="00CB5C59" w:rsidRPr="00431816" w:rsidRDefault="00CB5C59" w:rsidP="00CB5C59">
            <w:pPr>
              <w:numPr>
                <w:ilvl w:val="0"/>
                <w:numId w:val="6"/>
              </w:numPr>
              <w:autoSpaceDE w:val="0"/>
              <w:autoSpaceDN w:val="0"/>
              <w:adjustRightInd w:val="0"/>
              <w:rPr>
                <w:rFonts w:cs="Arial"/>
              </w:rPr>
            </w:pPr>
            <w:r w:rsidRPr="00431816">
              <w:rPr>
                <w:rFonts w:cs="Arial"/>
              </w:rPr>
              <w:t>To consistently promote positive values, attitudes and behaviour</w:t>
            </w:r>
          </w:p>
          <w:p w:rsidR="00CB5C59" w:rsidRPr="00431816" w:rsidRDefault="00CB5C59" w:rsidP="00BE7BDE">
            <w:pPr>
              <w:autoSpaceDE w:val="0"/>
              <w:autoSpaceDN w:val="0"/>
              <w:adjustRightInd w:val="0"/>
              <w:rPr>
                <w:rFonts w:cs="Arial"/>
              </w:rPr>
            </w:pPr>
          </w:p>
          <w:p w:rsidR="00CB5C59" w:rsidRPr="00431816" w:rsidRDefault="00CB5C59" w:rsidP="00CB5C59">
            <w:pPr>
              <w:numPr>
                <w:ilvl w:val="0"/>
                <w:numId w:val="6"/>
              </w:numPr>
              <w:autoSpaceDE w:val="0"/>
              <w:autoSpaceDN w:val="0"/>
              <w:adjustRightInd w:val="0"/>
              <w:rPr>
                <w:rFonts w:cs="Arial"/>
              </w:rPr>
            </w:pPr>
            <w:r w:rsidRPr="00431816">
              <w:rPr>
                <w:rFonts w:cs="Arial"/>
              </w:rPr>
              <w:t>Build and maintain successful relationships with pupils, treating them consistently, with respect and consideration and to be concerned for their development as learners</w:t>
            </w:r>
          </w:p>
          <w:p w:rsidR="00CB5C59" w:rsidRPr="00431816" w:rsidRDefault="00CB5C59" w:rsidP="00BE7BDE">
            <w:pPr>
              <w:rPr>
                <w:rFonts w:cs="Arial"/>
                <w:lang w:eastAsia="en-US"/>
              </w:rPr>
            </w:pPr>
          </w:p>
          <w:p w:rsidR="00CB5C59" w:rsidRPr="00431816" w:rsidRDefault="00CB5C59" w:rsidP="00CB5C59">
            <w:pPr>
              <w:numPr>
                <w:ilvl w:val="0"/>
                <w:numId w:val="6"/>
              </w:numPr>
              <w:rPr>
                <w:rFonts w:cs="Arial"/>
              </w:rPr>
            </w:pPr>
            <w:r w:rsidRPr="00431816">
              <w:rPr>
                <w:rFonts w:cs="Arial"/>
              </w:rPr>
              <w:t>To act as a role model to pupils in terms of conduct, dress, punctuality and attendance.</w:t>
            </w:r>
          </w:p>
          <w:p w:rsidR="00CB5C59" w:rsidRPr="00431816" w:rsidRDefault="00CB5C59" w:rsidP="00BE7BDE">
            <w:pPr>
              <w:rPr>
                <w:rFonts w:cs="Arial"/>
              </w:rPr>
            </w:pPr>
          </w:p>
          <w:p w:rsidR="00CB5C59" w:rsidRPr="00431816" w:rsidRDefault="00CB5C59" w:rsidP="00CB5C59">
            <w:pPr>
              <w:numPr>
                <w:ilvl w:val="0"/>
                <w:numId w:val="6"/>
              </w:numPr>
              <w:rPr>
                <w:rFonts w:cs="Arial"/>
              </w:rPr>
            </w:pPr>
            <w:r w:rsidRPr="00431816">
              <w:rPr>
                <w:rFonts w:cs="Arial"/>
              </w:rPr>
              <w:t>To attend staff meetings and training as directed.</w:t>
            </w:r>
          </w:p>
          <w:p w:rsidR="00CB5C59" w:rsidRPr="00431816" w:rsidRDefault="00CB5C59" w:rsidP="00CB5C59">
            <w:pPr>
              <w:numPr>
                <w:ilvl w:val="0"/>
                <w:numId w:val="6"/>
              </w:numPr>
              <w:rPr>
                <w:rFonts w:cs="Arial"/>
              </w:rPr>
            </w:pPr>
            <w:r w:rsidRPr="00431816">
              <w:rPr>
                <w:rFonts w:cs="Arial"/>
              </w:rPr>
              <w:t>To undertake professional duties that may be reasonably assigned by the Headteacher.</w:t>
            </w:r>
          </w:p>
          <w:p w:rsidR="00CB5C59" w:rsidRPr="00431816" w:rsidRDefault="00CB5C59" w:rsidP="00BE7BDE">
            <w:pPr>
              <w:rPr>
                <w:rFonts w:cs="Arial"/>
              </w:rPr>
            </w:pPr>
          </w:p>
          <w:p w:rsidR="00CB5C59" w:rsidRPr="00431816" w:rsidRDefault="00CB5C59" w:rsidP="00CB5C59">
            <w:pPr>
              <w:numPr>
                <w:ilvl w:val="0"/>
                <w:numId w:val="6"/>
              </w:numPr>
              <w:rPr>
                <w:rFonts w:cs="Arial"/>
              </w:rPr>
            </w:pPr>
            <w:r w:rsidRPr="00431816">
              <w:rPr>
                <w:rFonts w:cs="Arial"/>
              </w:rPr>
              <w:t>To be pro-active in matters relating to health and safety and safeguarding.</w:t>
            </w:r>
          </w:p>
          <w:p w:rsidR="00CB5C59" w:rsidRPr="00431816" w:rsidRDefault="00CB5C59" w:rsidP="00BE7BDE">
            <w:pPr>
              <w:rPr>
                <w:rFonts w:cs="Arial"/>
              </w:rPr>
            </w:pPr>
          </w:p>
          <w:p w:rsidR="00CB5C59" w:rsidRPr="00431816" w:rsidRDefault="00CB5C59" w:rsidP="00CB5C59">
            <w:pPr>
              <w:numPr>
                <w:ilvl w:val="0"/>
                <w:numId w:val="6"/>
              </w:numPr>
              <w:autoSpaceDE w:val="0"/>
              <w:autoSpaceDN w:val="0"/>
              <w:adjustRightInd w:val="0"/>
              <w:rPr>
                <w:rFonts w:cs="Arial"/>
              </w:rPr>
            </w:pPr>
            <w:r w:rsidRPr="00431816">
              <w:rPr>
                <w:rFonts w:cs="Arial"/>
              </w:rPr>
              <w:t>Supervise pupils off site on school trips and other external visits</w:t>
            </w:r>
          </w:p>
          <w:p w:rsidR="00CB5C59" w:rsidRPr="00431816" w:rsidRDefault="00CB5C59" w:rsidP="00BE7BDE">
            <w:pPr>
              <w:autoSpaceDE w:val="0"/>
              <w:autoSpaceDN w:val="0"/>
              <w:adjustRightInd w:val="0"/>
              <w:rPr>
                <w:rFonts w:cs="Arial"/>
              </w:rPr>
            </w:pPr>
          </w:p>
          <w:p w:rsidR="00CB5C59" w:rsidRPr="00431816" w:rsidRDefault="00CB5C59" w:rsidP="00CB5C59">
            <w:pPr>
              <w:numPr>
                <w:ilvl w:val="0"/>
                <w:numId w:val="6"/>
              </w:numPr>
              <w:rPr>
                <w:rFonts w:cs="Arial"/>
                <w:lang w:eastAsia="en-US"/>
              </w:rPr>
            </w:pPr>
            <w:r w:rsidRPr="00431816">
              <w:rPr>
                <w:rFonts w:cs="Arial"/>
              </w:rPr>
              <w:t>Provide welfare support for pupils</w:t>
            </w:r>
          </w:p>
          <w:p w:rsidR="00CB5C59" w:rsidRPr="00431816" w:rsidRDefault="00CB5C59" w:rsidP="00BE7BDE">
            <w:pPr>
              <w:rPr>
                <w:rFonts w:cs="Arial"/>
              </w:rPr>
            </w:pPr>
          </w:p>
          <w:p w:rsidR="00CB5C59" w:rsidRPr="00431816" w:rsidRDefault="00CB5C59" w:rsidP="00CB5C59">
            <w:pPr>
              <w:numPr>
                <w:ilvl w:val="0"/>
                <w:numId w:val="6"/>
              </w:numPr>
              <w:rPr>
                <w:rFonts w:cs="Arial"/>
              </w:rPr>
            </w:pPr>
            <w:r w:rsidRPr="00431816">
              <w:rPr>
                <w:rFonts w:cs="Arial"/>
              </w:rPr>
              <w:t>Have high expectations of all pupils and promote and reinforce pupils’ self esteem</w:t>
            </w:r>
          </w:p>
          <w:p w:rsidR="00CB5C59" w:rsidRPr="00431816" w:rsidRDefault="00CB5C59" w:rsidP="00BE7BDE">
            <w:pPr>
              <w:rPr>
                <w:rFonts w:cs="Arial"/>
              </w:rPr>
            </w:pPr>
          </w:p>
          <w:p w:rsidR="00CB5C59" w:rsidRPr="00431816" w:rsidRDefault="00CB5C59" w:rsidP="00CB5C59">
            <w:pPr>
              <w:numPr>
                <w:ilvl w:val="0"/>
                <w:numId w:val="6"/>
              </w:numPr>
              <w:autoSpaceDE w:val="0"/>
              <w:autoSpaceDN w:val="0"/>
              <w:adjustRightInd w:val="0"/>
              <w:rPr>
                <w:rFonts w:cs="Arial"/>
              </w:rPr>
            </w:pPr>
            <w:r w:rsidRPr="00431816">
              <w:rPr>
                <w:rFonts w:cs="Arial"/>
              </w:rPr>
              <w:t>Work collaboratively with colleagues as part of a professional team, to meet the</w:t>
            </w:r>
          </w:p>
          <w:p w:rsidR="00CB5C59" w:rsidRPr="00431816" w:rsidRDefault="00CB5C59" w:rsidP="00BE7BDE">
            <w:pPr>
              <w:autoSpaceDE w:val="0"/>
              <w:autoSpaceDN w:val="0"/>
              <w:adjustRightInd w:val="0"/>
              <w:ind w:firstLine="720"/>
              <w:rPr>
                <w:rFonts w:cs="Arial"/>
              </w:rPr>
            </w:pPr>
            <w:r w:rsidRPr="00431816">
              <w:rPr>
                <w:rFonts w:cs="Arial"/>
              </w:rPr>
              <w:t>needs of all pupils</w:t>
            </w:r>
          </w:p>
          <w:p w:rsidR="00CB5C59" w:rsidRPr="00431816" w:rsidRDefault="00CB5C59" w:rsidP="00BE7BDE">
            <w:pPr>
              <w:rPr>
                <w:rFonts w:cs="Arial"/>
                <w:lang w:eastAsia="en-US"/>
              </w:rPr>
            </w:pPr>
          </w:p>
          <w:p w:rsidR="00CB5C59" w:rsidRPr="00431816" w:rsidRDefault="00CB5C59" w:rsidP="00CB5C59">
            <w:pPr>
              <w:numPr>
                <w:ilvl w:val="0"/>
                <w:numId w:val="6"/>
              </w:numPr>
              <w:rPr>
                <w:rFonts w:cs="Arial"/>
              </w:rPr>
            </w:pPr>
            <w:r w:rsidRPr="00431816">
              <w:rPr>
                <w:rFonts w:cs="Arial"/>
              </w:rPr>
              <w:t>To support re-integration programmes where appropriate providing in-school support for the pupils.  Close liaison with the key teacher and relevant teachers within the school is essential</w:t>
            </w:r>
            <w:r>
              <w:rPr>
                <w:rFonts w:cs="Arial"/>
                <w:sz w:val="22"/>
                <w:szCs w:val="22"/>
              </w:rPr>
              <w:t xml:space="preserve"> </w:t>
            </w:r>
            <w:r w:rsidRPr="00431816">
              <w:rPr>
                <w:rFonts w:cs="Arial"/>
              </w:rPr>
              <w:t>to ensure that the needs of the pupils can be met.</w:t>
            </w:r>
          </w:p>
          <w:p w:rsidR="00CB5C59" w:rsidRPr="00431816" w:rsidRDefault="00CB5C59" w:rsidP="00BE7BDE">
            <w:pPr>
              <w:rPr>
                <w:rFonts w:cs="Arial"/>
              </w:rPr>
            </w:pPr>
          </w:p>
          <w:p w:rsidR="00CB5C59" w:rsidRPr="00431816" w:rsidRDefault="00CB5C59" w:rsidP="00CB5C59">
            <w:pPr>
              <w:numPr>
                <w:ilvl w:val="0"/>
                <w:numId w:val="6"/>
              </w:numPr>
              <w:rPr>
                <w:rFonts w:cs="Arial"/>
              </w:rPr>
            </w:pPr>
            <w:r w:rsidRPr="00431816">
              <w:rPr>
                <w:rFonts w:cs="Arial"/>
              </w:rPr>
              <w:t>To act in accordance with the equal opportunities policy and undertake duties as required by corporate and directorate action plans.</w:t>
            </w:r>
          </w:p>
          <w:p w:rsidR="00CB5C59" w:rsidRPr="00431816" w:rsidRDefault="00CB5C59" w:rsidP="00BE7BDE">
            <w:pPr>
              <w:rPr>
                <w:rFonts w:cs="Arial"/>
              </w:rPr>
            </w:pPr>
          </w:p>
          <w:p w:rsidR="00CB5C59" w:rsidRPr="00431816" w:rsidRDefault="00CB5C59" w:rsidP="00CB5C59">
            <w:pPr>
              <w:numPr>
                <w:ilvl w:val="0"/>
                <w:numId w:val="6"/>
              </w:numPr>
              <w:rPr>
                <w:rFonts w:cs="Arial"/>
              </w:rPr>
            </w:pPr>
            <w:r w:rsidRPr="00431816">
              <w:rPr>
                <w:rFonts w:cs="Arial"/>
              </w:rPr>
              <w:t>To contribute to cultural capital, enrichment activities, SMCS and promote fundamental British Values.</w:t>
            </w:r>
          </w:p>
          <w:p w:rsidR="00CB5C59" w:rsidRDefault="00CB5C59" w:rsidP="00BE7BDE">
            <w:pPr>
              <w:rPr>
                <w:rFonts w:cs="Arial"/>
                <w:sz w:val="22"/>
                <w:szCs w:val="22"/>
              </w:rPr>
            </w:pPr>
          </w:p>
          <w:p w:rsidR="00CB5C59" w:rsidRDefault="00CB5C59" w:rsidP="00BE7BDE">
            <w:pPr>
              <w:pStyle w:val="BodyText"/>
              <w:rPr>
                <w:rFonts w:ascii="Arial" w:hAnsi="Arial" w:cs="Arial"/>
                <w:b/>
                <w:sz w:val="22"/>
                <w:szCs w:val="22"/>
              </w:rPr>
            </w:pPr>
            <w:r>
              <w:rPr>
                <w:rFonts w:ascii="Arial" w:hAnsi="Arial" w:cs="Arial"/>
                <w:b/>
                <w:sz w:val="22"/>
                <w:szCs w:val="22"/>
              </w:rPr>
              <w:t xml:space="preserve">The duties above are neither exclusive nor exhaustive and the post holder may be required by the Headteacher to carry out appropriate duties within the context of the job, skills and grade. </w:t>
            </w:r>
          </w:p>
          <w:p w:rsidR="00CB5C59" w:rsidRDefault="00CB5C59" w:rsidP="00BE7BDE">
            <w:pPr>
              <w:pStyle w:val="BodyText"/>
              <w:rPr>
                <w:rFonts w:ascii="Arial" w:hAnsi="Arial" w:cs="Arial"/>
                <w:b/>
                <w:sz w:val="22"/>
                <w:szCs w:val="22"/>
              </w:rPr>
            </w:pPr>
          </w:p>
          <w:p w:rsidR="00CB5C59" w:rsidRDefault="00CB5C59" w:rsidP="00BE7BDE">
            <w:pPr>
              <w:pStyle w:val="BodyText"/>
              <w:rPr>
                <w:rFonts w:ascii="Arial" w:hAnsi="Arial" w:cs="Arial"/>
                <w:b/>
                <w:sz w:val="22"/>
                <w:szCs w:val="22"/>
              </w:rPr>
            </w:pPr>
            <w:r>
              <w:rPr>
                <w:rFonts w:ascii="Arial" w:hAnsi="Arial" w:cs="Arial"/>
                <w:b/>
                <w:sz w:val="22"/>
                <w:szCs w:val="22"/>
              </w:rPr>
              <w:t>The Trustees are committed to safeguarding and promoting the welfare of children and young people and expects all staff to share this commitment.</w:t>
            </w:r>
          </w:p>
          <w:p w:rsidR="00CB5C59" w:rsidRPr="00155E4B" w:rsidRDefault="00CB5C59" w:rsidP="00BE7BDE">
            <w:pPr>
              <w:rPr>
                <w:color w:val="000000"/>
              </w:rPr>
            </w:pPr>
          </w:p>
        </w:tc>
      </w:tr>
      <w:tr w:rsidR="00CB5C59" w:rsidRPr="000C49B8" w:rsidTr="00BE7BDE">
        <w:trPr>
          <w:trHeight w:val="144"/>
        </w:trPr>
        <w:tc>
          <w:tcPr>
            <w:tcW w:w="3711" w:type="dxa"/>
            <w:tcBorders>
              <w:bottom w:val="single" w:sz="4" w:space="0" w:color="auto"/>
            </w:tcBorders>
            <w:shd w:val="pct12" w:color="auto" w:fill="auto"/>
          </w:tcPr>
          <w:p w:rsidR="00CB5C59" w:rsidRDefault="00CB5C59" w:rsidP="00BE7BDE">
            <w:pPr>
              <w:jc w:val="center"/>
              <w:rPr>
                <w:b/>
                <w:color w:val="000000"/>
              </w:rPr>
            </w:pPr>
          </w:p>
          <w:p w:rsidR="00CB5C59" w:rsidRPr="000C49B8" w:rsidRDefault="00CB5C59" w:rsidP="00BE7BDE">
            <w:pPr>
              <w:jc w:val="center"/>
              <w:rPr>
                <w:b/>
                <w:color w:val="000000"/>
              </w:rPr>
            </w:pPr>
            <w:r w:rsidRPr="000C49B8">
              <w:rPr>
                <w:b/>
                <w:color w:val="000000"/>
              </w:rPr>
              <w:t>Future prospects:</w:t>
            </w:r>
          </w:p>
          <w:p w:rsidR="00CB5C59" w:rsidRPr="003243A7" w:rsidRDefault="00CB5C59" w:rsidP="00BE7BDE">
            <w:pPr>
              <w:jc w:val="center"/>
              <w:rPr>
                <w:b/>
                <w:color w:val="FF0000"/>
              </w:rPr>
            </w:pPr>
          </w:p>
        </w:tc>
        <w:tc>
          <w:tcPr>
            <w:tcW w:w="5611" w:type="dxa"/>
            <w:tcBorders>
              <w:bottom w:val="single" w:sz="4" w:space="0" w:color="auto"/>
            </w:tcBorders>
            <w:shd w:val="clear" w:color="auto" w:fill="auto"/>
          </w:tcPr>
          <w:p w:rsidR="00CB5C59" w:rsidRPr="00260143" w:rsidRDefault="00CB5C59" w:rsidP="00CB5C59">
            <w:pPr>
              <w:numPr>
                <w:ilvl w:val="0"/>
                <w:numId w:val="2"/>
              </w:numPr>
              <w:autoSpaceDE w:val="0"/>
              <w:autoSpaceDN w:val="0"/>
              <w:adjustRightInd w:val="0"/>
              <w:rPr>
                <w:rFonts w:cs="Arial"/>
                <w:color w:val="000000"/>
              </w:rPr>
            </w:pPr>
            <w:r w:rsidRPr="00260143">
              <w:rPr>
                <w:rFonts w:cs="Arial"/>
                <w:color w:val="000000"/>
              </w:rPr>
              <w:t xml:space="preserve">Potential for </w:t>
            </w:r>
            <w:r>
              <w:rPr>
                <w:rFonts w:cs="Arial"/>
                <w:color w:val="000000"/>
              </w:rPr>
              <w:t>permanent</w:t>
            </w:r>
            <w:r w:rsidRPr="00260143">
              <w:rPr>
                <w:rFonts w:cs="Arial"/>
                <w:color w:val="000000"/>
              </w:rPr>
              <w:t xml:space="preserve"> employment for </w:t>
            </w:r>
            <w:r>
              <w:rPr>
                <w:rFonts w:cs="Arial"/>
                <w:color w:val="000000"/>
              </w:rPr>
              <w:t>the right</w:t>
            </w:r>
            <w:r w:rsidRPr="00260143">
              <w:rPr>
                <w:rFonts w:cs="Arial"/>
                <w:color w:val="000000"/>
              </w:rPr>
              <w:t xml:space="preserve"> ca</w:t>
            </w:r>
            <w:r>
              <w:rPr>
                <w:rFonts w:cs="Arial"/>
                <w:color w:val="000000"/>
              </w:rPr>
              <w:t>ndida</w:t>
            </w:r>
            <w:r w:rsidRPr="00260143">
              <w:rPr>
                <w:rFonts w:cs="Arial"/>
                <w:color w:val="000000"/>
              </w:rPr>
              <w:t>te.</w:t>
            </w:r>
          </w:p>
          <w:p w:rsidR="00CB5C59" w:rsidRPr="00260143" w:rsidRDefault="00CB5C59" w:rsidP="00BE7BDE">
            <w:pPr>
              <w:numPr>
                <w:ilvl w:val="0"/>
                <w:numId w:val="1"/>
              </w:numPr>
              <w:autoSpaceDE w:val="0"/>
              <w:autoSpaceDN w:val="0"/>
              <w:adjustRightInd w:val="0"/>
              <w:spacing w:before="40" w:line="201" w:lineRule="atLeast"/>
              <w:rPr>
                <w:rFonts w:cs="Arial"/>
                <w:color w:val="000000"/>
              </w:rPr>
            </w:pPr>
            <w:r>
              <w:rPr>
                <w:rFonts w:cs="Arial"/>
                <w:color w:val="000000"/>
              </w:rPr>
              <w:t>O</w:t>
            </w:r>
            <w:r w:rsidRPr="00260143">
              <w:rPr>
                <w:rFonts w:cs="Arial"/>
                <w:color w:val="000000"/>
              </w:rPr>
              <w:t>pportunit</w:t>
            </w:r>
            <w:r>
              <w:rPr>
                <w:rFonts w:cs="Arial"/>
                <w:color w:val="000000"/>
              </w:rPr>
              <w:t>y</w:t>
            </w:r>
            <w:r w:rsidRPr="00260143">
              <w:rPr>
                <w:rFonts w:cs="Arial"/>
                <w:color w:val="000000"/>
              </w:rPr>
              <w:t xml:space="preserve"> to progress </w:t>
            </w:r>
            <w:r>
              <w:rPr>
                <w:rFonts w:cs="Arial"/>
                <w:color w:val="000000"/>
              </w:rPr>
              <w:t>to higher level apprenticeships.</w:t>
            </w:r>
            <w:r w:rsidRPr="00260143">
              <w:rPr>
                <w:rFonts w:cs="Arial"/>
                <w:color w:val="000000"/>
              </w:rPr>
              <w:t xml:space="preserve"> </w:t>
            </w:r>
          </w:p>
          <w:p w:rsidR="00CB5C59" w:rsidRPr="00BC18A5" w:rsidRDefault="00CB5C59" w:rsidP="00BE7BDE">
            <w:pPr>
              <w:numPr>
                <w:ilvl w:val="0"/>
                <w:numId w:val="1"/>
              </w:numPr>
              <w:autoSpaceDE w:val="0"/>
              <w:autoSpaceDN w:val="0"/>
              <w:adjustRightInd w:val="0"/>
              <w:spacing w:before="20" w:line="201" w:lineRule="atLeast"/>
              <w:rPr>
                <w:rFonts w:ascii="Open Sans Light" w:hAnsi="Open Sans Light" w:cs="Open Sans Light"/>
                <w:color w:val="000000"/>
              </w:rPr>
            </w:pPr>
            <w:r w:rsidRPr="00D139DC">
              <w:rPr>
                <w:color w:val="000000"/>
              </w:rPr>
              <w:t xml:space="preserve">Being an apprentice </w:t>
            </w:r>
            <w:r>
              <w:rPr>
                <w:color w:val="000000"/>
              </w:rPr>
              <w:t>will help you</w:t>
            </w:r>
            <w:r w:rsidRPr="00D139DC">
              <w:rPr>
                <w:color w:val="000000"/>
              </w:rPr>
              <w:t xml:space="preserve"> develop </w:t>
            </w:r>
          </w:p>
          <w:p w:rsidR="00CB5C59" w:rsidRPr="00D139DC" w:rsidRDefault="00CB5C59" w:rsidP="00BE7BDE">
            <w:pPr>
              <w:autoSpaceDE w:val="0"/>
              <w:autoSpaceDN w:val="0"/>
              <w:adjustRightInd w:val="0"/>
              <w:spacing w:before="20" w:line="201" w:lineRule="atLeast"/>
              <w:ind w:left="720"/>
              <w:rPr>
                <w:rFonts w:ascii="Open Sans Light" w:hAnsi="Open Sans Light" w:cs="Open Sans Light"/>
                <w:color w:val="000000"/>
              </w:rPr>
            </w:pPr>
            <w:r w:rsidRPr="00D139DC">
              <w:rPr>
                <w:color w:val="000000"/>
              </w:rPr>
              <w:t>professional skills whilst earning a salary with some of Kent’s best companies.</w:t>
            </w:r>
          </w:p>
          <w:p w:rsidR="00CB5C59" w:rsidRPr="00346D69" w:rsidRDefault="00CB5C59" w:rsidP="00BE7BDE">
            <w:pPr>
              <w:numPr>
                <w:ilvl w:val="0"/>
                <w:numId w:val="1"/>
              </w:numPr>
              <w:autoSpaceDE w:val="0"/>
              <w:autoSpaceDN w:val="0"/>
              <w:adjustRightInd w:val="0"/>
              <w:spacing w:before="20" w:line="201" w:lineRule="atLeast"/>
              <w:rPr>
                <w:rFonts w:ascii="Open Sans Light" w:hAnsi="Open Sans Light" w:cs="Open Sans Light"/>
                <w:sz w:val="22"/>
                <w:szCs w:val="22"/>
              </w:rPr>
            </w:pPr>
            <w:r>
              <w:rPr>
                <w:rFonts w:cs="Arial"/>
              </w:rPr>
              <w:t>Gain professional skills and experience to</w:t>
            </w:r>
            <w:r w:rsidRPr="00D139DC">
              <w:rPr>
                <w:rFonts w:cs="Arial"/>
              </w:rPr>
              <w:t xml:space="preserve"> enhance your CV</w:t>
            </w:r>
            <w:r>
              <w:rPr>
                <w:rFonts w:cs="Arial"/>
              </w:rPr>
              <w:t xml:space="preserve"> and</w:t>
            </w:r>
            <w:r w:rsidRPr="00D139DC">
              <w:rPr>
                <w:rFonts w:cs="Arial"/>
              </w:rPr>
              <w:t xml:space="preserve"> mak</w:t>
            </w:r>
            <w:r>
              <w:rPr>
                <w:rFonts w:cs="Arial"/>
              </w:rPr>
              <w:t>e</w:t>
            </w:r>
            <w:r w:rsidRPr="00D139DC">
              <w:rPr>
                <w:rFonts w:cs="Arial"/>
              </w:rPr>
              <w:t xml:space="preserve"> it more attractive to potential employers.</w:t>
            </w:r>
            <w:r w:rsidRPr="00346D69">
              <w:rPr>
                <w:rFonts w:cs="Arial"/>
                <w:sz w:val="22"/>
                <w:szCs w:val="22"/>
              </w:rPr>
              <w:t xml:space="preserve"> </w:t>
            </w:r>
            <w:r w:rsidRPr="00346D69">
              <w:rPr>
                <w:rFonts w:cs="Arial"/>
                <w:sz w:val="22"/>
                <w:szCs w:val="22"/>
              </w:rPr>
              <w:br/>
            </w:r>
          </w:p>
        </w:tc>
      </w:tr>
      <w:tr w:rsidR="00CB5C59" w:rsidRPr="000C49B8" w:rsidTr="00BE7BDE">
        <w:trPr>
          <w:trHeight w:val="4503"/>
        </w:trPr>
        <w:tc>
          <w:tcPr>
            <w:tcW w:w="3711" w:type="dxa"/>
            <w:shd w:val="pct12" w:color="auto" w:fill="auto"/>
          </w:tcPr>
          <w:p w:rsidR="00CB5C59" w:rsidRDefault="00CB5C59" w:rsidP="00BE7BDE">
            <w:pPr>
              <w:jc w:val="center"/>
              <w:rPr>
                <w:b/>
                <w:color w:val="000000"/>
              </w:rPr>
            </w:pPr>
          </w:p>
          <w:p w:rsidR="00CB5C59" w:rsidRDefault="00CB5C59" w:rsidP="00BE7BDE">
            <w:pPr>
              <w:jc w:val="center"/>
              <w:rPr>
                <w:b/>
                <w:color w:val="000000"/>
              </w:rPr>
            </w:pPr>
            <w:r>
              <w:rPr>
                <w:b/>
                <w:color w:val="000000"/>
              </w:rPr>
              <w:t xml:space="preserve">Things to Consider </w:t>
            </w:r>
          </w:p>
          <w:p w:rsidR="00CB5C59" w:rsidRPr="003243A7" w:rsidRDefault="00CB5C59" w:rsidP="00BE7BDE">
            <w:pPr>
              <w:jc w:val="center"/>
              <w:rPr>
                <w:b/>
                <w:color w:val="FF0000"/>
              </w:rPr>
            </w:pPr>
          </w:p>
        </w:tc>
        <w:tc>
          <w:tcPr>
            <w:tcW w:w="5611" w:type="dxa"/>
            <w:shd w:val="clear" w:color="auto" w:fill="auto"/>
          </w:tcPr>
          <w:p w:rsidR="00CB5C59" w:rsidRPr="00155E4B" w:rsidRDefault="00CB5C59" w:rsidP="00BE7BDE">
            <w:pPr>
              <w:rPr>
                <w:rFonts w:cs="Arial"/>
                <w:sz w:val="16"/>
                <w:szCs w:val="16"/>
              </w:rPr>
            </w:pPr>
          </w:p>
          <w:p w:rsidR="00CB5C59" w:rsidRPr="00AE6E16" w:rsidRDefault="00CB5C59" w:rsidP="00BE7BDE">
            <w:pPr>
              <w:rPr>
                <w:rFonts w:cs="Arial"/>
              </w:rPr>
            </w:pPr>
            <w:r w:rsidRPr="00AE6E16">
              <w:rPr>
                <w:rFonts w:cs="Arial"/>
              </w:rPr>
              <w:t>***THE EMPLOYER HAS ASKED THAT YOU DO NOT CONTACT THEM DIRECTLY. DOING SO COULD JEOPARDISE YOUR APPLICATION***</w:t>
            </w:r>
          </w:p>
          <w:p w:rsidR="00CB5C59" w:rsidRPr="00040E70" w:rsidRDefault="00CB5C59" w:rsidP="00BE7BDE">
            <w:pPr>
              <w:tabs>
                <w:tab w:val="left" w:pos="1605"/>
              </w:tabs>
              <w:rPr>
                <w:rFonts w:cs="Arial"/>
                <w:color w:val="2B001D"/>
              </w:rPr>
            </w:pPr>
            <w:r w:rsidRPr="00040E70">
              <w:rPr>
                <w:rFonts w:cs="Arial"/>
                <w:color w:val="2B001D"/>
              </w:rPr>
              <w:tab/>
            </w:r>
          </w:p>
          <w:p w:rsidR="00CB5C59" w:rsidRDefault="00CB5C59" w:rsidP="00BE7BDE">
            <w:pPr>
              <w:rPr>
                <w:rStyle w:val="Strong"/>
                <w:rFonts w:cs="Arial"/>
                <w:b w:val="0"/>
                <w:color w:val="000000"/>
                <w:u w:val="single"/>
              </w:rPr>
            </w:pPr>
            <w:r w:rsidRPr="00040E70">
              <w:rPr>
                <w:rStyle w:val="Strong"/>
                <w:rFonts w:cs="Arial"/>
                <w:b w:val="0"/>
                <w:color w:val="000000"/>
                <w:u w:val="single"/>
              </w:rPr>
              <w:t>National Minimum Wage</w:t>
            </w:r>
          </w:p>
          <w:p w:rsidR="00CB5C59" w:rsidRPr="00040E70" w:rsidRDefault="00CB5C59" w:rsidP="00BE7BDE">
            <w:pPr>
              <w:rPr>
                <w:rStyle w:val="apple-converted-space"/>
                <w:rFonts w:cs="Arial"/>
                <w:color w:val="000000"/>
              </w:rPr>
            </w:pPr>
            <w:r w:rsidRPr="00040E70">
              <w:rPr>
                <w:rFonts w:cs="Arial"/>
                <w:color w:val="000000"/>
              </w:rPr>
              <w:t>The National Minimum Wage (NMW) for Apprentices is £</w:t>
            </w:r>
            <w:r w:rsidR="00FC0704">
              <w:rPr>
                <w:rFonts w:cs="Arial"/>
                <w:color w:val="000000"/>
              </w:rPr>
              <w:t>6.40</w:t>
            </w:r>
            <w:r w:rsidRPr="00040E70">
              <w:rPr>
                <w:rFonts w:cs="Arial"/>
                <w:color w:val="000000"/>
              </w:rPr>
              <w:t xml:space="preserve"> per hour from 1st April 202</w:t>
            </w:r>
            <w:r w:rsidR="00FC0704">
              <w:rPr>
                <w:rFonts w:cs="Arial"/>
                <w:color w:val="000000"/>
              </w:rPr>
              <w:t>4</w:t>
            </w:r>
            <w:r w:rsidRPr="00040E70">
              <w:rPr>
                <w:rFonts w:cs="Arial"/>
                <w:color w:val="000000"/>
              </w:rPr>
              <w:t xml:space="preserve">. This applies to 16 - </w:t>
            </w:r>
            <w:proofErr w:type="gramStart"/>
            <w:r w:rsidRPr="00040E70">
              <w:rPr>
                <w:rFonts w:cs="Arial"/>
                <w:color w:val="000000"/>
              </w:rPr>
              <w:t>18 year old</w:t>
            </w:r>
            <w:proofErr w:type="gramEnd"/>
            <w:r w:rsidRPr="00040E70">
              <w:rPr>
                <w:rFonts w:cs="Arial"/>
                <w:color w:val="000000"/>
              </w:rPr>
              <w:t xml:space="preserve"> Apprentices, and those aged 19 or over in the first year of their Apprenticeship. For all other Apprentices the National Minimum </w:t>
            </w:r>
            <w:r>
              <w:rPr>
                <w:rFonts w:cs="Arial"/>
                <w:color w:val="000000"/>
              </w:rPr>
              <w:t>W</w:t>
            </w:r>
            <w:r w:rsidRPr="00040E70">
              <w:rPr>
                <w:rFonts w:cs="Arial"/>
                <w:color w:val="000000"/>
              </w:rPr>
              <w:t>age appropriate to their age applies.</w:t>
            </w:r>
            <w:r w:rsidRPr="00040E70">
              <w:rPr>
                <w:rStyle w:val="apple-converted-space"/>
                <w:rFonts w:cs="Arial"/>
                <w:color w:val="000000"/>
              </w:rPr>
              <w:t> </w:t>
            </w:r>
            <w:r w:rsidRPr="00040E70">
              <w:rPr>
                <w:rFonts w:cs="Arial"/>
                <w:color w:val="000000"/>
              </w:rPr>
              <w:br/>
            </w:r>
            <w:r w:rsidRPr="00040E70">
              <w:rPr>
                <w:rFonts w:cs="Arial"/>
                <w:color w:val="000000"/>
              </w:rPr>
              <w:br/>
              <w:t xml:space="preserve">The wage for Apprentices applies to both </w:t>
            </w:r>
            <w:proofErr w:type="gramStart"/>
            <w:r w:rsidRPr="00040E70">
              <w:rPr>
                <w:rFonts w:cs="Arial"/>
                <w:color w:val="000000"/>
              </w:rPr>
              <w:t>time</w:t>
            </w:r>
            <w:proofErr w:type="gramEnd"/>
            <w:r w:rsidRPr="00040E70">
              <w:rPr>
                <w:rFonts w:cs="Arial"/>
                <w:color w:val="000000"/>
              </w:rPr>
              <w:t xml:space="preserve"> spent on the job plus </w:t>
            </w:r>
            <w:r w:rsidR="00FC0704">
              <w:rPr>
                <w:rFonts w:cs="Arial"/>
                <w:color w:val="000000"/>
              </w:rPr>
              <w:t>6 hours of</w:t>
            </w:r>
            <w:r w:rsidRPr="00040E70">
              <w:rPr>
                <w:rFonts w:cs="Arial"/>
                <w:color w:val="000000"/>
              </w:rPr>
              <w:t xml:space="preserve"> time spent in training.</w:t>
            </w:r>
            <w:r w:rsidRPr="00040E70">
              <w:rPr>
                <w:rStyle w:val="apple-converted-space"/>
                <w:rFonts w:cs="Arial"/>
                <w:color w:val="000000"/>
              </w:rPr>
              <w:t> </w:t>
            </w:r>
          </w:p>
          <w:p w:rsidR="00CB5C59" w:rsidRPr="00040E70" w:rsidRDefault="00CB5C59" w:rsidP="00BE7BDE"/>
          <w:p w:rsidR="00CB5C59" w:rsidRDefault="00CB5C59" w:rsidP="00BE7BDE">
            <w:pPr>
              <w:rPr>
                <w:bCs/>
                <w:u w:val="single"/>
              </w:rPr>
            </w:pPr>
            <w:r w:rsidRPr="00040E70">
              <w:rPr>
                <w:bCs/>
                <w:u w:val="single"/>
              </w:rPr>
              <w:t>Interview</w:t>
            </w:r>
          </w:p>
          <w:p w:rsidR="00CB5C59" w:rsidRPr="00040E70" w:rsidRDefault="00CB5C59" w:rsidP="00BE7BDE">
            <w:r w:rsidRPr="00040E70">
              <w:t>We will be interviewing candidates who meet the criteria and will recruit after a successful interview which may be before the closing date.</w:t>
            </w:r>
          </w:p>
          <w:p w:rsidR="00CB5C59" w:rsidRDefault="00CB5C59" w:rsidP="00BE7BDE">
            <w:pPr>
              <w:rPr>
                <w:u w:val="single"/>
              </w:rPr>
            </w:pPr>
          </w:p>
          <w:p w:rsidR="00CB5C59" w:rsidRDefault="00CB5C59" w:rsidP="00BE7BDE">
            <w:pPr>
              <w:rPr>
                <w:u w:val="single"/>
              </w:rPr>
            </w:pPr>
            <w:r w:rsidRPr="00040E70">
              <w:rPr>
                <w:u w:val="single"/>
              </w:rPr>
              <w:t>Reality Check</w:t>
            </w:r>
          </w:p>
          <w:p w:rsidR="00CB5C59" w:rsidRPr="00155E4B" w:rsidRDefault="00CB5C59" w:rsidP="00BE7BDE">
            <w:pPr>
              <w:rPr>
                <w:rFonts w:cs="Arial"/>
                <w:color w:val="2B001D"/>
              </w:rPr>
            </w:pPr>
            <w:r w:rsidRPr="00040E70">
              <w:rPr>
                <w:rFonts w:cs="Arial"/>
                <w:color w:val="2B001D"/>
              </w:rPr>
              <w:t>You will be responsible for your travel expenses to and from your place of work. Therefore, you must have the means to get to your place of work on a daily basis whilst waiting for your first wages to be paid.</w:t>
            </w:r>
          </w:p>
        </w:tc>
      </w:tr>
    </w:tbl>
    <w:p w:rsidR="00CB5C59" w:rsidRPr="000C49B8" w:rsidRDefault="00CB5C59" w:rsidP="00CB5C59">
      <w:pPr>
        <w:rPr>
          <w:color w:val="000000"/>
        </w:rPr>
      </w:pPr>
    </w:p>
    <w:p w:rsidR="00E71571" w:rsidRDefault="00E71571"/>
    <w:sectPr w:rsidR="00E71571" w:rsidSect="00EB19CA">
      <w:pgSz w:w="11906" w:h="16838" w:code="9"/>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52615"/>
    <w:multiLevelType w:val="hybridMultilevel"/>
    <w:tmpl w:val="0E80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C74977"/>
    <w:multiLevelType w:val="hybridMultilevel"/>
    <w:tmpl w:val="C26AF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C0A385D"/>
    <w:multiLevelType w:val="hybridMultilevel"/>
    <w:tmpl w:val="28A6AC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85038D"/>
    <w:multiLevelType w:val="hybridMultilevel"/>
    <w:tmpl w:val="AF04A8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1436E8"/>
    <w:multiLevelType w:val="hybridMultilevel"/>
    <w:tmpl w:val="258E0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2F40DB"/>
    <w:multiLevelType w:val="hybridMultilevel"/>
    <w:tmpl w:val="5492F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59"/>
    <w:rsid w:val="008A2E0C"/>
    <w:rsid w:val="00CB5C59"/>
    <w:rsid w:val="00E71571"/>
    <w:rsid w:val="00FC0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1B76"/>
  <w15:chartTrackingRefBased/>
  <w15:docId w15:val="{881B4ED2-289A-4502-AD66-F427435B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C59"/>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5C59"/>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uiPriority w:val="22"/>
    <w:qFormat/>
    <w:rsid w:val="00CB5C59"/>
    <w:rPr>
      <w:b/>
      <w:bCs/>
    </w:rPr>
  </w:style>
  <w:style w:type="character" w:customStyle="1" w:styleId="apple-converted-space">
    <w:name w:val="apple-converted-space"/>
    <w:rsid w:val="00CB5C59"/>
  </w:style>
  <w:style w:type="paragraph" w:styleId="BodyTextIndent2">
    <w:name w:val="Body Text Indent 2"/>
    <w:basedOn w:val="Normal"/>
    <w:link w:val="BodyTextIndent2Char"/>
    <w:unhideWhenUsed/>
    <w:rsid w:val="00CB5C59"/>
    <w:pPr>
      <w:ind w:left="1440"/>
    </w:pPr>
    <w:rPr>
      <w:rFonts w:ascii="Times New Roman" w:hAnsi="Times New Roman"/>
      <w:szCs w:val="20"/>
      <w:lang w:eastAsia="en-US"/>
    </w:rPr>
  </w:style>
  <w:style w:type="character" w:customStyle="1" w:styleId="BodyTextIndent2Char">
    <w:name w:val="Body Text Indent 2 Char"/>
    <w:basedOn w:val="DefaultParagraphFont"/>
    <w:link w:val="BodyTextIndent2"/>
    <w:rsid w:val="00CB5C59"/>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CB5C59"/>
    <w:pPr>
      <w:spacing w:after="120"/>
    </w:pPr>
    <w:rPr>
      <w:rFonts w:ascii="Calibri" w:eastAsia="Calibri" w:hAnsi="Calibri"/>
      <w:lang w:eastAsia="en-US"/>
    </w:rPr>
  </w:style>
  <w:style w:type="character" w:customStyle="1" w:styleId="BodyTextChar">
    <w:name w:val="Body Text Char"/>
    <w:basedOn w:val="DefaultParagraphFont"/>
    <w:link w:val="BodyText"/>
    <w:uiPriority w:val="99"/>
    <w:rsid w:val="00CB5C59"/>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Leigh Academies Trust</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Forster</dc:creator>
  <cp:keywords/>
  <dc:description/>
  <cp:lastModifiedBy>Kayleigh Forster</cp:lastModifiedBy>
  <cp:revision>2</cp:revision>
  <dcterms:created xsi:type="dcterms:W3CDTF">2024-06-13T10:07:00Z</dcterms:created>
  <dcterms:modified xsi:type="dcterms:W3CDTF">2024-06-13T10:07:00Z</dcterms:modified>
</cp:coreProperties>
</file>