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0FC" w:rsidRDefault="00BC40FC">
      <w:pPr>
        <w:ind w:right="-691"/>
        <w:rPr>
          <w:rFonts w:ascii="Arial" w:eastAsia="Arial" w:hAnsi="Arial" w:cs="Arial"/>
          <w:b/>
          <w:sz w:val="18"/>
          <w:szCs w:val="18"/>
        </w:rPr>
      </w:pPr>
      <w:bookmarkStart w:id="0" w:name="_GoBack"/>
      <w:bookmarkEnd w:id="0"/>
    </w:p>
    <w:p w:rsidR="00BC40FC" w:rsidRDefault="00BC40FC">
      <w:pPr>
        <w:ind w:right="-691"/>
        <w:rPr>
          <w:rFonts w:ascii="Arial" w:eastAsia="Arial" w:hAnsi="Arial" w:cs="Arial"/>
          <w:b/>
          <w:sz w:val="18"/>
          <w:szCs w:val="18"/>
        </w:rPr>
      </w:pPr>
    </w:p>
    <w:p w:rsidR="00BC40FC" w:rsidRDefault="00BC40FC">
      <w:pPr>
        <w:ind w:right="-691"/>
        <w:rPr>
          <w:rFonts w:ascii="Arial" w:eastAsia="Arial" w:hAnsi="Arial" w:cs="Arial"/>
          <w:b/>
          <w:sz w:val="18"/>
          <w:szCs w:val="18"/>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tbl>
      <w:tblPr>
        <w:tblStyle w:val="a"/>
        <w:tblW w:w="10860" w:type="dxa"/>
        <w:tblInd w:w="-1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5"/>
        <w:gridCol w:w="7905"/>
      </w:tblGrid>
      <w:tr w:rsidR="00BC40FC">
        <w:trPr>
          <w:trHeight w:val="400"/>
        </w:trPr>
        <w:tc>
          <w:tcPr>
            <w:tcW w:w="10860" w:type="dxa"/>
            <w:gridSpan w:val="2"/>
            <w:shd w:val="clear" w:color="auto" w:fill="073763"/>
            <w:tcMar>
              <w:top w:w="100" w:type="dxa"/>
              <w:left w:w="100" w:type="dxa"/>
              <w:bottom w:w="100" w:type="dxa"/>
              <w:right w:w="100" w:type="dxa"/>
            </w:tcMar>
          </w:tcPr>
          <w:p w:rsidR="00BC40FC" w:rsidRDefault="007200F9">
            <w:pPr>
              <w:widowControl w:val="0"/>
              <w:pBdr>
                <w:top w:val="nil"/>
                <w:left w:val="nil"/>
                <w:bottom w:val="nil"/>
                <w:right w:val="nil"/>
                <w:between w:val="nil"/>
              </w:pBdr>
              <w:jc w:val="center"/>
              <w:rPr>
                <w:rFonts w:ascii="Oswald" w:eastAsia="Oswald" w:hAnsi="Oswald" w:cs="Oswald"/>
                <w:color w:val="FFFFFF"/>
                <w:sz w:val="26"/>
                <w:szCs w:val="26"/>
              </w:rPr>
            </w:pPr>
            <w:r>
              <w:rPr>
                <w:rFonts w:ascii="Oswald" w:eastAsia="Oswald" w:hAnsi="Oswald" w:cs="Oswald"/>
                <w:b/>
                <w:color w:val="FFFFFF"/>
                <w:sz w:val="26"/>
                <w:szCs w:val="26"/>
              </w:rPr>
              <w:t>Job description</w:t>
            </w:r>
          </w:p>
        </w:tc>
      </w:tr>
      <w:tr w:rsidR="00BC40FC">
        <w:tc>
          <w:tcPr>
            <w:tcW w:w="2955" w:type="dxa"/>
            <w:shd w:val="clear" w:color="auto" w:fill="auto"/>
            <w:tcMar>
              <w:top w:w="100" w:type="dxa"/>
              <w:left w:w="100" w:type="dxa"/>
              <w:bottom w:w="100" w:type="dxa"/>
              <w:right w:w="100" w:type="dxa"/>
            </w:tcMar>
          </w:tcPr>
          <w:p w:rsidR="00BC40FC" w:rsidRDefault="007200F9">
            <w:pPr>
              <w:widowControl w:val="0"/>
              <w:pBdr>
                <w:top w:val="nil"/>
                <w:left w:val="nil"/>
                <w:bottom w:val="nil"/>
                <w:right w:val="nil"/>
                <w:between w:val="nil"/>
              </w:pBdr>
              <w:rPr>
                <w:rFonts w:ascii="Oswald" w:eastAsia="Oswald" w:hAnsi="Oswald" w:cs="Oswald"/>
                <w:b/>
                <w:sz w:val="22"/>
                <w:szCs w:val="22"/>
              </w:rPr>
            </w:pPr>
            <w:r>
              <w:rPr>
                <w:rFonts w:ascii="Oswald" w:eastAsia="Oswald" w:hAnsi="Oswald" w:cs="Oswald"/>
                <w:b/>
                <w:sz w:val="22"/>
                <w:szCs w:val="22"/>
              </w:rPr>
              <w:t>Post title:</w:t>
            </w:r>
          </w:p>
        </w:tc>
        <w:tc>
          <w:tcPr>
            <w:tcW w:w="7905" w:type="dxa"/>
            <w:shd w:val="clear" w:color="auto" w:fill="auto"/>
            <w:tcMar>
              <w:top w:w="100" w:type="dxa"/>
              <w:left w:w="100" w:type="dxa"/>
              <w:bottom w:w="100" w:type="dxa"/>
              <w:right w:w="100" w:type="dxa"/>
            </w:tcMar>
          </w:tcPr>
          <w:p w:rsidR="00BC40FC" w:rsidRDefault="007200F9">
            <w:pPr>
              <w:widowControl w:val="0"/>
              <w:pBdr>
                <w:top w:val="nil"/>
                <w:left w:val="nil"/>
                <w:bottom w:val="nil"/>
                <w:right w:val="nil"/>
                <w:between w:val="nil"/>
              </w:pBdr>
              <w:rPr>
                <w:rFonts w:ascii="Oswald" w:eastAsia="Oswald" w:hAnsi="Oswald" w:cs="Oswald"/>
                <w:sz w:val="22"/>
                <w:szCs w:val="22"/>
              </w:rPr>
            </w:pPr>
            <w:r>
              <w:rPr>
                <w:rFonts w:ascii="Oswald" w:eastAsia="Oswald" w:hAnsi="Oswald" w:cs="Oswald"/>
                <w:b/>
                <w:sz w:val="22"/>
                <w:szCs w:val="22"/>
              </w:rPr>
              <w:t xml:space="preserve">Exams Officer  </w:t>
            </w:r>
            <w:r>
              <w:rPr>
                <w:rFonts w:ascii="Oswald" w:eastAsia="Oswald" w:hAnsi="Oswald" w:cs="Oswald"/>
                <w:sz w:val="22"/>
                <w:szCs w:val="22"/>
              </w:rPr>
              <w:t>Full Time- Grade 8 (£29,764 to £34,112)  or negotiable dependant on applicant</w:t>
            </w:r>
          </w:p>
        </w:tc>
      </w:tr>
      <w:tr w:rsidR="00BC40FC">
        <w:tc>
          <w:tcPr>
            <w:tcW w:w="2955" w:type="dxa"/>
            <w:shd w:val="clear" w:color="auto" w:fill="auto"/>
            <w:tcMar>
              <w:top w:w="100" w:type="dxa"/>
              <w:left w:w="100" w:type="dxa"/>
              <w:bottom w:w="100" w:type="dxa"/>
              <w:right w:w="100" w:type="dxa"/>
            </w:tcMar>
          </w:tcPr>
          <w:p w:rsidR="00BC40FC" w:rsidRDefault="007200F9">
            <w:pPr>
              <w:widowControl w:val="0"/>
              <w:pBdr>
                <w:top w:val="nil"/>
                <w:left w:val="nil"/>
                <w:bottom w:val="nil"/>
                <w:right w:val="nil"/>
                <w:between w:val="nil"/>
              </w:pBdr>
              <w:rPr>
                <w:rFonts w:ascii="Oswald" w:eastAsia="Oswald" w:hAnsi="Oswald" w:cs="Oswald"/>
                <w:sz w:val="22"/>
                <w:szCs w:val="22"/>
              </w:rPr>
            </w:pPr>
            <w:r>
              <w:rPr>
                <w:rFonts w:ascii="Oswald" w:eastAsia="Oswald" w:hAnsi="Oswald" w:cs="Oswald"/>
                <w:b/>
                <w:sz w:val="22"/>
                <w:szCs w:val="22"/>
              </w:rPr>
              <w:t>Line manager:</w:t>
            </w:r>
            <w:r>
              <w:rPr>
                <w:rFonts w:ascii="Oswald" w:eastAsia="Oswald" w:hAnsi="Oswald" w:cs="Oswald"/>
                <w:sz w:val="22"/>
                <w:szCs w:val="22"/>
              </w:rPr>
              <w:t xml:space="preserve"> </w:t>
            </w:r>
          </w:p>
        </w:tc>
        <w:tc>
          <w:tcPr>
            <w:tcW w:w="7905" w:type="dxa"/>
            <w:shd w:val="clear" w:color="auto" w:fill="auto"/>
            <w:tcMar>
              <w:top w:w="100" w:type="dxa"/>
              <w:left w:w="100" w:type="dxa"/>
              <w:bottom w:w="100" w:type="dxa"/>
              <w:right w:w="100" w:type="dxa"/>
            </w:tcMar>
          </w:tcPr>
          <w:p w:rsidR="00BC40FC" w:rsidRDefault="007200F9">
            <w:pPr>
              <w:widowControl w:val="0"/>
              <w:pBdr>
                <w:top w:val="nil"/>
                <w:left w:val="nil"/>
                <w:bottom w:val="nil"/>
                <w:right w:val="nil"/>
                <w:between w:val="nil"/>
              </w:pBdr>
              <w:rPr>
                <w:rFonts w:ascii="Oswald" w:eastAsia="Oswald" w:hAnsi="Oswald" w:cs="Oswald"/>
                <w:sz w:val="22"/>
                <w:szCs w:val="22"/>
              </w:rPr>
            </w:pPr>
            <w:r>
              <w:rPr>
                <w:rFonts w:ascii="Oswald" w:eastAsia="Oswald" w:hAnsi="Oswald" w:cs="Oswald"/>
                <w:sz w:val="22"/>
                <w:szCs w:val="22"/>
              </w:rPr>
              <w:t xml:space="preserve">Assistant Headteacher </w:t>
            </w:r>
          </w:p>
        </w:tc>
      </w:tr>
      <w:tr w:rsidR="00BC40FC">
        <w:tc>
          <w:tcPr>
            <w:tcW w:w="2955" w:type="dxa"/>
            <w:shd w:val="clear" w:color="auto" w:fill="auto"/>
            <w:tcMar>
              <w:top w:w="100" w:type="dxa"/>
              <w:left w:w="100" w:type="dxa"/>
              <w:bottom w:w="100" w:type="dxa"/>
              <w:right w:w="100" w:type="dxa"/>
            </w:tcMar>
          </w:tcPr>
          <w:p w:rsidR="00BC40FC" w:rsidRDefault="007200F9">
            <w:pPr>
              <w:widowControl w:val="0"/>
              <w:pBdr>
                <w:top w:val="nil"/>
                <w:left w:val="nil"/>
                <w:bottom w:val="nil"/>
                <w:right w:val="nil"/>
                <w:between w:val="nil"/>
              </w:pBdr>
              <w:rPr>
                <w:rFonts w:ascii="Oswald" w:eastAsia="Oswald" w:hAnsi="Oswald" w:cs="Oswald"/>
                <w:b/>
                <w:sz w:val="22"/>
                <w:szCs w:val="22"/>
              </w:rPr>
            </w:pPr>
            <w:r>
              <w:rPr>
                <w:rFonts w:ascii="Oswald" w:eastAsia="Oswald" w:hAnsi="Oswald" w:cs="Oswald"/>
                <w:b/>
                <w:sz w:val="22"/>
                <w:szCs w:val="22"/>
              </w:rPr>
              <w:t>Core purpose:</w:t>
            </w:r>
          </w:p>
        </w:tc>
        <w:tc>
          <w:tcPr>
            <w:tcW w:w="7905" w:type="dxa"/>
            <w:shd w:val="clear" w:color="auto" w:fill="auto"/>
            <w:tcMar>
              <w:top w:w="100" w:type="dxa"/>
              <w:left w:w="100" w:type="dxa"/>
              <w:bottom w:w="100" w:type="dxa"/>
              <w:right w:w="100" w:type="dxa"/>
            </w:tcMar>
          </w:tcPr>
          <w:p w:rsidR="00BC40FC" w:rsidRDefault="007200F9">
            <w:pPr>
              <w:widowControl w:val="0"/>
              <w:rPr>
                <w:rFonts w:ascii="Oswald" w:eastAsia="Oswald" w:hAnsi="Oswald" w:cs="Oswald"/>
                <w:sz w:val="22"/>
                <w:szCs w:val="22"/>
              </w:rPr>
            </w:pPr>
            <w:r>
              <w:rPr>
                <w:rFonts w:ascii="Oswald" w:eastAsia="Oswald" w:hAnsi="Oswald" w:cs="Oswald"/>
                <w:sz w:val="22"/>
                <w:szCs w:val="22"/>
              </w:rPr>
              <w:t>The Exams Officer at King Ethelbert School is responsible for the administration and organisation of all aspects of external and internal examinations in accordance with the regulations laid down by the awarding bodies. This role is crucial to ensuring the</w:t>
            </w:r>
            <w:r>
              <w:rPr>
                <w:rFonts w:ascii="Oswald" w:eastAsia="Oswald" w:hAnsi="Oswald" w:cs="Oswald"/>
                <w:sz w:val="22"/>
                <w:szCs w:val="22"/>
              </w:rPr>
              <w:t xml:space="preserve"> smooth running of the examination process, from the planning stages through to the distribution of results and certification.</w:t>
            </w:r>
          </w:p>
        </w:tc>
      </w:tr>
      <w:tr w:rsidR="00BC40FC">
        <w:trPr>
          <w:trHeight w:val="400"/>
        </w:trPr>
        <w:tc>
          <w:tcPr>
            <w:tcW w:w="10860" w:type="dxa"/>
            <w:gridSpan w:val="2"/>
            <w:shd w:val="clear" w:color="auto" w:fill="auto"/>
            <w:tcMar>
              <w:top w:w="100" w:type="dxa"/>
              <w:left w:w="100" w:type="dxa"/>
              <w:bottom w:w="100" w:type="dxa"/>
              <w:right w:w="100" w:type="dxa"/>
            </w:tcMar>
          </w:tcPr>
          <w:p w:rsidR="00BC40FC" w:rsidRDefault="007200F9">
            <w:pPr>
              <w:widowControl w:val="0"/>
              <w:pBdr>
                <w:top w:val="nil"/>
                <w:left w:val="nil"/>
                <w:bottom w:val="nil"/>
                <w:right w:val="nil"/>
                <w:between w:val="nil"/>
              </w:pBdr>
              <w:rPr>
                <w:rFonts w:ascii="Oswald" w:eastAsia="Oswald" w:hAnsi="Oswald" w:cs="Oswald"/>
                <w:sz w:val="22"/>
                <w:szCs w:val="22"/>
              </w:rPr>
            </w:pPr>
            <w:r>
              <w:rPr>
                <w:rFonts w:ascii="Oswald" w:eastAsia="Oswald" w:hAnsi="Oswald" w:cs="Oswald"/>
                <w:b/>
                <w:sz w:val="22"/>
                <w:szCs w:val="22"/>
                <w:u w:val="single"/>
              </w:rPr>
              <w:t>Main responsibilities:</w:t>
            </w:r>
          </w:p>
          <w:p w:rsidR="00BC40FC" w:rsidRDefault="007200F9">
            <w:pPr>
              <w:widowControl w:val="0"/>
              <w:numPr>
                <w:ilvl w:val="0"/>
                <w:numId w:val="2"/>
              </w:numPr>
              <w:spacing w:before="240"/>
              <w:rPr>
                <w:rFonts w:ascii="Arial" w:eastAsia="Arial" w:hAnsi="Arial" w:cs="Arial"/>
                <w:sz w:val="22"/>
                <w:szCs w:val="22"/>
              </w:rPr>
            </w:pPr>
            <w:r>
              <w:rPr>
                <w:rFonts w:ascii="Oswald" w:eastAsia="Oswald" w:hAnsi="Oswald" w:cs="Oswald"/>
                <w:b/>
                <w:sz w:val="22"/>
                <w:szCs w:val="22"/>
              </w:rPr>
              <w:t>Exam Planning and Preparation</w:t>
            </w:r>
          </w:p>
          <w:p w:rsidR="00BC40FC" w:rsidRDefault="007200F9">
            <w:pPr>
              <w:widowControl w:val="0"/>
              <w:numPr>
                <w:ilvl w:val="1"/>
                <w:numId w:val="2"/>
              </w:numPr>
              <w:rPr>
                <w:rFonts w:ascii="Arial" w:eastAsia="Arial" w:hAnsi="Arial" w:cs="Arial"/>
                <w:sz w:val="22"/>
                <w:szCs w:val="22"/>
              </w:rPr>
            </w:pPr>
            <w:r>
              <w:rPr>
                <w:rFonts w:ascii="Oswald" w:eastAsia="Oswald" w:hAnsi="Oswald" w:cs="Oswald"/>
                <w:sz w:val="22"/>
                <w:szCs w:val="22"/>
              </w:rPr>
              <w:t>Liaise with the Senior Leadership Team (SLT) and Heads of Departments to schedule all internal and external exams.</w:t>
            </w:r>
          </w:p>
          <w:p w:rsidR="00BC40FC" w:rsidRDefault="007200F9">
            <w:pPr>
              <w:widowControl w:val="0"/>
              <w:numPr>
                <w:ilvl w:val="1"/>
                <w:numId w:val="2"/>
              </w:numPr>
              <w:rPr>
                <w:rFonts w:ascii="Arial" w:eastAsia="Arial" w:hAnsi="Arial" w:cs="Arial"/>
                <w:sz w:val="22"/>
                <w:szCs w:val="22"/>
              </w:rPr>
            </w:pPr>
            <w:r>
              <w:rPr>
                <w:rFonts w:ascii="Oswald" w:eastAsia="Oswald" w:hAnsi="Oswald" w:cs="Oswald"/>
                <w:sz w:val="22"/>
                <w:szCs w:val="22"/>
              </w:rPr>
              <w:t>Ensure accurate and timely entry of students for all examinations and Non-Exam Assessments (NEAs), including liaising with students and paren</w:t>
            </w:r>
            <w:r>
              <w:rPr>
                <w:rFonts w:ascii="Oswald" w:eastAsia="Oswald" w:hAnsi="Oswald" w:cs="Oswald"/>
                <w:sz w:val="22"/>
                <w:szCs w:val="22"/>
              </w:rPr>
              <w:t>ts where necessary.</w:t>
            </w:r>
          </w:p>
          <w:p w:rsidR="00BC40FC" w:rsidRDefault="007200F9">
            <w:pPr>
              <w:widowControl w:val="0"/>
              <w:numPr>
                <w:ilvl w:val="1"/>
                <w:numId w:val="2"/>
              </w:numPr>
              <w:rPr>
                <w:rFonts w:ascii="Arial" w:eastAsia="Arial" w:hAnsi="Arial" w:cs="Arial"/>
                <w:sz w:val="22"/>
                <w:szCs w:val="22"/>
              </w:rPr>
            </w:pPr>
            <w:r>
              <w:rPr>
                <w:rFonts w:ascii="Oswald" w:eastAsia="Oswald" w:hAnsi="Oswald" w:cs="Oswald"/>
                <w:sz w:val="22"/>
                <w:szCs w:val="22"/>
              </w:rPr>
              <w:t>Prepare and distribute exam timetables to staff, students, and parents.</w:t>
            </w:r>
          </w:p>
          <w:p w:rsidR="00BC40FC" w:rsidRDefault="007200F9">
            <w:pPr>
              <w:widowControl w:val="0"/>
              <w:numPr>
                <w:ilvl w:val="1"/>
                <w:numId w:val="2"/>
              </w:numPr>
              <w:rPr>
                <w:rFonts w:ascii="Arial" w:eastAsia="Arial" w:hAnsi="Arial" w:cs="Arial"/>
                <w:sz w:val="22"/>
                <w:szCs w:val="22"/>
              </w:rPr>
            </w:pPr>
            <w:r>
              <w:rPr>
                <w:rFonts w:ascii="Oswald" w:eastAsia="Oswald" w:hAnsi="Oswald" w:cs="Oswald"/>
                <w:sz w:val="22"/>
                <w:szCs w:val="22"/>
              </w:rPr>
              <w:t>Ensure that all exam materials and venues are prepared according to the requirements of the exam boards and the JCQ</w:t>
            </w:r>
          </w:p>
          <w:p w:rsidR="00BC40FC" w:rsidRDefault="007200F9">
            <w:pPr>
              <w:widowControl w:val="0"/>
              <w:numPr>
                <w:ilvl w:val="0"/>
                <w:numId w:val="2"/>
              </w:numPr>
              <w:rPr>
                <w:rFonts w:ascii="Arial" w:eastAsia="Arial" w:hAnsi="Arial" w:cs="Arial"/>
                <w:sz w:val="22"/>
                <w:szCs w:val="22"/>
              </w:rPr>
            </w:pPr>
            <w:r>
              <w:rPr>
                <w:rFonts w:ascii="Oswald" w:eastAsia="Oswald" w:hAnsi="Oswald" w:cs="Oswald"/>
                <w:b/>
                <w:sz w:val="22"/>
                <w:szCs w:val="22"/>
              </w:rPr>
              <w:t>Exam Administration</w:t>
            </w:r>
          </w:p>
          <w:p w:rsidR="00BC40FC" w:rsidRDefault="007200F9">
            <w:pPr>
              <w:widowControl w:val="0"/>
              <w:numPr>
                <w:ilvl w:val="1"/>
                <w:numId w:val="2"/>
              </w:numPr>
              <w:rPr>
                <w:rFonts w:ascii="Arial" w:eastAsia="Arial" w:hAnsi="Arial" w:cs="Arial"/>
                <w:sz w:val="22"/>
                <w:szCs w:val="22"/>
              </w:rPr>
            </w:pPr>
            <w:r>
              <w:rPr>
                <w:rFonts w:ascii="Oswald" w:eastAsia="Oswald" w:hAnsi="Oswald" w:cs="Oswald"/>
                <w:sz w:val="22"/>
                <w:szCs w:val="22"/>
              </w:rPr>
              <w:t>Manage the receipt, storage, and dispatch of examination papers and materials securely.</w:t>
            </w:r>
          </w:p>
          <w:p w:rsidR="00BC40FC" w:rsidRDefault="007200F9">
            <w:pPr>
              <w:widowControl w:val="0"/>
              <w:numPr>
                <w:ilvl w:val="1"/>
                <w:numId w:val="2"/>
              </w:numPr>
              <w:rPr>
                <w:rFonts w:ascii="Arial" w:eastAsia="Arial" w:hAnsi="Arial" w:cs="Arial"/>
                <w:sz w:val="22"/>
                <w:szCs w:val="22"/>
              </w:rPr>
            </w:pPr>
            <w:r>
              <w:rPr>
                <w:rFonts w:ascii="Oswald" w:eastAsia="Oswald" w:hAnsi="Oswald" w:cs="Oswald"/>
                <w:sz w:val="22"/>
                <w:szCs w:val="22"/>
              </w:rPr>
              <w:t xml:space="preserve">Coordinate the recruitment, training, and deployment of invigilators including exam access. </w:t>
            </w:r>
          </w:p>
          <w:p w:rsidR="00BC40FC" w:rsidRDefault="007200F9">
            <w:pPr>
              <w:widowControl w:val="0"/>
              <w:numPr>
                <w:ilvl w:val="1"/>
                <w:numId w:val="2"/>
              </w:numPr>
              <w:rPr>
                <w:rFonts w:ascii="Arial" w:eastAsia="Arial" w:hAnsi="Arial" w:cs="Arial"/>
                <w:sz w:val="22"/>
                <w:szCs w:val="22"/>
              </w:rPr>
            </w:pPr>
            <w:r>
              <w:rPr>
                <w:rFonts w:ascii="Oswald" w:eastAsia="Oswald" w:hAnsi="Oswald" w:cs="Oswald"/>
                <w:sz w:val="22"/>
                <w:szCs w:val="22"/>
              </w:rPr>
              <w:t>Ensure that all examinations are conducted in accordance with the regulatio</w:t>
            </w:r>
            <w:r>
              <w:rPr>
                <w:rFonts w:ascii="Oswald" w:eastAsia="Oswald" w:hAnsi="Oswald" w:cs="Oswald"/>
                <w:sz w:val="22"/>
                <w:szCs w:val="22"/>
              </w:rPr>
              <w:t>ns and guidelines set by the exam boards and the JCQ.</w:t>
            </w:r>
          </w:p>
          <w:p w:rsidR="00BC40FC" w:rsidRDefault="007200F9">
            <w:pPr>
              <w:widowControl w:val="0"/>
              <w:numPr>
                <w:ilvl w:val="1"/>
                <w:numId w:val="2"/>
              </w:numPr>
              <w:rPr>
                <w:rFonts w:ascii="Arial" w:eastAsia="Arial" w:hAnsi="Arial" w:cs="Arial"/>
                <w:sz w:val="22"/>
                <w:szCs w:val="22"/>
              </w:rPr>
            </w:pPr>
            <w:r>
              <w:rPr>
                <w:rFonts w:ascii="Oswald" w:eastAsia="Oswald" w:hAnsi="Oswald" w:cs="Oswald"/>
                <w:sz w:val="22"/>
                <w:szCs w:val="22"/>
              </w:rPr>
              <w:t>Deal with any issues or emergencies that arise during examinations, including any cases of malpractice.</w:t>
            </w:r>
          </w:p>
          <w:p w:rsidR="00BC40FC" w:rsidRDefault="007200F9">
            <w:pPr>
              <w:widowControl w:val="0"/>
              <w:numPr>
                <w:ilvl w:val="0"/>
                <w:numId w:val="2"/>
              </w:numPr>
              <w:rPr>
                <w:rFonts w:ascii="Arial" w:eastAsia="Arial" w:hAnsi="Arial" w:cs="Arial"/>
                <w:sz w:val="22"/>
                <w:szCs w:val="22"/>
              </w:rPr>
            </w:pPr>
            <w:r>
              <w:rPr>
                <w:rFonts w:ascii="Oswald" w:eastAsia="Oswald" w:hAnsi="Oswald" w:cs="Oswald"/>
                <w:b/>
                <w:sz w:val="22"/>
                <w:szCs w:val="22"/>
              </w:rPr>
              <w:t>Post-Exam Processes</w:t>
            </w:r>
          </w:p>
          <w:p w:rsidR="00BC40FC" w:rsidRDefault="007200F9">
            <w:pPr>
              <w:widowControl w:val="0"/>
              <w:numPr>
                <w:ilvl w:val="1"/>
                <w:numId w:val="2"/>
              </w:numPr>
              <w:rPr>
                <w:rFonts w:ascii="Arial" w:eastAsia="Arial" w:hAnsi="Arial" w:cs="Arial"/>
                <w:sz w:val="22"/>
                <w:szCs w:val="22"/>
              </w:rPr>
            </w:pPr>
            <w:r>
              <w:rPr>
                <w:rFonts w:ascii="Oswald" w:eastAsia="Oswald" w:hAnsi="Oswald" w:cs="Oswald"/>
                <w:sz w:val="22"/>
                <w:szCs w:val="22"/>
              </w:rPr>
              <w:t>Oversee the accurate collection, collation, and dispatch of completed exam scr</w:t>
            </w:r>
            <w:r>
              <w:rPr>
                <w:rFonts w:ascii="Oswald" w:eastAsia="Oswald" w:hAnsi="Oswald" w:cs="Oswald"/>
                <w:sz w:val="22"/>
                <w:szCs w:val="22"/>
              </w:rPr>
              <w:t>ipts to the appropriate exam boards.</w:t>
            </w:r>
          </w:p>
          <w:p w:rsidR="00BC40FC" w:rsidRDefault="007200F9">
            <w:pPr>
              <w:widowControl w:val="0"/>
              <w:numPr>
                <w:ilvl w:val="1"/>
                <w:numId w:val="2"/>
              </w:numPr>
              <w:rPr>
                <w:rFonts w:ascii="Arial" w:eastAsia="Arial" w:hAnsi="Arial" w:cs="Arial"/>
                <w:sz w:val="22"/>
                <w:szCs w:val="22"/>
              </w:rPr>
            </w:pPr>
            <w:r>
              <w:rPr>
                <w:rFonts w:ascii="Oswald" w:eastAsia="Oswald" w:hAnsi="Oswald" w:cs="Oswald"/>
                <w:sz w:val="22"/>
                <w:szCs w:val="22"/>
              </w:rPr>
              <w:t>Manage the processing and distribution of exam results to students and relevant staff.</w:t>
            </w:r>
          </w:p>
          <w:p w:rsidR="00BC40FC" w:rsidRDefault="007200F9">
            <w:pPr>
              <w:widowControl w:val="0"/>
              <w:numPr>
                <w:ilvl w:val="1"/>
                <w:numId w:val="2"/>
              </w:numPr>
              <w:rPr>
                <w:rFonts w:ascii="Arial" w:eastAsia="Arial" w:hAnsi="Arial" w:cs="Arial"/>
                <w:sz w:val="22"/>
                <w:szCs w:val="22"/>
              </w:rPr>
            </w:pPr>
            <w:r>
              <w:rPr>
                <w:rFonts w:ascii="Oswald" w:eastAsia="Oswald" w:hAnsi="Oswald" w:cs="Oswald"/>
                <w:sz w:val="22"/>
                <w:szCs w:val="22"/>
              </w:rPr>
              <w:t>Handle enquiries about results, including requests for re-marks and access to scripts.</w:t>
            </w:r>
          </w:p>
          <w:p w:rsidR="00BC40FC" w:rsidRDefault="007200F9">
            <w:pPr>
              <w:widowControl w:val="0"/>
              <w:numPr>
                <w:ilvl w:val="0"/>
                <w:numId w:val="2"/>
              </w:numPr>
              <w:rPr>
                <w:rFonts w:ascii="Arial" w:eastAsia="Arial" w:hAnsi="Arial" w:cs="Arial"/>
                <w:sz w:val="22"/>
                <w:szCs w:val="22"/>
              </w:rPr>
            </w:pPr>
            <w:r>
              <w:rPr>
                <w:rFonts w:ascii="Oswald" w:eastAsia="Oswald" w:hAnsi="Oswald" w:cs="Oswald"/>
                <w:b/>
                <w:sz w:val="22"/>
                <w:szCs w:val="22"/>
              </w:rPr>
              <w:t>Data Management and Reporting</w:t>
            </w:r>
          </w:p>
          <w:p w:rsidR="00BC40FC" w:rsidRDefault="007200F9">
            <w:pPr>
              <w:widowControl w:val="0"/>
              <w:numPr>
                <w:ilvl w:val="1"/>
                <w:numId w:val="2"/>
              </w:numPr>
              <w:rPr>
                <w:rFonts w:ascii="Arial" w:eastAsia="Arial" w:hAnsi="Arial" w:cs="Arial"/>
                <w:sz w:val="22"/>
                <w:szCs w:val="22"/>
              </w:rPr>
            </w:pPr>
            <w:r>
              <w:rPr>
                <w:rFonts w:ascii="Oswald" w:eastAsia="Oswald" w:hAnsi="Oswald" w:cs="Oswald"/>
                <w:sz w:val="22"/>
                <w:szCs w:val="22"/>
              </w:rPr>
              <w:t>Maintain up-to-</w:t>
            </w:r>
            <w:r>
              <w:rPr>
                <w:rFonts w:ascii="Oswald" w:eastAsia="Oswald" w:hAnsi="Oswald" w:cs="Oswald"/>
                <w:sz w:val="22"/>
                <w:szCs w:val="22"/>
              </w:rPr>
              <w:t>date and accurate records of student entries, results, and other relevant data.</w:t>
            </w:r>
          </w:p>
          <w:p w:rsidR="00BC40FC" w:rsidRDefault="007200F9">
            <w:pPr>
              <w:widowControl w:val="0"/>
              <w:numPr>
                <w:ilvl w:val="1"/>
                <w:numId w:val="2"/>
              </w:numPr>
              <w:rPr>
                <w:rFonts w:ascii="Arial" w:eastAsia="Arial" w:hAnsi="Arial" w:cs="Arial"/>
                <w:sz w:val="22"/>
                <w:szCs w:val="22"/>
              </w:rPr>
            </w:pPr>
            <w:r>
              <w:rPr>
                <w:rFonts w:ascii="Oswald" w:eastAsia="Oswald" w:hAnsi="Oswald" w:cs="Oswald"/>
                <w:sz w:val="22"/>
                <w:szCs w:val="22"/>
              </w:rPr>
              <w:t>Ensure compliance with GDPR and other relevant data protection legislation.</w:t>
            </w:r>
          </w:p>
          <w:p w:rsidR="00BC40FC" w:rsidRDefault="007200F9">
            <w:pPr>
              <w:widowControl w:val="0"/>
              <w:numPr>
                <w:ilvl w:val="0"/>
                <w:numId w:val="2"/>
              </w:numPr>
              <w:rPr>
                <w:rFonts w:ascii="Arial" w:eastAsia="Arial" w:hAnsi="Arial" w:cs="Arial"/>
                <w:sz w:val="22"/>
                <w:szCs w:val="22"/>
              </w:rPr>
            </w:pPr>
            <w:r>
              <w:rPr>
                <w:rFonts w:ascii="Oswald" w:eastAsia="Oswald" w:hAnsi="Oswald" w:cs="Oswald"/>
                <w:b/>
                <w:sz w:val="22"/>
                <w:szCs w:val="22"/>
              </w:rPr>
              <w:t>Communication and Liaison</w:t>
            </w:r>
          </w:p>
          <w:p w:rsidR="00BC40FC" w:rsidRDefault="007200F9">
            <w:pPr>
              <w:widowControl w:val="0"/>
              <w:numPr>
                <w:ilvl w:val="1"/>
                <w:numId w:val="2"/>
              </w:numPr>
              <w:rPr>
                <w:rFonts w:ascii="Arial" w:eastAsia="Arial" w:hAnsi="Arial" w:cs="Arial"/>
                <w:sz w:val="22"/>
                <w:szCs w:val="22"/>
              </w:rPr>
            </w:pPr>
            <w:r>
              <w:rPr>
                <w:rFonts w:ascii="Oswald" w:eastAsia="Oswald" w:hAnsi="Oswald" w:cs="Oswald"/>
                <w:sz w:val="22"/>
                <w:szCs w:val="22"/>
              </w:rPr>
              <w:t xml:space="preserve">Act as the main point of contact for all examination-related queries from </w:t>
            </w:r>
            <w:r>
              <w:rPr>
                <w:rFonts w:ascii="Oswald" w:eastAsia="Oswald" w:hAnsi="Oswald" w:cs="Oswald"/>
                <w:sz w:val="22"/>
                <w:szCs w:val="22"/>
              </w:rPr>
              <w:t>students, parents, and staff.</w:t>
            </w:r>
          </w:p>
          <w:p w:rsidR="00BC40FC" w:rsidRDefault="007200F9">
            <w:pPr>
              <w:widowControl w:val="0"/>
              <w:numPr>
                <w:ilvl w:val="1"/>
                <w:numId w:val="2"/>
              </w:numPr>
              <w:rPr>
                <w:rFonts w:ascii="Arial" w:eastAsia="Arial" w:hAnsi="Arial" w:cs="Arial"/>
                <w:sz w:val="22"/>
                <w:szCs w:val="22"/>
              </w:rPr>
            </w:pPr>
            <w:r>
              <w:rPr>
                <w:rFonts w:ascii="Oswald" w:eastAsia="Oswald" w:hAnsi="Oswald" w:cs="Oswald"/>
                <w:sz w:val="22"/>
                <w:szCs w:val="22"/>
              </w:rPr>
              <w:t>Liaise with exam boards and other relevant bodies to stay informed about changes to exam regulations and requirements.</w:t>
            </w:r>
          </w:p>
          <w:p w:rsidR="00BC40FC" w:rsidRDefault="007200F9">
            <w:pPr>
              <w:widowControl w:val="0"/>
              <w:numPr>
                <w:ilvl w:val="1"/>
                <w:numId w:val="2"/>
              </w:numPr>
              <w:spacing w:after="240"/>
              <w:rPr>
                <w:rFonts w:ascii="Arial" w:eastAsia="Arial" w:hAnsi="Arial" w:cs="Arial"/>
                <w:sz w:val="22"/>
                <w:szCs w:val="22"/>
              </w:rPr>
            </w:pPr>
            <w:r>
              <w:rPr>
                <w:rFonts w:ascii="Oswald" w:eastAsia="Oswald" w:hAnsi="Oswald" w:cs="Oswald"/>
                <w:sz w:val="22"/>
                <w:szCs w:val="22"/>
              </w:rPr>
              <w:t>Provide information, advice, and support to students and parents regarding the examination process.</w:t>
            </w:r>
          </w:p>
          <w:p w:rsidR="00BC40FC" w:rsidRDefault="00BC40FC">
            <w:pPr>
              <w:widowControl w:val="0"/>
              <w:ind w:left="720"/>
              <w:rPr>
                <w:rFonts w:ascii="Oswald" w:eastAsia="Oswald" w:hAnsi="Oswald" w:cs="Oswald"/>
                <w:sz w:val="22"/>
                <w:szCs w:val="22"/>
              </w:rPr>
            </w:pPr>
          </w:p>
        </w:tc>
      </w:tr>
      <w:tr w:rsidR="00BC40FC">
        <w:trPr>
          <w:trHeight w:val="400"/>
        </w:trPr>
        <w:tc>
          <w:tcPr>
            <w:tcW w:w="10860" w:type="dxa"/>
            <w:gridSpan w:val="2"/>
            <w:shd w:val="clear" w:color="auto" w:fill="auto"/>
            <w:tcMar>
              <w:top w:w="100" w:type="dxa"/>
              <w:left w:w="100" w:type="dxa"/>
              <w:bottom w:w="100" w:type="dxa"/>
              <w:right w:w="100" w:type="dxa"/>
            </w:tcMar>
          </w:tcPr>
          <w:p w:rsidR="00BC40FC" w:rsidRDefault="007200F9">
            <w:pPr>
              <w:widowControl w:val="0"/>
              <w:rPr>
                <w:rFonts w:ascii="Oswald" w:eastAsia="Oswald" w:hAnsi="Oswald" w:cs="Oswald"/>
                <w:b/>
                <w:sz w:val="22"/>
                <w:szCs w:val="22"/>
                <w:u w:val="single"/>
              </w:rPr>
            </w:pPr>
            <w:r>
              <w:rPr>
                <w:rFonts w:ascii="Oswald" w:eastAsia="Oswald" w:hAnsi="Oswald" w:cs="Oswald"/>
                <w:b/>
                <w:sz w:val="22"/>
                <w:szCs w:val="22"/>
                <w:u w:val="single"/>
              </w:rPr>
              <w:lastRenderedPageBreak/>
              <w:t>Professional values and practice:</w:t>
            </w:r>
          </w:p>
          <w:p w:rsidR="00BC40FC" w:rsidRDefault="007200F9">
            <w:pPr>
              <w:widowControl w:val="0"/>
              <w:numPr>
                <w:ilvl w:val="0"/>
                <w:numId w:val="3"/>
              </w:numPr>
              <w:rPr>
                <w:rFonts w:ascii="Oswald" w:eastAsia="Oswald" w:hAnsi="Oswald" w:cs="Oswald"/>
                <w:sz w:val="22"/>
                <w:szCs w:val="22"/>
              </w:rPr>
            </w:pPr>
            <w:r>
              <w:rPr>
                <w:rFonts w:ascii="Oswald" w:eastAsia="Oswald" w:hAnsi="Oswald" w:cs="Oswald"/>
                <w:sz w:val="22"/>
                <w:szCs w:val="22"/>
              </w:rPr>
              <w:t>To contribute to the overall ethos / work / aims of the school.</w:t>
            </w:r>
          </w:p>
          <w:p w:rsidR="00BC40FC" w:rsidRDefault="007200F9">
            <w:pPr>
              <w:widowControl w:val="0"/>
              <w:numPr>
                <w:ilvl w:val="0"/>
                <w:numId w:val="3"/>
              </w:numPr>
              <w:rPr>
                <w:rFonts w:ascii="Oswald" w:eastAsia="Oswald" w:hAnsi="Oswald" w:cs="Oswald"/>
                <w:sz w:val="22"/>
                <w:szCs w:val="22"/>
              </w:rPr>
            </w:pPr>
            <w:r>
              <w:rPr>
                <w:rFonts w:ascii="Oswald" w:eastAsia="Oswald" w:hAnsi="Oswald" w:cs="Oswald"/>
                <w:sz w:val="22"/>
                <w:szCs w:val="22"/>
              </w:rPr>
              <w:t>To attend and participate in relevant meetings.</w:t>
            </w:r>
          </w:p>
          <w:p w:rsidR="00BC40FC" w:rsidRDefault="007200F9">
            <w:pPr>
              <w:widowControl w:val="0"/>
              <w:numPr>
                <w:ilvl w:val="0"/>
                <w:numId w:val="3"/>
              </w:numPr>
              <w:rPr>
                <w:rFonts w:ascii="Oswald" w:eastAsia="Oswald" w:hAnsi="Oswald" w:cs="Oswald"/>
                <w:sz w:val="22"/>
                <w:szCs w:val="22"/>
              </w:rPr>
            </w:pPr>
            <w:r>
              <w:rPr>
                <w:rFonts w:ascii="Oswald" w:eastAsia="Oswald" w:hAnsi="Oswald" w:cs="Oswald"/>
                <w:sz w:val="22"/>
                <w:szCs w:val="22"/>
              </w:rPr>
              <w:t>To deal with any immediate problems or emergencies according to the school’s policies and procedures.</w:t>
            </w:r>
          </w:p>
          <w:p w:rsidR="00BC40FC" w:rsidRDefault="007200F9">
            <w:pPr>
              <w:widowControl w:val="0"/>
              <w:numPr>
                <w:ilvl w:val="0"/>
                <w:numId w:val="3"/>
              </w:numPr>
              <w:rPr>
                <w:rFonts w:ascii="Oswald" w:eastAsia="Oswald" w:hAnsi="Oswald" w:cs="Oswald"/>
                <w:sz w:val="22"/>
                <w:szCs w:val="22"/>
              </w:rPr>
            </w:pPr>
            <w:r>
              <w:rPr>
                <w:rFonts w:ascii="Oswald" w:eastAsia="Oswald" w:hAnsi="Oswald" w:cs="Oswald"/>
                <w:sz w:val="22"/>
                <w:szCs w:val="22"/>
              </w:rPr>
              <w:t>To under</w:t>
            </w:r>
            <w:r>
              <w:rPr>
                <w:rFonts w:ascii="Oswald" w:eastAsia="Oswald" w:hAnsi="Oswald" w:cs="Oswald"/>
                <w:sz w:val="22"/>
                <w:szCs w:val="22"/>
              </w:rPr>
              <w:t xml:space="preserve">take any other duties which may reasonably be regarded as within the nature of the duties and responsibilities as may be required by the line manager or headteacher. </w:t>
            </w:r>
            <w:r>
              <w:rPr>
                <w:rFonts w:ascii="Oswald" w:eastAsia="Oswald" w:hAnsi="Oswald" w:cs="Oswald"/>
                <w:sz w:val="22"/>
                <w:szCs w:val="22"/>
              </w:rPr>
              <w:tab/>
            </w:r>
          </w:p>
          <w:p w:rsidR="00BC40FC" w:rsidRDefault="007200F9">
            <w:pPr>
              <w:widowControl w:val="0"/>
              <w:numPr>
                <w:ilvl w:val="0"/>
                <w:numId w:val="3"/>
              </w:numPr>
              <w:rPr>
                <w:rFonts w:ascii="Oswald" w:eastAsia="Oswald" w:hAnsi="Oswald" w:cs="Oswald"/>
                <w:sz w:val="22"/>
                <w:szCs w:val="22"/>
              </w:rPr>
            </w:pPr>
            <w:r>
              <w:rPr>
                <w:rFonts w:ascii="Oswald" w:eastAsia="Oswald" w:hAnsi="Oswald" w:cs="Oswald"/>
                <w:sz w:val="22"/>
                <w:szCs w:val="22"/>
              </w:rPr>
              <w:t>To participate in training and other learning activities and an annual performance revie</w:t>
            </w:r>
            <w:r>
              <w:rPr>
                <w:rFonts w:ascii="Oswald" w:eastAsia="Oswald" w:hAnsi="Oswald" w:cs="Oswald"/>
                <w:sz w:val="22"/>
                <w:szCs w:val="22"/>
              </w:rPr>
              <w:t>w as required.</w:t>
            </w:r>
          </w:p>
          <w:p w:rsidR="00BC40FC" w:rsidRDefault="007200F9">
            <w:pPr>
              <w:widowControl w:val="0"/>
              <w:numPr>
                <w:ilvl w:val="0"/>
                <w:numId w:val="3"/>
              </w:numPr>
              <w:rPr>
                <w:rFonts w:ascii="Oswald" w:eastAsia="Oswald" w:hAnsi="Oswald" w:cs="Oswald"/>
                <w:sz w:val="22"/>
                <w:szCs w:val="22"/>
              </w:rPr>
            </w:pPr>
            <w:r>
              <w:rPr>
                <w:rFonts w:ascii="Oswald" w:eastAsia="Oswald" w:hAnsi="Oswald" w:cs="Oswald"/>
                <w:sz w:val="22"/>
                <w:szCs w:val="22"/>
              </w:rPr>
              <w:t>To undertake any other duties as may reasonably be required by the Headteacher.</w:t>
            </w:r>
            <w:r>
              <w:rPr>
                <w:rFonts w:ascii="Oswald" w:eastAsia="Oswald" w:hAnsi="Oswald" w:cs="Oswald"/>
                <w:sz w:val="22"/>
                <w:szCs w:val="22"/>
              </w:rPr>
              <w:tab/>
            </w:r>
          </w:p>
        </w:tc>
      </w:tr>
      <w:tr w:rsidR="00BC40FC">
        <w:trPr>
          <w:trHeight w:val="400"/>
        </w:trPr>
        <w:tc>
          <w:tcPr>
            <w:tcW w:w="10860" w:type="dxa"/>
            <w:gridSpan w:val="2"/>
            <w:shd w:val="clear" w:color="auto" w:fill="auto"/>
            <w:tcMar>
              <w:top w:w="100" w:type="dxa"/>
              <w:left w:w="100" w:type="dxa"/>
              <w:bottom w:w="100" w:type="dxa"/>
              <w:right w:w="100" w:type="dxa"/>
            </w:tcMar>
          </w:tcPr>
          <w:p w:rsidR="00BC40FC" w:rsidRDefault="007200F9">
            <w:pPr>
              <w:widowControl w:val="0"/>
              <w:rPr>
                <w:rFonts w:ascii="Oswald" w:eastAsia="Oswald" w:hAnsi="Oswald" w:cs="Oswald"/>
                <w:b/>
                <w:sz w:val="22"/>
                <w:szCs w:val="22"/>
                <w:u w:val="single"/>
              </w:rPr>
            </w:pPr>
            <w:r>
              <w:rPr>
                <w:rFonts w:ascii="Oswald" w:eastAsia="Oswald" w:hAnsi="Oswald" w:cs="Oswald"/>
                <w:b/>
                <w:sz w:val="22"/>
                <w:szCs w:val="22"/>
                <w:u w:val="single"/>
              </w:rPr>
              <w:t>Safeguarding:</w:t>
            </w:r>
          </w:p>
          <w:p w:rsidR="00BC40FC" w:rsidRDefault="007200F9">
            <w:pPr>
              <w:widowControl w:val="0"/>
              <w:numPr>
                <w:ilvl w:val="0"/>
                <w:numId w:val="1"/>
              </w:numPr>
              <w:rPr>
                <w:rFonts w:ascii="Oswald" w:eastAsia="Oswald" w:hAnsi="Oswald" w:cs="Oswald"/>
                <w:sz w:val="22"/>
                <w:szCs w:val="22"/>
              </w:rPr>
            </w:pPr>
            <w:r>
              <w:rPr>
                <w:rFonts w:ascii="Oswald" w:eastAsia="Oswald" w:hAnsi="Oswald" w:cs="Oswald"/>
                <w:sz w:val="22"/>
                <w:szCs w:val="22"/>
              </w:rPr>
              <w:t>To follow school policies and procedures especially those relating to child protection and health and safety, reporting all concerns to the appro</w:t>
            </w:r>
            <w:r>
              <w:rPr>
                <w:rFonts w:ascii="Oswald" w:eastAsia="Oswald" w:hAnsi="Oswald" w:cs="Oswald"/>
                <w:sz w:val="22"/>
                <w:szCs w:val="22"/>
              </w:rPr>
              <w:t>priate person.</w:t>
            </w:r>
          </w:p>
          <w:p w:rsidR="00BC40FC" w:rsidRDefault="007200F9">
            <w:pPr>
              <w:widowControl w:val="0"/>
              <w:numPr>
                <w:ilvl w:val="0"/>
                <w:numId w:val="1"/>
              </w:numPr>
              <w:rPr>
                <w:rFonts w:ascii="Oswald" w:eastAsia="Oswald" w:hAnsi="Oswald" w:cs="Oswald"/>
                <w:sz w:val="22"/>
                <w:szCs w:val="22"/>
              </w:rPr>
            </w:pPr>
            <w:r>
              <w:rPr>
                <w:rFonts w:ascii="Oswald" w:eastAsia="Oswald" w:hAnsi="Oswald" w:cs="Oswald"/>
                <w:sz w:val="22"/>
                <w:szCs w:val="22"/>
              </w:rPr>
              <w:t>Help to create a school culture where students feel safe and that they can approach any member of staff with problems or concerns.</w:t>
            </w:r>
          </w:p>
          <w:p w:rsidR="00BC40FC" w:rsidRDefault="007200F9">
            <w:pPr>
              <w:widowControl w:val="0"/>
              <w:numPr>
                <w:ilvl w:val="0"/>
                <w:numId w:val="1"/>
              </w:numPr>
              <w:rPr>
                <w:rFonts w:ascii="Oswald" w:eastAsia="Oswald" w:hAnsi="Oswald" w:cs="Oswald"/>
                <w:sz w:val="22"/>
                <w:szCs w:val="22"/>
              </w:rPr>
            </w:pPr>
            <w:r>
              <w:rPr>
                <w:rFonts w:ascii="Oswald" w:eastAsia="Oswald" w:hAnsi="Oswald" w:cs="Oswald"/>
                <w:sz w:val="22"/>
                <w:szCs w:val="22"/>
              </w:rPr>
              <w:t xml:space="preserve">Identify students who are at risk of harm, and know how to recognise the signs of abuse or neglect. All staff </w:t>
            </w:r>
            <w:r>
              <w:rPr>
                <w:rFonts w:ascii="Oswald" w:eastAsia="Oswald" w:hAnsi="Oswald" w:cs="Oswald"/>
                <w:sz w:val="22"/>
                <w:szCs w:val="22"/>
              </w:rPr>
              <w:t xml:space="preserve">undertake regular safeguarding training and must be aware of the most up-to-date version of ‘Keeping Children Safe in Education’. </w:t>
            </w:r>
          </w:p>
        </w:tc>
      </w:tr>
    </w:tbl>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p w:rsidR="00BC40FC" w:rsidRDefault="00BC40FC">
      <w:pPr>
        <w:ind w:right="-691"/>
        <w:rPr>
          <w:rFonts w:ascii="Arial" w:eastAsia="Arial" w:hAnsi="Arial" w:cs="Arial"/>
          <w:b/>
          <w:sz w:val="18"/>
          <w:szCs w:val="18"/>
          <w:u w:val="single"/>
        </w:rPr>
      </w:pPr>
    </w:p>
    <w:sectPr w:rsidR="00BC40FC">
      <w:headerReference w:type="default" r:id="rId7"/>
      <w:footerReference w:type="default" r:id="rId8"/>
      <w:pgSz w:w="11909" w:h="16834"/>
      <w:pgMar w:top="1077" w:right="1797" w:bottom="284"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0F9" w:rsidRDefault="007200F9">
      <w:r>
        <w:separator/>
      </w:r>
    </w:p>
  </w:endnote>
  <w:endnote w:type="continuationSeparator" w:id="0">
    <w:p w:rsidR="007200F9" w:rsidRDefault="0072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swald">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FC" w:rsidRDefault="007200F9">
    <w:pPr>
      <w:pBdr>
        <w:top w:val="nil"/>
        <w:left w:val="nil"/>
        <w:bottom w:val="nil"/>
        <w:right w:val="nil"/>
        <w:between w:val="nil"/>
      </w:pBdr>
      <w:tabs>
        <w:tab w:val="center" w:pos="4513"/>
        <w:tab w:val="right" w:pos="9026"/>
      </w:tabs>
      <w:jc w:val="center"/>
      <w:rPr>
        <w:smallCaps/>
        <w:color w:val="4F81BD"/>
      </w:rPr>
    </w:pPr>
    <w:r>
      <w:rPr>
        <w:smallCaps/>
        <w:color w:val="4F81BD"/>
      </w:rPr>
      <w:fldChar w:fldCharType="begin"/>
    </w:r>
    <w:r>
      <w:rPr>
        <w:smallCaps/>
        <w:color w:val="4F81BD"/>
      </w:rPr>
      <w:instrText>PAGE</w:instrText>
    </w:r>
    <w:r w:rsidR="005D37CC">
      <w:rPr>
        <w:smallCaps/>
        <w:color w:val="4F81BD"/>
      </w:rPr>
      <w:fldChar w:fldCharType="separate"/>
    </w:r>
    <w:r w:rsidR="005D37CC">
      <w:rPr>
        <w:smallCaps/>
        <w:noProof/>
        <w:color w:val="4F81BD"/>
      </w:rPr>
      <w:t>1</w:t>
    </w:r>
    <w:r>
      <w:rPr>
        <w:smallCaps/>
        <w:color w:val="4F81BD"/>
      </w:rPr>
      <w:fldChar w:fldCharType="end"/>
    </w:r>
  </w:p>
  <w:p w:rsidR="00BC40FC" w:rsidRDefault="00BC40F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0F9" w:rsidRDefault="007200F9">
      <w:r>
        <w:separator/>
      </w:r>
    </w:p>
  </w:footnote>
  <w:footnote w:type="continuationSeparator" w:id="0">
    <w:p w:rsidR="007200F9" w:rsidRDefault="007200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39E70DF69EC2491DB440871745646DE6"/>
      </w:placeholder>
      <w:temporary/>
      <w:showingPlcHdr/>
      <w15:appearance w15:val="hidden"/>
    </w:sdtPr>
    <w:sdtContent>
      <w:p w:rsidR="005D37CC" w:rsidRDefault="005D37CC">
        <w:pPr>
          <w:pStyle w:val="Header"/>
        </w:pPr>
        <w:r>
          <w:t>[Type here]</w:t>
        </w:r>
      </w:p>
    </w:sdtContent>
  </w:sdt>
  <w:p w:rsidR="00BC40FC" w:rsidRDefault="00BC40FC">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314"/>
    <w:multiLevelType w:val="multilevel"/>
    <w:tmpl w:val="30A0F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0E171D"/>
    <w:multiLevelType w:val="multilevel"/>
    <w:tmpl w:val="C8060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DB0965"/>
    <w:multiLevelType w:val="multilevel"/>
    <w:tmpl w:val="1EE80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FC"/>
    <w:rsid w:val="005D37CC"/>
    <w:rsid w:val="007200F9"/>
    <w:rsid w:val="00BC4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FF2B41-70F2-481B-8D56-E98B5576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ind w:right="-691" w:hanging="540"/>
      <w:jc w:val="center"/>
      <w:outlineLvl w:val="1"/>
    </w:pPr>
    <w:rPr>
      <w:b/>
    </w:rPr>
  </w:style>
  <w:style w:type="paragraph" w:styleId="Heading3">
    <w:name w:val="heading 3"/>
    <w:basedOn w:val="Normal"/>
    <w:next w:val="Normal"/>
    <w:pPr>
      <w:keepNext/>
      <w:ind w:left="1170" w:right="1469"/>
      <w:jc w:val="both"/>
      <w:outlineLvl w:val="2"/>
    </w:pPr>
    <w:rPr>
      <w:i/>
      <w:sz w:val="22"/>
      <w:szCs w:val="22"/>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D37CC"/>
    <w:pPr>
      <w:tabs>
        <w:tab w:val="center" w:pos="4513"/>
        <w:tab w:val="right" w:pos="9026"/>
      </w:tabs>
    </w:pPr>
  </w:style>
  <w:style w:type="character" w:customStyle="1" w:styleId="HeaderChar">
    <w:name w:val="Header Char"/>
    <w:basedOn w:val="DefaultParagraphFont"/>
    <w:link w:val="Header"/>
    <w:uiPriority w:val="99"/>
    <w:rsid w:val="005D37CC"/>
  </w:style>
  <w:style w:type="paragraph" w:styleId="Footer">
    <w:name w:val="footer"/>
    <w:basedOn w:val="Normal"/>
    <w:link w:val="FooterChar"/>
    <w:uiPriority w:val="99"/>
    <w:unhideWhenUsed/>
    <w:rsid w:val="005D37CC"/>
    <w:pPr>
      <w:tabs>
        <w:tab w:val="center" w:pos="4513"/>
        <w:tab w:val="right" w:pos="9026"/>
      </w:tabs>
    </w:pPr>
  </w:style>
  <w:style w:type="character" w:customStyle="1" w:styleId="FooterChar">
    <w:name w:val="Footer Char"/>
    <w:basedOn w:val="DefaultParagraphFont"/>
    <w:link w:val="Footer"/>
    <w:uiPriority w:val="99"/>
    <w:rsid w:val="005D3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E70DF69EC2491DB440871745646DE6"/>
        <w:category>
          <w:name w:val="General"/>
          <w:gallery w:val="placeholder"/>
        </w:category>
        <w:types>
          <w:type w:val="bbPlcHdr"/>
        </w:types>
        <w:behaviors>
          <w:behavior w:val="content"/>
        </w:behaviors>
        <w:guid w:val="{C8D932A0-8D93-42C7-8FCD-16FF6AFAFB3F}"/>
      </w:docPartPr>
      <w:docPartBody>
        <w:p w:rsidR="00000000" w:rsidRDefault="00910FC6" w:rsidP="00910FC6">
          <w:pPr>
            <w:pStyle w:val="39E70DF69EC2491DB440871745646DE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swald">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C6"/>
    <w:rsid w:val="005C16ED"/>
    <w:rsid w:val="00910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E70DF69EC2491DB440871745646DE6">
    <w:name w:val="39E70DF69EC2491DB440871745646DE6"/>
    <w:rsid w:val="00910F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King Ethelbert School</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Shallcross</dc:creator>
  <cp:lastModifiedBy>Debbie Shallcross</cp:lastModifiedBy>
  <cp:revision>2</cp:revision>
  <dcterms:created xsi:type="dcterms:W3CDTF">2024-07-23T07:27:00Z</dcterms:created>
  <dcterms:modified xsi:type="dcterms:W3CDTF">2024-07-23T07:27:00Z</dcterms:modified>
</cp:coreProperties>
</file>