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E27E08" w14:textId="77777777" w:rsidR="002E47AA" w:rsidRDefault="00D6342D">
      <w:pPr>
        <w:spacing w:after="19"/>
        <w:ind w:left="4155" w:right="0"/>
      </w:pPr>
      <w:r>
        <w:rPr>
          <w:b w:val="0"/>
          <w:sz w:val="20"/>
        </w:rPr>
        <w:t xml:space="preserve"> </w:t>
      </w:r>
    </w:p>
    <w:p w14:paraId="6809A530" w14:textId="7A260A68" w:rsidR="002E47AA" w:rsidRDefault="00D6342D">
      <w:pPr>
        <w:ind w:left="3356" w:right="0"/>
      </w:pPr>
      <w:r>
        <w:rPr>
          <w:b w:val="0"/>
          <w:noProof/>
          <w:sz w:val="24"/>
        </w:rPr>
        <w:drawing>
          <wp:anchor distT="0" distB="0" distL="114300" distR="114300" simplePos="0" relativeHeight="251658240" behindDoc="0" locked="0" layoutInCell="1" allowOverlap="1" wp14:anchorId="20110988" wp14:editId="206A1ECF">
            <wp:simplePos x="0" y="0"/>
            <wp:positionH relativeFrom="margin">
              <wp:posOffset>-122555</wp:posOffset>
            </wp:positionH>
            <wp:positionV relativeFrom="paragraph">
              <wp:posOffset>354102</wp:posOffset>
            </wp:positionV>
            <wp:extent cx="1162685" cy="1021715"/>
            <wp:effectExtent l="0" t="0" r="0" b="6985"/>
            <wp:wrapSquare wrapText="bothSides"/>
            <wp:docPr id="1178036553" name="Picture 25" descr="A drawing of a church on a isla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8036553" name="Picture 25" descr="A drawing of a church on a island&#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62685" cy="1021715"/>
                    </a:xfrm>
                    <a:prstGeom prst="rect">
                      <a:avLst/>
                    </a:prstGeom>
                  </pic:spPr>
                </pic:pic>
              </a:graphicData>
            </a:graphic>
            <wp14:sizeRelH relativeFrom="margin">
              <wp14:pctWidth>0</wp14:pctWidth>
            </wp14:sizeRelH>
            <wp14:sizeRelV relativeFrom="margin">
              <wp14:pctHeight>0</wp14:pctHeight>
            </wp14:sizeRelV>
          </wp:anchor>
        </w:drawing>
      </w:r>
      <w:r>
        <w:rPr>
          <w:sz w:val="24"/>
        </w:rPr>
        <w:t xml:space="preserve"> </w:t>
      </w:r>
    </w:p>
    <w:p w14:paraId="551309B0" w14:textId="1CEBF6C6" w:rsidR="002E47AA" w:rsidRDefault="00D6342D">
      <w:pPr>
        <w:spacing w:after="130"/>
        <w:ind w:left="3356"/>
      </w:pPr>
      <w:r>
        <w:rPr>
          <w:sz w:val="24"/>
        </w:rPr>
        <w:t xml:space="preserve"> </w:t>
      </w:r>
    </w:p>
    <w:p w14:paraId="56678A50" w14:textId="3B01E4D9" w:rsidR="002E47AA" w:rsidRDefault="00D6342D">
      <w:r>
        <w:t xml:space="preserve">Job Description </w:t>
      </w:r>
    </w:p>
    <w:p w14:paraId="5D32160C" w14:textId="20F1DD1A" w:rsidR="002E47AA" w:rsidRDefault="00D6342D">
      <w:pPr>
        <w:spacing w:line="216" w:lineRule="auto"/>
        <w:ind w:left="3356" w:right="0"/>
        <w:jc w:val="right"/>
      </w:pPr>
      <w:r>
        <w:rPr>
          <w:b w:val="0"/>
          <w:sz w:val="24"/>
        </w:rPr>
        <w:t xml:space="preserve">        </w:t>
      </w:r>
      <w:r>
        <w:rPr>
          <w:sz w:val="24"/>
        </w:rPr>
        <w:t xml:space="preserve"> </w:t>
      </w:r>
    </w:p>
    <w:p w14:paraId="6584B548" w14:textId="7700F0E2" w:rsidR="002E47AA" w:rsidRDefault="00D6342D">
      <w:pPr>
        <w:spacing w:after="112"/>
        <w:ind w:left="737" w:right="0"/>
      </w:pPr>
      <w:r>
        <w:rPr>
          <w:sz w:val="2"/>
        </w:rPr>
        <w:t xml:space="preserve"> </w:t>
      </w:r>
    </w:p>
    <w:tbl>
      <w:tblPr>
        <w:tblStyle w:val="TableGrid"/>
        <w:tblW w:w="9639" w:type="dxa"/>
        <w:tblInd w:w="-616" w:type="dxa"/>
        <w:tblCellMar>
          <w:top w:w="8" w:type="dxa"/>
          <w:left w:w="106" w:type="dxa"/>
          <w:bottom w:w="0" w:type="dxa"/>
          <w:right w:w="67" w:type="dxa"/>
        </w:tblCellMar>
        <w:tblLook w:val="04A0" w:firstRow="1" w:lastRow="0" w:firstColumn="1" w:lastColumn="0" w:noHBand="0" w:noVBand="1"/>
      </w:tblPr>
      <w:tblGrid>
        <w:gridCol w:w="709"/>
        <w:gridCol w:w="566"/>
        <w:gridCol w:w="425"/>
        <w:gridCol w:w="1292"/>
        <w:gridCol w:w="2998"/>
        <w:gridCol w:w="1823"/>
        <w:gridCol w:w="1826"/>
      </w:tblGrid>
      <w:tr w:rsidR="002E47AA" w14:paraId="2ECEB178" w14:textId="77777777">
        <w:trPr>
          <w:trHeight w:val="653"/>
        </w:trPr>
        <w:tc>
          <w:tcPr>
            <w:tcW w:w="1700" w:type="dxa"/>
            <w:gridSpan w:val="3"/>
            <w:tcBorders>
              <w:top w:val="single" w:sz="4" w:space="0" w:color="000000"/>
              <w:left w:val="single" w:sz="4" w:space="0" w:color="000000"/>
              <w:bottom w:val="single" w:sz="4" w:space="0" w:color="000000"/>
              <w:right w:val="single" w:sz="4" w:space="0" w:color="000000"/>
            </w:tcBorders>
            <w:shd w:val="clear" w:color="auto" w:fill="BDD6EE"/>
          </w:tcPr>
          <w:p w14:paraId="2F2B6CB7" w14:textId="77777777" w:rsidR="002E47AA" w:rsidRDefault="00D6342D">
            <w:pPr>
              <w:ind w:left="1" w:right="0"/>
            </w:pPr>
            <w:r>
              <w:rPr>
                <w:sz w:val="24"/>
              </w:rPr>
              <w:t>JOB TITLE:</w:t>
            </w:r>
            <w:r>
              <w:rPr>
                <w:b w:val="0"/>
                <w:sz w:val="24"/>
              </w:rPr>
              <w:t xml:space="preserve">  </w:t>
            </w:r>
          </w:p>
        </w:tc>
        <w:tc>
          <w:tcPr>
            <w:tcW w:w="7939" w:type="dxa"/>
            <w:gridSpan w:val="4"/>
            <w:tcBorders>
              <w:top w:val="single" w:sz="4" w:space="0" w:color="000000"/>
              <w:left w:val="single" w:sz="4" w:space="0" w:color="000000"/>
              <w:bottom w:val="single" w:sz="4" w:space="0" w:color="000000"/>
              <w:right w:val="single" w:sz="4" w:space="0" w:color="000000"/>
            </w:tcBorders>
          </w:tcPr>
          <w:p w14:paraId="2FF66EFD" w14:textId="77777777" w:rsidR="002E47AA" w:rsidRDefault="00D6342D">
            <w:pPr>
              <w:ind w:left="2" w:right="0"/>
            </w:pPr>
            <w:r>
              <w:rPr>
                <w:sz w:val="28"/>
              </w:rPr>
              <w:t xml:space="preserve">COVER SUPERVISOR </w:t>
            </w:r>
          </w:p>
          <w:p w14:paraId="1C0CB6D4" w14:textId="77777777" w:rsidR="002E47AA" w:rsidRDefault="00D6342D">
            <w:pPr>
              <w:ind w:left="2" w:right="0"/>
            </w:pPr>
            <w:r>
              <w:rPr>
                <w:sz w:val="28"/>
              </w:rPr>
              <w:t xml:space="preserve"> </w:t>
            </w:r>
          </w:p>
        </w:tc>
      </w:tr>
      <w:tr w:rsidR="002E47AA" w14:paraId="44EA5228" w14:textId="77777777">
        <w:trPr>
          <w:trHeight w:val="563"/>
        </w:trPr>
        <w:tc>
          <w:tcPr>
            <w:tcW w:w="2992" w:type="dxa"/>
            <w:gridSpan w:val="4"/>
            <w:tcBorders>
              <w:top w:val="single" w:sz="4" w:space="0" w:color="000000"/>
              <w:left w:val="single" w:sz="4" w:space="0" w:color="000000"/>
              <w:bottom w:val="single" w:sz="4" w:space="0" w:color="000000"/>
              <w:right w:val="single" w:sz="4" w:space="0" w:color="000000"/>
            </w:tcBorders>
            <w:shd w:val="clear" w:color="auto" w:fill="BDD6EE"/>
          </w:tcPr>
          <w:p w14:paraId="4A7B02E3" w14:textId="77777777" w:rsidR="002E47AA" w:rsidRDefault="00D6342D">
            <w:pPr>
              <w:ind w:left="1" w:right="0"/>
            </w:pPr>
            <w:r>
              <w:rPr>
                <w:sz w:val="24"/>
              </w:rPr>
              <w:t xml:space="preserve">REPORTS TO: </w:t>
            </w:r>
            <w:r>
              <w:rPr>
                <w:b w:val="0"/>
                <w:sz w:val="24"/>
              </w:rPr>
              <w:t xml:space="preserve">  </w:t>
            </w:r>
          </w:p>
          <w:p w14:paraId="6C2AA471" w14:textId="77777777" w:rsidR="002E47AA" w:rsidRDefault="00D6342D">
            <w:pPr>
              <w:ind w:left="1" w:right="0"/>
            </w:pPr>
            <w:r>
              <w:rPr>
                <w:b w:val="0"/>
                <w:sz w:val="24"/>
              </w:rPr>
              <w:t xml:space="preserve"> </w:t>
            </w:r>
          </w:p>
        </w:tc>
        <w:tc>
          <w:tcPr>
            <w:tcW w:w="2998" w:type="dxa"/>
            <w:tcBorders>
              <w:top w:val="single" w:sz="4" w:space="0" w:color="000000"/>
              <w:left w:val="single" w:sz="4" w:space="0" w:color="000000"/>
              <w:bottom w:val="single" w:sz="4" w:space="0" w:color="000000"/>
              <w:right w:val="single" w:sz="4" w:space="0" w:color="000000"/>
            </w:tcBorders>
          </w:tcPr>
          <w:p w14:paraId="3AF3650F" w14:textId="36FB2D3A" w:rsidR="002E47AA" w:rsidRDefault="00D6342D">
            <w:pPr>
              <w:ind w:left="2" w:right="0"/>
            </w:pPr>
            <w:r>
              <w:rPr>
                <w:b w:val="0"/>
                <w:sz w:val="24"/>
              </w:rPr>
              <w:t xml:space="preserve">Cover </w:t>
            </w:r>
            <w:r w:rsidR="00D86141">
              <w:rPr>
                <w:b w:val="0"/>
                <w:sz w:val="24"/>
              </w:rPr>
              <w:t>Supervisor</w:t>
            </w:r>
          </w:p>
        </w:tc>
        <w:tc>
          <w:tcPr>
            <w:tcW w:w="1823" w:type="dxa"/>
            <w:tcBorders>
              <w:top w:val="single" w:sz="4" w:space="0" w:color="000000"/>
              <w:left w:val="single" w:sz="4" w:space="0" w:color="000000"/>
              <w:bottom w:val="single" w:sz="4" w:space="0" w:color="000000"/>
              <w:right w:val="single" w:sz="4" w:space="0" w:color="000000"/>
            </w:tcBorders>
            <w:shd w:val="clear" w:color="auto" w:fill="BDD6EE"/>
          </w:tcPr>
          <w:p w14:paraId="2678BA68" w14:textId="77777777" w:rsidR="002E47AA" w:rsidRDefault="00D6342D">
            <w:pPr>
              <w:ind w:left="0" w:right="23"/>
            </w:pPr>
            <w:r>
              <w:rPr>
                <w:sz w:val="24"/>
              </w:rPr>
              <w:t xml:space="preserve">Current Grade  </w:t>
            </w:r>
          </w:p>
        </w:tc>
        <w:tc>
          <w:tcPr>
            <w:tcW w:w="1826" w:type="dxa"/>
            <w:tcBorders>
              <w:top w:val="single" w:sz="4" w:space="0" w:color="000000"/>
              <w:left w:val="single" w:sz="4" w:space="0" w:color="000000"/>
              <w:bottom w:val="single" w:sz="4" w:space="0" w:color="000000"/>
              <w:right w:val="single" w:sz="4" w:space="0" w:color="000000"/>
            </w:tcBorders>
          </w:tcPr>
          <w:p w14:paraId="0093E5FA" w14:textId="351CA2F0" w:rsidR="002E47AA" w:rsidRDefault="00D6342D">
            <w:pPr>
              <w:ind w:left="4" w:right="143"/>
            </w:pPr>
            <w:r>
              <w:rPr>
                <w:b w:val="0"/>
                <w:sz w:val="24"/>
              </w:rPr>
              <w:t xml:space="preserve">Grade 5 </w:t>
            </w:r>
          </w:p>
        </w:tc>
      </w:tr>
      <w:tr w:rsidR="002E47AA" w14:paraId="0511F790" w14:textId="77777777">
        <w:trPr>
          <w:trHeight w:val="560"/>
        </w:trPr>
        <w:tc>
          <w:tcPr>
            <w:tcW w:w="9639" w:type="dxa"/>
            <w:gridSpan w:val="7"/>
            <w:tcBorders>
              <w:top w:val="single" w:sz="4" w:space="0" w:color="000000"/>
              <w:left w:val="single" w:sz="4" w:space="0" w:color="000000"/>
              <w:bottom w:val="single" w:sz="4" w:space="0" w:color="000000"/>
              <w:right w:val="single" w:sz="4" w:space="0" w:color="000000"/>
            </w:tcBorders>
            <w:shd w:val="clear" w:color="auto" w:fill="BDD6EE"/>
          </w:tcPr>
          <w:p w14:paraId="6C5E940F" w14:textId="77777777" w:rsidR="002E47AA" w:rsidRDefault="00D6342D">
            <w:pPr>
              <w:ind w:left="361" w:right="0"/>
            </w:pPr>
            <w:r>
              <w:rPr>
                <w:sz w:val="24"/>
              </w:rPr>
              <w:t xml:space="preserve">1. MAIN PURPOSE OF JOB  </w:t>
            </w:r>
          </w:p>
          <w:p w14:paraId="0362EC5A" w14:textId="77777777" w:rsidR="002E47AA" w:rsidRDefault="00D6342D">
            <w:pPr>
              <w:ind w:left="1" w:right="0"/>
            </w:pPr>
            <w:r>
              <w:rPr>
                <w:sz w:val="24"/>
              </w:rPr>
              <w:t xml:space="preserve"> </w:t>
            </w:r>
          </w:p>
        </w:tc>
      </w:tr>
      <w:tr w:rsidR="002E47AA" w14:paraId="24FBB2B6" w14:textId="77777777">
        <w:trPr>
          <w:trHeight w:val="1945"/>
        </w:trPr>
        <w:tc>
          <w:tcPr>
            <w:tcW w:w="9639" w:type="dxa"/>
            <w:gridSpan w:val="7"/>
            <w:tcBorders>
              <w:top w:val="single" w:sz="4" w:space="0" w:color="000000"/>
              <w:left w:val="single" w:sz="4" w:space="0" w:color="000000"/>
              <w:bottom w:val="single" w:sz="4" w:space="0" w:color="000000"/>
              <w:right w:val="single" w:sz="4" w:space="0" w:color="000000"/>
            </w:tcBorders>
          </w:tcPr>
          <w:p w14:paraId="1D9CD748" w14:textId="522ABC1C" w:rsidR="002E47AA" w:rsidRDefault="00D6342D" w:rsidP="00D86141">
            <w:pPr>
              <w:spacing w:line="240" w:lineRule="auto"/>
              <w:ind w:left="1" w:right="24"/>
            </w:pPr>
            <w:r>
              <w:rPr>
                <w:b w:val="0"/>
                <w:sz w:val="24"/>
              </w:rPr>
              <w:t>The central focus of the Cover Supervisor's role is taking responsibility for the learning, behaviour and progress of classes during the absence of the designated teacher.  At the heart of the role is creating the conditions for effective pupil learning, through positive classroom management, delivery, relationships with pupils and organisation, and through care for pupils including responsibility for their behaviour and safety. Ensuring that pupils can learn from activities planned by teachers for lessons.</w:t>
            </w:r>
            <w:r>
              <w:rPr>
                <w:b w:val="0"/>
                <w:sz w:val="24"/>
              </w:rPr>
              <w:t xml:space="preserve"> </w:t>
            </w:r>
            <w:r>
              <w:rPr>
                <w:b w:val="0"/>
                <w:sz w:val="12"/>
              </w:rPr>
              <w:t xml:space="preserve"> </w:t>
            </w:r>
          </w:p>
        </w:tc>
      </w:tr>
      <w:tr w:rsidR="002E47AA" w14:paraId="7F98CD53" w14:textId="77777777">
        <w:trPr>
          <w:trHeight w:val="420"/>
        </w:trPr>
        <w:tc>
          <w:tcPr>
            <w:tcW w:w="9639" w:type="dxa"/>
            <w:gridSpan w:val="7"/>
            <w:tcBorders>
              <w:top w:val="single" w:sz="4" w:space="0" w:color="000000"/>
              <w:left w:val="single" w:sz="4" w:space="0" w:color="000000"/>
              <w:bottom w:val="single" w:sz="4" w:space="0" w:color="000000"/>
              <w:right w:val="single" w:sz="4" w:space="0" w:color="000000"/>
            </w:tcBorders>
            <w:shd w:val="clear" w:color="auto" w:fill="BDD6EE"/>
          </w:tcPr>
          <w:p w14:paraId="6703A384" w14:textId="77777777" w:rsidR="002E47AA" w:rsidRDefault="00D6342D">
            <w:pPr>
              <w:ind w:left="1" w:right="0"/>
            </w:pPr>
            <w:r>
              <w:rPr>
                <w:sz w:val="24"/>
              </w:rPr>
              <w:t xml:space="preserve">2. CORE RESPONSIBILITIES, TASKS &amp; DUTIES: </w:t>
            </w:r>
          </w:p>
          <w:p w14:paraId="11A4F006" w14:textId="77777777" w:rsidR="002E47AA" w:rsidRDefault="00D6342D">
            <w:pPr>
              <w:ind w:left="1" w:right="0"/>
            </w:pPr>
            <w:r>
              <w:rPr>
                <w:sz w:val="12"/>
              </w:rPr>
              <w:t xml:space="preserve"> </w:t>
            </w:r>
          </w:p>
        </w:tc>
      </w:tr>
      <w:tr w:rsidR="002E47AA" w14:paraId="48F52427" w14:textId="77777777">
        <w:trPr>
          <w:trHeight w:val="702"/>
        </w:trPr>
        <w:tc>
          <w:tcPr>
            <w:tcW w:w="709" w:type="dxa"/>
            <w:tcBorders>
              <w:top w:val="single" w:sz="4" w:space="0" w:color="000000"/>
              <w:left w:val="single" w:sz="4" w:space="0" w:color="000000"/>
              <w:bottom w:val="single" w:sz="4" w:space="0" w:color="000000"/>
              <w:right w:val="single" w:sz="4" w:space="0" w:color="000000"/>
            </w:tcBorders>
          </w:tcPr>
          <w:p w14:paraId="2409DD5E" w14:textId="77777777" w:rsidR="002E47AA" w:rsidRDefault="00D6342D">
            <w:pPr>
              <w:ind w:left="1" w:right="0"/>
            </w:pPr>
            <w:r>
              <w:rPr>
                <w:sz w:val="24"/>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297E2E80" w14:textId="77777777" w:rsidR="002E47AA" w:rsidRDefault="00D6342D">
            <w:pPr>
              <w:ind w:left="0" w:right="0"/>
            </w:pPr>
            <w:proofErr w:type="spellStart"/>
            <w:r>
              <w:rPr>
                <w:b w:val="0"/>
                <w:sz w:val="24"/>
              </w:rPr>
              <w:t>i</w:t>
            </w:r>
            <w:proofErr w:type="spellEnd"/>
            <w:r>
              <w:rPr>
                <w:b w:val="0"/>
                <w:sz w:val="24"/>
              </w:rPr>
              <w:t xml:space="preserve"> </w:t>
            </w:r>
          </w:p>
        </w:tc>
        <w:tc>
          <w:tcPr>
            <w:tcW w:w="8364" w:type="dxa"/>
            <w:gridSpan w:val="5"/>
            <w:tcBorders>
              <w:top w:val="single" w:sz="4" w:space="0" w:color="000000"/>
              <w:left w:val="single" w:sz="4" w:space="0" w:color="000000"/>
              <w:bottom w:val="single" w:sz="4" w:space="0" w:color="000000"/>
              <w:right w:val="single" w:sz="4" w:space="0" w:color="000000"/>
            </w:tcBorders>
          </w:tcPr>
          <w:p w14:paraId="68CAA5AF" w14:textId="77777777" w:rsidR="002E47AA" w:rsidRDefault="00D6342D">
            <w:pPr>
              <w:spacing w:line="240" w:lineRule="auto"/>
              <w:ind w:left="2" w:right="0"/>
            </w:pPr>
            <w:r>
              <w:rPr>
                <w:b w:val="0"/>
                <w:sz w:val="24"/>
              </w:rPr>
              <w:t xml:space="preserve">Pro-active classroom management in accordance with school expectations and </w:t>
            </w:r>
            <w:proofErr w:type="gramStart"/>
            <w:r>
              <w:rPr>
                <w:b w:val="0"/>
                <w:sz w:val="24"/>
              </w:rPr>
              <w:t>policy;</w:t>
            </w:r>
            <w:proofErr w:type="gramEnd"/>
            <w:r>
              <w:rPr>
                <w:b w:val="0"/>
                <w:sz w:val="24"/>
              </w:rPr>
              <w:t xml:space="preserve"> </w:t>
            </w:r>
          </w:p>
          <w:p w14:paraId="41432BD3" w14:textId="77777777" w:rsidR="002E47AA" w:rsidRDefault="00D6342D">
            <w:pPr>
              <w:ind w:left="2" w:right="0"/>
            </w:pPr>
            <w:r>
              <w:rPr>
                <w:b w:val="0"/>
                <w:sz w:val="12"/>
              </w:rPr>
              <w:t xml:space="preserve"> </w:t>
            </w:r>
          </w:p>
        </w:tc>
      </w:tr>
      <w:tr w:rsidR="002E47AA" w14:paraId="03363BA0" w14:textId="77777777">
        <w:trPr>
          <w:trHeight w:val="701"/>
        </w:trPr>
        <w:tc>
          <w:tcPr>
            <w:tcW w:w="709" w:type="dxa"/>
            <w:tcBorders>
              <w:top w:val="single" w:sz="4" w:space="0" w:color="000000"/>
              <w:left w:val="single" w:sz="4" w:space="0" w:color="000000"/>
              <w:bottom w:val="single" w:sz="4" w:space="0" w:color="000000"/>
              <w:right w:val="single" w:sz="4" w:space="0" w:color="000000"/>
            </w:tcBorders>
          </w:tcPr>
          <w:p w14:paraId="7F78D896" w14:textId="77777777" w:rsidR="002E47AA" w:rsidRDefault="00D6342D">
            <w:pPr>
              <w:ind w:left="1" w:right="0"/>
            </w:pPr>
            <w:r>
              <w:rPr>
                <w:sz w:val="24"/>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5A19EC53" w14:textId="77777777" w:rsidR="002E47AA" w:rsidRDefault="00D6342D">
            <w:pPr>
              <w:ind w:left="0" w:right="0"/>
            </w:pPr>
            <w:r>
              <w:rPr>
                <w:b w:val="0"/>
                <w:sz w:val="24"/>
              </w:rPr>
              <w:t xml:space="preserve">ii </w:t>
            </w:r>
          </w:p>
        </w:tc>
        <w:tc>
          <w:tcPr>
            <w:tcW w:w="8364" w:type="dxa"/>
            <w:gridSpan w:val="5"/>
            <w:tcBorders>
              <w:top w:val="single" w:sz="4" w:space="0" w:color="000000"/>
              <w:left w:val="single" w:sz="4" w:space="0" w:color="000000"/>
              <w:bottom w:val="single" w:sz="4" w:space="0" w:color="000000"/>
              <w:right w:val="single" w:sz="4" w:space="0" w:color="000000"/>
            </w:tcBorders>
          </w:tcPr>
          <w:p w14:paraId="2F8C137B" w14:textId="77777777" w:rsidR="002E47AA" w:rsidRDefault="00D6342D">
            <w:pPr>
              <w:spacing w:line="240" w:lineRule="auto"/>
              <w:ind w:left="2" w:right="0"/>
            </w:pPr>
            <w:r>
              <w:rPr>
                <w:b w:val="0"/>
                <w:sz w:val="24"/>
              </w:rPr>
              <w:t xml:space="preserve">effective </w:t>
            </w:r>
            <w:r>
              <w:rPr>
                <w:b w:val="0"/>
                <w:sz w:val="24"/>
              </w:rPr>
              <w:t xml:space="preserve">leadership and delivery including introducing material pro-actively, chunking the lesson as appropriate, and ensuring an appropriate </w:t>
            </w:r>
            <w:proofErr w:type="gramStart"/>
            <w:r>
              <w:rPr>
                <w:b w:val="0"/>
                <w:sz w:val="24"/>
              </w:rPr>
              <w:t>plenary;</w:t>
            </w:r>
            <w:proofErr w:type="gramEnd"/>
            <w:r>
              <w:rPr>
                <w:b w:val="0"/>
                <w:sz w:val="24"/>
              </w:rPr>
              <w:t xml:space="preserve"> </w:t>
            </w:r>
          </w:p>
          <w:p w14:paraId="2BD41BAB" w14:textId="77777777" w:rsidR="002E47AA" w:rsidRDefault="00D6342D">
            <w:pPr>
              <w:ind w:left="2" w:right="0"/>
            </w:pPr>
            <w:r>
              <w:rPr>
                <w:b w:val="0"/>
                <w:sz w:val="12"/>
              </w:rPr>
              <w:t xml:space="preserve"> </w:t>
            </w:r>
          </w:p>
        </w:tc>
      </w:tr>
      <w:tr w:rsidR="002E47AA" w14:paraId="28BF7FB5" w14:textId="77777777">
        <w:trPr>
          <w:trHeight w:val="1250"/>
        </w:trPr>
        <w:tc>
          <w:tcPr>
            <w:tcW w:w="709" w:type="dxa"/>
            <w:tcBorders>
              <w:top w:val="single" w:sz="4" w:space="0" w:color="000000"/>
              <w:left w:val="single" w:sz="4" w:space="0" w:color="000000"/>
              <w:bottom w:val="single" w:sz="4" w:space="0" w:color="000000"/>
              <w:right w:val="single" w:sz="4" w:space="0" w:color="000000"/>
            </w:tcBorders>
          </w:tcPr>
          <w:p w14:paraId="529A2E0F" w14:textId="77777777" w:rsidR="002E47AA" w:rsidRDefault="00D6342D">
            <w:pPr>
              <w:ind w:left="1" w:right="0"/>
            </w:pPr>
            <w:r>
              <w:rPr>
                <w:sz w:val="24"/>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7FE5D37C" w14:textId="77777777" w:rsidR="002E47AA" w:rsidRDefault="00D6342D">
            <w:pPr>
              <w:ind w:left="0" w:right="0"/>
            </w:pPr>
            <w:r>
              <w:rPr>
                <w:b w:val="0"/>
                <w:sz w:val="24"/>
              </w:rPr>
              <w:t xml:space="preserve">iii </w:t>
            </w:r>
          </w:p>
        </w:tc>
        <w:tc>
          <w:tcPr>
            <w:tcW w:w="8364" w:type="dxa"/>
            <w:gridSpan w:val="5"/>
            <w:tcBorders>
              <w:top w:val="single" w:sz="4" w:space="0" w:color="000000"/>
              <w:left w:val="single" w:sz="4" w:space="0" w:color="000000"/>
              <w:bottom w:val="single" w:sz="4" w:space="0" w:color="000000"/>
              <w:right w:val="single" w:sz="4" w:space="0" w:color="000000"/>
            </w:tcBorders>
          </w:tcPr>
          <w:p w14:paraId="2EEF2B51" w14:textId="0C83913F" w:rsidR="002E47AA" w:rsidRDefault="00D6342D">
            <w:pPr>
              <w:spacing w:line="240" w:lineRule="auto"/>
              <w:ind w:left="2" w:right="0"/>
            </w:pPr>
            <w:r>
              <w:rPr>
                <w:b w:val="0"/>
                <w:sz w:val="24"/>
              </w:rPr>
              <w:t>ensuring order, security, on-task-</w:t>
            </w:r>
            <w:r>
              <w:rPr>
                <w:b w:val="0"/>
                <w:sz w:val="24"/>
              </w:rPr>
              <w:t>ness and learning; consistent, firm, positive pupil management in accordance with school expectations and policy</w:t>
            </w:r>
            <w:r w:rsidR="00AD1D10">
              <w:rPr>
                <w:b w:val="0"/>
                <w:sz w:val="24"/>
              </w:rPr>
              <w:t>.</w:t>
            </w:r>
          </w:p>
          <w:p w14:paraId="285D923A" w14:textId="77777777" w:rsidR="002E47AA" w:rsidRDefault="00D6342D">
            <w:pPr>
              <w:ind w:left="2" w:right="0"/>
            </w:pPr>
            <w:r>
              <w:rPr>
                <w:b w:val="0"/>
                <w:sz w:val="12"/>
              </w:rPr>
              <w:t xml:space="preserve"> </w:t>
            </w:r>
          </w:p>
        </w:tc>
      </w:tr>
      <w:tr w:rsidR="002E47AA" w14:paraId="0FC94140" w14:textId="77777777" w:rsidTr="00D82783">
        <w:trPr>
          <w:trHeight w:val="918"/>
        </w:trPr>
        <w:tc>
          <w:tcPr>
            <w:tcW w:w="709" w:type="dxa"/>
            <w:tcBorders>
              <w:top w:val="single" w:sz="4" w:space="0" w:color="000000"/>
              <w:left w:val="single" w:sz="4" w:space="0" w:color="000000"/>
              <w:bottom w:val="single" w:sz="4" w:space="0" w:color="000000"/>
              <w:right w:val="single" w:sz="4" w:space="0" w:color="000000"/>
            </w:tcBorders>
          </w:tcPr>
          <w:p w14:paraId="58FC6F3D" w14:textId="77777777" w:rsidR="002E47AA" w:rsidRDefault="00D6342D">
            <w:pPr>
              <w:ind w:left="1" w:right="0"/>
            </w:pPr>
            <w:r>
              <w:rPr>
                <w:sz w:val="24"/>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67445D10" w14:textId="77777777" w:rsidR="002E47AA" w:rsidRDefault="00D6342D">
            <w:pPr>
              <w:ind w:left="0" w:right="0"/>
            </w:pPr>
            <w:r>
              <w:rPr>
                <w:b w:val="0"/>
                <w:sz w:val="24"/>
              </w:rPr>
              <w:t xml:space="preserve">vi </w:t>
            </w:r>
          </w:p>
        </w:tc>
        <w:tc>
          <w:tcPr>
            <w:tcW w:w="8364" w:type="dxa"/>
            <w:gridSpan w:val="5"/>
            <w:tcBorders>
              <w:top w:val="single" w:sz="4" w:space="0" w:color="000000"/>
              <w:left w:val="single" w:sz="4" w:space="0" w:color="000000"/>
              <w:bottom w:val="single" w:sz="4" w:space="0" w:color="000000"/>
              <w:right w:val="single" w:sz="4" w:space="0" w:color="000000"/>
            </w:tcBorders>
          </w:tcPr>
          <w:p w14:paraId="238DBE46" w14:textId="28CB1970" w:rsidR="002E47AA" w:rsidRDefault="00D6342D" w:rsidP="00D82783">
            <w:pPr>
              <w:spacing w:line="240" w:lineRule="auto"/>
              <w:ind w:left="2" w:right="28"/>
            </w:pPr>
            <w:r>
              <w:rPr>
                <w:b w:val="0"/>
                <w:sz w:val="24"/>
              </w:rPr>
              <w:t>liaising with colleagues as appropriate before and after the lesson regarding lesson content and/or pupils whose learning or conduct give cause for concern</w:t>
            </w:r>
          </w:p>
        </w:tc>
      </w:tr>
      <w:tr w:rsidR="002E47AA" w14:paraId="7FC63ADF" w14:textId="77777777">
        <w:trPr>
          <w:trHeight w:val="1529"/>
        </w:trPr>
        <w:tc>
          <w:tcPr>
            <w:tcW w:w="709" w:type="dxa"/>
            <w:tcBorders>
              <w:top w:val="single" w:sz="4" w:space="0" w:color="000000"/>
              <w:left w:val="single" w:sz="4" w:space="0" w:color="000000"/>
              <w:bottom w:val="single" w:sz="4" w:space="0" w:color="000000"/>
              <w:right w:val="single" w:sz="4" w:space="0" w:color="000000"/>
            </w:tcBorders>
          </w:tcPr>
          <w:p w14:paraId="36D8E21B" w14:textId="77777777" w:rsidR="002E47AA" w:rsidRDefault="00D6342D">
            <w:pPr>
              <w:ind w:left="1" w:right="0"/>
            </w:pPr>
            <w:r>
              <w:rPr>
                <w:sz w:val="24"/>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396705F1" w14:textId="77777777" w:rsidR="002E47AA" w:rsidRDefault="00D6342D">
            <w:pPr>
              <w:ind w:left="0" w:right="0"/>
            </w:pPr>
            <w:r>
              <w:rPr>
                <w:b w:val="0"/>
                <w:sz w:val="24"/>
              </w:rPr>
              <w:t xml:space="preserve">vii </w:t>
            </w:r>
          </w:p>
        </w:tc>
        <w:tc>
          <w:tcPr>
            <w:tcW w:w="8364" w:type="dxa"/>
            <w:gridSpan w:val="5"/>
            <w:tcBorders>
              <w:top w:val="single" w:sz="4" w:space="0" w:color="000000"/>
              <w:left w:val="single" w:sz="4" w:space="0" w:color="000000"/>
              <w:bottom w:val="single" w:sz="4" w:space="0" w:color="000000"/>
              <w:right w:val="single" w:sz="4" w:space="0" w:color="000000"/>
            </w:tcBorders>
          </w:tcPr>
          <w:p w14:paraId="405BCA1D" w14:textId="77777777" w:rsidR="002E47AA" w:rsidRDefault="00D6342D">
            <w:pPr>
              <w:spacing w:line="240" w:lineRule="auto"/>
              <w:ind w:left="2" w:right="0"/>
            </w:pPr>
            <w:r>
              <w:rPr>
                <w:b w:val="0"/>
                <w:sz w:val="24"/>
              </w:rPr>
              <w:t xml:space="preserve">monitoring and responding to pupil learning and behaviour at all times by making adjustments to delivery, pupil management and/or learning activities; ensuring differentiated delivery and learning based on knowledge and understanding of pupils and their learning; undertaking with success the cover supervision of the most challenging classes in the </w:t>
            </w:r>
            <w:proofErr w:type="gramStart"/>
            <w:r>
              <w:rPr>
                <w:b w:val="0"/>
                <w:sz w:val="24"/>
              </w:rPr>
              <w:t>school;</w:t>
            </w:r>
            <w:proofErr w:type="gramEnd"/>
            <w:r>
              <w:rPr>
                <w:b w:val="0"/>
                <w:sz w:val="24"/>
              </w:rPr>
              <w:t xml:space="preserve"> </w:t>
            </w:r>
          </w:p>
          <w:p w14:paraId="4178E7ED" w14:textId="77777777" w:rsidR="002E47AA" w:rsidRDefault="00D6342D">
            <w:pPr>
              <w:ind w:left="2" w:right="0"/>
              <w:rPr>
                <w:b w:val="0"/>
                <w:sz w:val="12"/>
              </w:rPr>
            </w:pPr>
            <w:r>
              <w:rPr>
                <w:b w:val="0"/>
                <w:sz w:val="12"/>
              </w:rPr>
              <w:t xml:space="preserve"> </w:t>
            </w:r>
          </w:p>
          <w:p w14:paraId="29DE5555" w14:textId="77777777" w:rsidR="00D82783" w:rsidRPr="00D82783" w:rsidRDefault="00D82783" w:rsidP="00D82783"/>
          <w:p w14:paraId="2AE7CF1C" w14:textId="77777777" w:rsidR="00D82783" w:rsidRDefault="00D82783" w:rsidP="00D82783">
            <w:pPr>
              <w:rPr>
                <w:b w:val="0"/>
                <w:sz w:val="12"/>
              </w:rPr>
            </w:pPr>
          </w:p>
          <w:p w14:paraId="1C659307" w14:textId="1A012C95" w:rsidR="00D82783" w:rsidRPr="00D82783" w:rsidRDefault="00D82783" w:rsidP="00D82783">
            <w:pPr>
              <w:tabs>
                <w:tab w:val="left" w:pos="5991"/>
              </w:tabs>
            </w:pPr>
            <w:r>
              <w:tab/>
            </w:r>
          </w:p>
        </w:tc>
      </w:tr>
      <w:tr w:rsidR="002E47AA" w14:paraId="5A49BD15" w14:textId="77777777">
        <w:trPr>
          <w:trHeight w:val="1250"/>
        </w:trPr>
        <w:tc>
          <w:tcPr>
            <w:tcW w:w="709" w:type="dxa"/>
            <w:tcBorders>
              <w:top w:val="single" w:sz="4" w:space="0" w:color="000000"/>
              <w:left w:val="single" w:sz="4" w:space="0" w:color="000000"/>
              <w:bottom w:val="single" w:sz="4" w:space="0" w:color="000000"/>
              <w:right w:val="single" w:sz="4" w:space="0" w:color="000000"/>
            </w:tcBorders>
          </w:tcPr>
          <w:p w14:paraId="72CD7A37" w14:textId="77777777" w:rsidR="002E47AA" w:rsidRDefault="00D6342D">
            <w:pPr>
              <w:ind w:left="1" w:right="0"/>
            </w:pPr>
            <w:r>
              <w:rPr>
                <w:sz w:val="24"/>
              </w:rPr>
              <w:lastRenderedPageBreak/>
              <w:t xml:space="preserve"> </w:t>
            </w:r>
          </w:p>
        </w:tc>
        <w:tc>
          <w:tcPr>
            <w:tcW w:w="566" w:type="dxa"/>
            <w:tcBorders>
              <w:top w:val="single" w:sz="4" w:space="0" w:color="000000"/>
              <w:left w:val="single" w:sz="4" w:space="0" w:color="000000"/>
              <w:bottom w:val="single" w:sz="4" w:space="0" w:color="000000"/>
              <w:right w:val="single" w:sz="4" w:space="0" w:color="000000"/>
            </w:tcBorders>
          </w:tcPr>
          <w:p w14:paraId="4FD67DE6" w14:textId="77777777" w:rsidR="002E47AA" w:rsidRDefault="00D6342D">
            <w:pPr>
              <w:ind w:left="0" w:right="0"/>
            </w:pPr>
            <w:r>
              <w:rPr>
                <w:b w:val="0"/>
                <w:sz w:val="24"/>
              </w:rPr>
              <w:t xml:space="preserve">viii </w:t>
            </w:r>
          </w:p>
        </w:tc>
        <w:tc>
          <w:tcPr>
            <w:tcW w:w="8364" w:type="dxa"/>
            <w:gridSpan w:val="5"/>
            <w:tcBorders>
              <w:top w:val="single" w:sz="4" w:space="0" w:color="000000"/>
              <w:left w:val="single" w:sz="4" w:space="0" w:color="000000"/>
              <w:bottom w:val="single" w:sz="4" w:space="0" w:color="000000"/>
              <w:right w:val="single" w:sz="4" w:space="0" w:color="000000"/>
            </w:tcBorders>
          </w:tcPr>
          <w:p w14:paraId="72A8CC60" w14:textId="77777777" w:rsidR="002E47AA" w:rsidRDefault="00D6342D">
            <w:pPr>
              <w:spacing w:line="240" w:lineRule="auto"/>
              <w:ind w:left="2" w:right="150"/>
              <w:jc w:val="both"/>
            </w:pPr>
            <w:r>
              <w:rPr>
                <w:b w:val="0"/>
                <w:sz w:val="24"/>
              </w:rPr>
              <w:t xml:space="preserve">being available in emergencies to cover lessons when timetabled for other duties, and, during both cover and non-cover timetabled time, undertaking other duties and responsibilities as required commensurate with the grading of the </w:t>
            </w:r>
            <w:proofErr w:type="gramStart"/>
            <w:r>
              <w:rPr>
                <w:b w:val="0"/>
                <w:sz w:val="24"/>
              </w:rPr>
              <w:t>post;</w:t>
            </w:r>
            <w:proofErr w:type="gramEnd"/>
            <w:r>
              <w:rPr>
                <w:b w:val="0"/>
                <w:sz w:val="24"/>
              </w:rPr>
              <w:t xml:space="preserve"> </w:t>
            </w:r>
          </w:p>
          <w:p w14:paraId="50B56753" w14:textId="77777777" w:rsidR="002E47AA" w:rsidRDefault="00D6342D">
            <w:pPr>
              <w:ind w:left="2" w:right="0"/>
            </w:pPr>
            <w:r>
              <w:rPr>
                <w:b w:val="0"/>
                <w:sz w:val="12"/>
              </w:rPr>
              <w:t xml:space="preserve"> </w:t>
            </w:r>
          </w:p>
        </w:tc>
      </w:tr>
      <w:tr w:rsidR="002E47AA" w14:paraId="224B460D" w14:textId="77777777">
        <w:trPr>
          <w:trHeight w:val="425"/>
        </w:trPr>
        <w:tc>
          <w:tcPr>
            <w:tcW w:w="709" w:type="dxa"/>
            <w:tcBorders>
              <w:top w:val="single" w:sz="4" w:space="0" w:color="000000"/>
              <w:left w:val="single" w:sz="4" w:space="0" w:color="000000"/>
              <w:bottom w:val="single" w:sz="4" w:space="0" w:color="000000"/>
              <w:right w:val="single" w:sz="4" w:space="0" w:color="000000"/>
            </w:tcBorders>
          </w:tcPr>
          <w:p w14:paraId="59E7B7FA" w14:textId="77777777" w:rsidR="002E47AA" w:rsidRDefault="00D6342D">
            <w:pPr>
              <w:ind w:left="1" w:right="0"/>
            </w:pPr>
            <w:r>
              <w:rPr>
                <w:sz w:val="24"/>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2989DA7F" w14:textId="77777777" w:rsidR="002E47AA" w:rsidRDefault="00D6342D">
            <w:pPr>
              <w:ind w:left="0" w:right="0"/>
            </w:pPr>
            <w:r>
              <w:rPr>
                <w:b w:val="0"/>
                <w:sz w:val="24"/>
              </w:rPr>
              <w:t xml:space="preserve">ix </w:t>
            </w:r>
          </w:p>
        </w:tc>
        <w:tc>
          <w:tcPr>
            <w:tcW w:w="8364" w:type="dxa"/>
            <w:gridSpan w:val="5"/>
            <w:tcBorders>
              <w:top w:val="single" w:sz="4" w:space="0" w:color="000000"/>
              <w:left w:val="single" w:sz="4" w:space="0" w:color="000000"/>
              <w:bottom w:val="single" w:sz="4" w:space="0" w:color="000000"/>
              <w:right w:val="single" w:sz="4" w:space="0" w:color="000000"/>
            </w:tcBorders>
          </w:tcPr>
          <w:p w14:paraId="28900A76" w14:textId="77777777" w:rsidR="002E47AA" w:rsidRDefault="00D6342D">
            <w:pPr>
              <w:ind w:left="2" w:right="0"/>
            </w:pPr>
            <w:r>
              <w:rPr>
                <w:b w:val="0"/>
                <w:sz w:val="24"/>
              </w:rPr>
              <w:t xml:space="preserve">contribute to the overall ethos, work and aims of the school. </w:t>
            </w:r>
          </w:p>
          <w:p w14:paraId="38EE1FEB" w14:textId="77777777" w:rsidR="002E47AA" w:rsidRDefault="00D6342D">
            <w:pPr>
              <w:ind w:left="2" w:right="0"/>
            </w:pPr>
            <w:r>
              <w:rPr>
                <w:b w:val="0"/>
                <w:sz w:val="12"/>
              </w:rPr>
              <w:t xml:space="preserve"> </w:t>
            </w:r>
          </w:p>
        </w:tc>
      </w:tr>
    </w:tbl>
    <w:p w14:paraId="3CCB25BB" w14:textId="5AAFAC17" w:rsidR="002E47AA" w:rsidRDefault="002E47AA">
      <w:pPr>
        <w:ind w:left="-1798" w:right="451"/>
      </w:pPr>
    </w:p>
    <w:tbl>
      <w:tblPr>
        <w:tblStyle w:val="TableGrid"/>
        <w:tblW w:w="9643" w:type="dxa"/>
        <w:tblInd w:w="-617" w:type="dxa"/>
        <w:tblCellMar>
          <w:top w:w="11" w:type="dxa"/>
          <w:left w:w="106" w:type="dxa"/>
          <w:bottom w:w="0" w:type="dxa"/>
          <w:right w:w="99" w:type="dxa"/>
        </w:tblCellMar>
        <w:tblLook w:val="04A0" w:firstRow="1" w:lastRow="0" w:firstColumn="1" w:lastColumn="0" w:noHBand="0" w:noVBand="1"/>
      </w:tblPr>
      <w:tblGrid>
        <w:gridCol w:w="1321"/>
        <w:gridCol w:w="8322"/>
      </w:tblGrid>
      <w:tr w:rsidR="002E47AA" w14:paraId="406BCC7E" w14:textId="77777777" w:rsidTr="00D6342D">
        <w:trPr>
          <w:trHeight w:val="3874"/>
        </w:trPr>
        <w:tc>
          <w:tcPr>
            <w:tcW w:w="1321" w:type="dxa"/>
            <w:tcBorders>
              <w:top w:val="single" w:sz="4" w:space="0" w:color="000000"/>
              <w:left w:val="single" w:sz="4" w:space="0" w:color="000000"/>
              <w:bottom w:val="single" w:sz="4" w:space="0" w:color="000000"/>
              <w:right w:val="single" w:sz="4" w:space="0" w:color="000000"/>
            </w:tcBorders>
          </w:tcPr>
          <w:p w14:paraId="62A8A298" w14:textId="734E124D" w:rsidR="002E47AA" w:rsidRDefault="00AC460C">
            <w:pPr>
              <w:ind w:left="2" w:right="0"/>
            </w:pPr>
            <w:r>
              <w:rPr>
                <w:sz w:val="24"/>
              </w:rPr>
              <w:t>3</w:t>
            </w:r>
            <w:r w:rsidR="00D6342D">
              <w:rPr>
                <w:sz w:val="24"/>
              </w:rPr>
              <w:t xml:space="preserve">. </w:t>
            </w:r>
          </w:p>
        </w:tc>
        <w:tc>
          <w:tcPr>
            <w:tcW w:w="8322" w:type="dxa"/>
            <w:tcBorders>
              <w:top w:val="single" w:sz="4" w:space="0" w:color="000000"/>
              <w:left w:val="single" w:sz="4" w:space="0" w:color="000000"/>
              <w:bottom w:val="single" w:sz="4" w:space="0" w:color="000000"/>
              <w:right w:val="single" w:sz="4" w:space="0" w:color="000000"/>
            </w:tcBorders>
          </w:tcPr>
          <w:p w14:paraId="7A728D30" w14:textId="5D0CA8EC" w:rsidR="002E47AA" w:rsidRDefault="00D6342D">
            <w:pPr>
              <w:ind w:left="0" w:right="0"/>
            </w:pPr>
            <w:r>
              <w:rPr>
                <w:sz w:val="24"/>
              </w:rPr>
              <w:t>CREATIVITY &amp; INNOVATION</w:t>
            </w:r>
            <w:r>
              <w:rPr>
                <w:b w:val="0"/>
                <w:sz w:val="24"/>
              </w:rPr>
              <w:t xml:space="preserve"> </w:t>
            </w:r>
          </w:p>
          <w:p w14:paraId="179F60D4" w14:textId="0B56204E" w:rsidR="002E47AA" w:rsidRDefault="00D6342D">
            <w:pPr>
              <w:spacing w:after="101"/>
              <w:ind w:left="0" w:right="0"/>
            </w:pPr>
            <w:r>
              <w:rPr>
                <w:b w:val="0"/>
                <w:sz w:val="12"/>
              </w:rPr>
              <w:t xml:space="preserve"> </w:t>
            </w:r>
          </w:p>
          <w:p w14:paraId="58525831" w14:textId="77777777" w:rsidR="002E47AA" w:rsidRDefault="00D6342D">
            <w:pPr>
              <w:spacing w:line="240" w:lineRule="auto"/>
              <w:ind w:left="0" w:right="0"/>
            </w:pPr>
            <w:r>
              <w:rPr>
                <w:b w:val="0"/>
                <w:sz w:val="24"/>
              </w:rPr>
              <w:t xml:space="preserve">It is essential for the post </w:t>
            </w:r>
            <w:r>
              <w:rPr>
                <w:b w:val="0"/>
                <w:sz w:val="24"/>
              </w:rPr>
              <w:t xml:space="preserve">holder to have flexibility and resourcefulness to ensure the successful delivery of a cover lesson.  </w:t>
            </w:r>
          </w:p>
          <w:p w14:paraId="6A0E2BF6" w14:textId="77777777" w:rsidR="002E47AA" w:rsidRDefault="00D6342D">
            <w:pPr>
              <w:spacing w:after="101"/>
              <w:ind w:left="0" w:right="0"/>
            </w:pPr>
            <w:r>
              <w:rPr>
                <w:b w:val="0"/>
                <w:sz w:val="12"/>
              </w:rPr>
              <w:t xml:space="preserve"> </w:t>
            </w:r>
          </w:p>
          <w:p w14:paraId="3CB9663E" w14:textId="77777777" w:rsidR="002E47AA" w:rsidRDefault="00D6342D">
            <w:pPr>
              <w:spacing w:line="240" w:lineRule="auto"/>
              <w:ind w:left="0" w:right="0"/>
            </w:pPr>
            <w:r>
              <w:rPr>
                <w:b w:val="0"/>
                <w:sz w:val="24"/>
              </w:rPr>
              <w:t xml:space="preserve">The post holder will </w:t>
            </w:r>
            <w:proofErr w:type="gramStart"/>
            <w:r>
              <w:rPr>
                <w:b w:val="0"/>
                <w:sz w:val="24"/>
              </w:rPr>
              <w:t>monitor and respond to pupil learning and behaviour at all times</w:t>
            </w:r>
            <w:proofErr w:type="gramEnd"/>
            <w:r>
              <w:rPr>
                <w:b w:val="0"/>
                <w:sz w:val="24"/>
              </w:rPr>
              <w:t xml:space="preserve"> by making adjustments to delivery, pupil management and/or learning activities. </w:t>
            </w:r>
          </w:p>
          <w:p w14:paraId="2F942540" w14:textId="77777777" w:rsidR="002E47AA" w:rsidRDefault="00D6342D">
            <w:pPr>
              <w:spacing w:after="103"/>
              <w:ind w:left="0" w:right="0"/>
            </w:pPr>
            <w:r>
              <w:rPr>
                <w:b w:val="0"/>
                <w:sz w:val="12"/>
              </w:rPr>
              <w:t xml:space="preserve"> </w:t>
            </w:r>
          </w:p>
          <w:p w14:paraId="6165E216" w14:textId="7EFFD2A3" w:rsidR="002E47AA" w:rsidRDefault="00D6342D">
            <w:pPr>
              <w:spacing w:line="240" w:lineRule="auto"/>
              <w:ind w:left="0" w:right="0"/>
            </w:pPr>
            <w:r>
              <w:rPr>
                <w:b w:val="0"/>
                <w:sz w:val="24"/>
              </w:rPr>
              <w:t xml:space="preserve">Communicates effectively with teachers and other professionals whenever the need arises. </w:t>
            </w:r>
          </w:p>
          <w:p w14:paraId="1C9F5E08" w14:textId="77777777" w:rsidR="002E47AA" w:rsidRDefault="00D6342D">
            <w:pPr>
              <w:spacing w:after="101"/>
              <w:ind w:left="0" w:right="0"/>
            </w:pPr>
            <w:r>
              <w:rPr>
                <w:b w:val="0"/>
                <w:sz w:val="12"/>
              </w:rPr>
              <w:t xml:space="preserve"> </w:t>
            </w:r>
          </w:p>
          <w:p w14:paraId="28E70BEF" w14:textId="65FCDAF2" w:rsidR="002E47AA" w:rsidRDefault="00D6342D">
            <w:pPr>
              <w:spacing w:line="240" w:lineRule="auto"/>
              <w:ind w:left="0" w:right="0"/>
            </w:pPr>
            <w:r>
              <w:rPr>
                <w:b w:val="0"/>
                <w:sz w:val="24"/>
              </w:rPr>
              <w:t xml:space="preserve">The post holder needs to be creative with the delivery of lessons and ensure this is based on the knowledge and understanding of pupils and their learning. </w:t>
            </w:r>
          </w:p>
          <w:p w14:paraId="42C19E0D" w14:textId="77777777" w:rsidR="002E47AA" w:rsidRDefault="00D6342D">
            <w:pPr>
              <w:spacing w:after="103"/>
              <w:ind w:left="0" w:right="0"/>
            </w:pPr>
            <w:r>
              <w:rPr>
                <w:b w:val="0"/>
                <w:sz w:val="12"/>
              </w:rPr>
              <w:t xml:space="preserve"> </w:t>
            </w:r>
          </w:p>
          <w:p w14:paraId="18D9247A" w14:textId="77777777" w:rsidR="002E47AA" w:rsidRDefault="00D6342D">
            <w:pPr>
              <w:ind w:left="0" w:right="0"/>
            </w:pPr>
            <w:r>
              <w:rPr>
                <w:b w:val="0"/>
                <w:sz w:val="24"/>
              </w:rPr>
              <w:t>May be asked to participate in the design of classroom activities.</w:t>
            </w:r>
            <w:r>
              <w:rPr>
                <w:sz w:val="24"/>
              </w:rPr>
              <w:t xml:space="preserve"> </w:t>
            </w:r>
          </w:p>
          <w:p w14:paraId="5D59284C" w14:textId="77777777" w:rsidR="002E47AA" w:rsidRDefault="00D6342D">
            <w:pPr>
              <w:ind w:left="0" w:right="0"/>
            </w:pPr>
            <w:r>
              <w:rPr>
                <w:sz w:val="12"/>
              </w:rPr>
              <w:t xml:space="preserve"> </w:t>
            </w:r>
          </w:p>
        </w:tc>
      </w:tr>
      <w:tr w:rsidR="002E47AA" w14:paraId="5BBEC9AD" w14:textId="77777777" w:rsidTr="00D6342D">
        <w:trPr>
          <w:trHeight w:val="1115"/>
        </w:trPr>
        <w:tc>
          <w:tcPr>
            <w:tcW w:w="1321" w:type="dxa"/>
            <w:tcBorders>
              <w:top w:val="single" w:sz="4" w:space="0" w:color="000000"/>
              <w:left w:val="single" w:sz="4" w:space="0" w:color="000000"/>
              <w:bottom w:val="single" w:sz="4" w:space="0" w:color="000000"/>
              <w:right w:val="single" w:sz="4" w:space="0" w:color="000000"/>
            </w:tcBorders>
          </w:tcPr>
          <w:p w14:paraId="019DEE26" w14:textId="57C6F99B" w:rsidR="002E47AA" w:rsidRDefault="00D6342D">
            <w:pPr>
              <w:ind w:left="2" w:right="0"/>
            </w:pPr>
            <w:r>
              <w:rPr>
                <w:sz w:val="24"/>
              </w:rPr>
              <w:t>4</w:t>
            </w:r>
            <w:r>
              <w:rPr>
                <w:sz w:val="24"/>
              </w:rPr>
              <w:t xml:space="preserve">. </w:t>
            </w:r>
          </w:p>
          <w:p w14:paraId="22C5DCEE" w14:textId="77777777" w:rsidR="002E47AA" w:rsidRDefault="00D6342D">
            <w:pPr>
              <w:ind w:left="2" w:right="0"/>
            </w:pPr>
            <w:r>
              <w:rPr>
                <w:sz w:val="24"/>
              </w:rPr>
              <w:t xml:space="preserve"> </w:t>
            </w:r>
          </w:p>
        </w:tc>
        <w:tc>
          <w:tcPr>
            <w:tcW w:w="8322" w:type="dxa"/>
            <w:tcBorders>
              <w:top w:val="single" w:sz="4" w:space="0" w:color="000000"/>
              <w:left w:val="single" w:sz="4" w:space="0" w:color="000000"/>
              <w:bottom w:val="single" w:sz="4" w:space="0" w:color="000000"/>
              <w:right w:val="single" w:sz="4" w:space="0" w:color="000000"/>
            </w:tcBorders>
          </w:tcPr>
          <w:p w14:paraId="1BB967FD" w14:textId="358CE5AB" w:rsidR="002E47AA" w:rsidRDefault="00D6342D">
            <w:pPr>
              <w:ind w:left="0" w:right="0"/>
            </w:pPr>
            <w:r>
              <w:rPr>
                <w:sz w:val="24"/>
              </w:rPr>
              <w:t xml:space="preserve">KNOWLEDGE &amp; SKILLS </w:t>
            </w:r>
          </w:p>
          <w:p w14:paraId="32D70581" w14:textId="77777777" w:rsidR="002E47AA" w:rsidRDefault="00D6342D">
            <w:pPr>
              <w:spacing w:after="103"/>
              <w:ind w:left="0" w:right="0"/>
            </w:pPr>
            <w:r>
              <w:rPr>
                <w:sz w:val="12"/>
              </w:rPr>
              <w:t xml:space="preserve"> </w:t>
            </w:r>
          </w:p>
          <w:p w14:paraId="7DFAE49D" w14:textId="77777777" w:rsidR="002E47AA" w:rsidRDefault="00D6342D">
            <w:pPr>
              <w:ind w:left="0" w:right="0"/>
            </w:pPr>
            <w:r>
              <w:rPr>
                <w:b w:val="0"/>
                <w:sz w:val="24"/>
              </w:rPr>
              <w:t xml:space="preserve">Ability to manage whole class situations </w:t>
            </w:r>
          </w:p>
          <w:p w14:paraId="1D214CD1" w14:textId="77777777" w:rsidR="002E47AA" w:rsidRDefault="00D6342D">
            <w:pPr>
              <w:ind w:left="0" w:right="0"/>
            </w:pPr>
            <w:r>
              <w:rPr>
                <w:b w:val="0"/>
                <w:sz w:val="24"/>
              </w:rPr>
              <w:t xml:space="preserve">Knowledge of school systems and expectations </w:t>
            </w:r>
          </w:p>
          <w:p w14:paraId="218CADD8" w14:textId="77777777" w:rsidR="002E47AA" w:rsidRDefault="00D6342D">
            <w:pPr>
              <w:ind w:left="0" w:right="0"/>
            </w:pPr>
            <w:r>
              <w:rPr>
                <w:b w:val="0"/>
                <w:sz w:val="24"/>
              </w:rPr>
              <w:t xml:space="preserve">Ability to manage positive relationships with pupils </w:t>
            </w:r>
          </w:p>
          <w:p w14:paraId="2CF5E8A0" w14:textId="77777777" w:rsidR="002E47AA" w:rsidRDefault="00D6342D">
            <w:pPr>
              <w:ind w:left="0" w:right="0"/>
            </w:pPr>
            <w:r>
              <w:rPr>
                <w:b w:val="0"/>
                <w:sz w:val="24"/>
              </w:rPr>
              <w:t xml:space="preserve">Excellent communication skill </w:t>
            </w:r>
          </w:p>
          <w:p w14:paraId="70E9FB98" w14:textId="77777777" w:rsidR="002E47AA" w:rsidRDefault="00D6342D">
            <w:pPr>
              <w:ind w:left="0" w:right="0"/>
            </w:pPr>
            <w:r>
              <w:rPr>
                <w:b w:val="0"/>
                <w:sz w:val="24"/>
              </w:rPr>
              <w:t xml:space="preserve">Excellent interpersonal skills </w:t>
            </w:r>
          </w:p>
          <w:p w14:paraId="5B65DC45" w14:textId="77777777" w:rsidR="002E47AA" w:rsidRDefault="00D6342D">
            <w:pPr>
              <w:ind w:left="0" w:right="0"/>
            </w:pPr>
            <w:r>
              <w:rPr>
                <w:b w:val="0"/>
                <w:sz w:val="24"/>
              </w:rPr>
              <w:t xml:space="preserve">Time management and organisational skills </w:t>
            </w:r>
          </w:p>
          <w:p w14:paraId="6DC02C30" w14:textId="77777777" w:rsidR="002E47AA" w:rsidRDefault="00D6342D">
            <w:pPr>
              <w:ind w:left="0" w:right="0"/>
            </w:pPr>
            <w:r>
              <w:rPr>
                <w:b w:val="0"/>
                <w:sz w:val="24"/>
              </w:rPr>
              <w:t xml:space="preserve">Literacy and numeracy skills </w:t>
            </w:r>
          </w:p>
          <w:p w14:paraId="006C2793" w14:textId="77777777" w:rsidR="002E47AA" w:rsidRDefault="00D6342D">
            <w:pPr>
              <w:ind w:left="0" w:right="0"/>
            </w:pPr>
            <w:r>
              <w:rPr>
                <w:b w:val="0"/>
                <w:sz w:val="24"/>
              </w:rPr>
              <w:t xml:space="preserve">Team player </w:t>
            </w:r>
          </w:p>
          <w:p w14:paraId="5036E8E0" w14:textId="77777777" w:rsidR="002E47AA" w:rsidRDefault="00D6342D">
            <w:pPr>
              <w:ind w:left="0" w:right="0"/>
            </w:pPr>
            <w:r>
              <w:rPr>
                <w:b w:val="0"/>
                <w:sz w:val="24"/>
              </w:rPr>
              <w:t xml:space="preserve">ICT capability – to produce appropriate resources </w:t>
            </w:r>
          </w:p>
          <w:p w14:paraId="6590B53C" w14:textId="77777777" w:rsidR="002E47AA" w:rsidRDefault="00D6342D">
            <w:pPr>
              <w:spacing w:line="240" w:lineRule="auto"/>
              <w:ind w:left="0" w:right="0"/>
            </w:pPr>
            <w:r>
              <w:rPr>
                <w:b w:val="0"/>
                <w:sz w:val="24"/>
              </w:rPr>
              <w:t xml:space="preserve">Knowledge of normal child development and </w:t>
            </w:r>
            <w:proofErr w:type="gramStart"/>
            <w:r>
              <w:rPr>
                <w:b w:val="0"/>
                <w:sz w:val="24"/>
              </w:rPr>
              <w:t>children’s  personal</w:t>
            </w:r>
            <w:proofErr w:type="gramEnd"/>
            <w:r>
              <w:rPr>
                <w:b w:val="0"/>
                <w:sz w:val="24"/>
              </w:rPr>
              <w:t xml:space="preserve"> development needs </w:t>
            </w:r>
          </w:p>
          <w:p w14:paraId="7B85BE9F" w14:textId="77777777" w:rsidR="002E47AA" w:rsidRDefault="00D6342D">
            <w:pPr>
              <w:ind w:left="0" w:right="0"/>
            </w:pPr>
            <w:r>
              <w:rPr>
                <w:b w:val="0"/>
                <w:sz w:val="24"/>
              </w:rPr>
              <w:t xml:space="preserve">Knowledge of strategies which promote good behaviour and discipline </w:t>
            </w:r>
          </w:p>
          <w:p w14:paraId="54EED551" w14:textId="77777777" w:rsidR="002E47AA" w:rsidRDefault="00D6342D">
            <w:pPr>
              <w:ind w:left="0" w:right="0"/>
            </w:pPr>
            <w:r>
              <w:rPr>
                <w:b w:val="0"/>
                <w:sz w:val="24"/>
              </w:rPr>
              <w:t xml:space="preserve">Knowledge of developmental progression in the emotional curriculum </w:t>
            </w:r>
          </w:p>
          <w:p w14:paraId="697A727E" w14:textId="77777777" w:rsidR="002E47AA" w:rsidRDefault="00D6342D">
            <w:pPr>
              <w:spacing w:line="240" w:lineRule="auto"/>
              <w:ind w:left="0" w:right="0"/>
            </w:pPr>
            <w:r>
              <w:rPr>
                <w:b w:val="0"/>
                <w:sz w:val="24"/>
              </w:rPr>
              <w:t xml:space="preserve">Ability to participate fully in planned physical interventions, in pupil personal care routines and in moving and handling pupils with physical disabilities safely, using appropriate mechanical and other lifting devices, following recognised procedures </w:t>
            </w:r>
          </w:p>
          <w:p w14:paraId="19874576" w14:textId="3130FAFC" w:rsidR="002E47AA" w:rsidRDefault="00D6342D">
            <w:pPr>
              <w:ind w:left="0" w:right="0"/>
            </w:pPr>
            <w:r>
              <w:rPr>
                <w:b w:val="0"/>
                <w:sz w:val="24"/>
              </w:rPr>
              <w:lastRenderedPageBreak/>
              <w:t xml:space="preserve">Experience of working in multi-disciplinary teams </w:t>
            </w:r>
          </w:p>
          <w:p w14:paraId="758072BE" w14:textId="07629118" w:rsidR="002E47AA" w:rsidRDefault="00D6342D">
            <w:pPr>
              <w:ind w:left="0" w:right="0"/>
            </w:pPr>
            <w:r>
              <w:rPr>
                <w:b w:val="0"/>
                <w:sz w:val="24"/>
              </w:rPr>
              <w:t>Experience of participating fully in planned intervention programmes for children with emotional and behavioural difficulties.</w:t>
            </w:r>
            <w:r>
              <w:rPr>
                <w:sz w:val="24"/>
              </w:rPr>
              <w:t xml:space="preserve">   </w:t>
            </w:r>
          </w:p>
        </w:tc>
      </w:tr>
    </w:tbl>
    <w:p w14:paraId="2A02C091" w14:textId="6C3428D3" w:rsidR="002E47AA" w:rsidRDefault="00D6342D">
      <w:pPr>
        <w:ind w:left="0" w:right="0"/>
        <w:jc w:val="both"/>
      </w:pPr>
      <w:r>
        <w:rPr>
          <w:b w:val="0"/>
          <w:sz w:val="24"/>
        </w:rPr>
        <w:lastRenderedPageBreak/>
        <w:t xml:space="preserve"> </w:t>
      </w:r>
    </w:p>
    <w:p w14:paraId="46A24694" w14:textId="319E9250" w:rsidR="002E47AA" w:rsidRDefault="00D6342D">
      <w:pPr>
        <w:ind w:left="0" w:right="0"/>
        <w:jc w:val="both"/>
      </w:pPr>
      <w:r>
        <w:rPr>
          <w:b w:val="0"/>
          <w:sz w:val="24"/>
        </w:rPr>
        <w:t xml:space="preserve"> </w:t>
      </w:r>
    </w:p>
    <w:p w14:paraId="5A7A75AE" w14:textId="0B8EBBB8" w:rsidR="002E47AA" w:rsidRDefault="00D6342D">
      <w:pPr>
        <w:ind w:left="0" w:right="0"/>
        <w:jc w:val="both"/>
      </w:pPr>
      <w:r>
        <w:rPr>
          <w:b w:val="0"/>
          <w:sz w:val="24"/>
        </w:rPr>
        <w:t xml:space="preserve"> </w:t>
      </w:r>
    </w:p>
    <w:p w14:paraId="0B57937C" w14:textId="604B7141" w:rsidR="002E47AA" w:rsidRDefault="00D6342D">
      <w:pPr>
        <w:ind w:left="0" w:right="0"/>
        <w:jc w:val="both"/>
      </w:pPr>
      <w:r>
        <w:rPr>
          <w:b w:val="0"/>
          <w:sz w:val="24"/>
        </w:rPr>
        <w:t xml:space="preserve"> </w:t>
      </w:r>
    </w:p>
    <w:sectPr w:rsidR="002E47AA">
      <w:footerReference w:type="even" r:id="rId7"/>
      <w:footerReference w:type="first" r:id="rId8"/>
      <w:pgSz w:w="11906" w:h="16838"/>
      <w:pgMar w:top="571" w:right="632" w:bottom="466" w:left="1798" w:header="720" w:footer="2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7EC2BD" w14:textId="77777777" w:rsidR="00D6342D" w:rsidRDefault="00D6342D">
      <w:pPr>
        <w:spacing w:line="240" w:lineRule="auto"/>
      </w:pPr>
      <w:r>
        <w:separator/>
      </w:r>
    </w:p>
  </w:endnote>
  <w:endnote w:type="continuationSeparator" w:id="0">
    <w:p w14:paraId="4606BB08" w14:textId="77777777" w:rsidR="00D6342D" w:rsidRDefault="00D634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ED99D9" w14:textId="77777777" w:rsidR="002E47AA" w:rsidRDefault="00D6342D">
    <w:pPr>
      <w:ind w:left="0" w:right="0"/>
    </w:pPr>
    <w:r>
      <w:rPr>
        <w:rFonts w:ascii="Times New Roman" w:eastAsia="Times New Roman" w:hAnsi="Times New Roman" w:cs="Times New Roman"/>
        <w:b w:val="0"/>
        <w:sz w:val="16"/>
      </w:rPr>
      <w:t xml:space="preserve">O:\Public\Appointments\Cover Supervisor\18-19\May 2019\Job description cover supervisor May 2019.docx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973E3A" w14:textId="77777777" w:rsidR="002E47AA" w:rsidRDefault="00D6342D">
    <w:pPr>
      <w:ind w:left="0" w:right="0"/>
    </w:pPr>
    <w:r>
      <w:rPr>
        <w:rFonts w:ascii="Times New Roman" w:eastAsia="Times New Roman" w:hAnsi="Times New Roman" w:cs="Times New Roman"/>
        <w:b w:val="0"/>
        <w:sz w:val="16"/>
      </w:rPr>
      <w:t xml:space="preserve">O:\Public\Appointments\Cover Supervisor\18-19\May 2019\Job description cover supervisor May 2019.docx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1E0839" w14:textId="77777777" w:rsidR="00D6342D" w:rsidRDefault="00D6342D">
      <w:pPr>
        <w:spacing w:line="240" w:lineRule="auto"/>
      </w:pPr>
      <w:r>
        <w:separator/>
      </w:r>
    </w:p>
  </w:footnote>
  <w:footnote w:type="continuationSeparator" w:id="0">
    <w:p w14:paraId="2D61A067" w14:textId="77777777" w:rsidR="00D6342D" w:rsidRDefault="00D6342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47AA"/>
    <w:rsid w:val="000F74B0"/>
    <w:rsid w:val="002E47AA"/>
    <w:rsid w:val="00AC460C"/>
    <w:rsid w:val="00AD1D10"/>
    <w:rsid w:val="00D6342D"/>
    <w:rsid w:val="00D82783"/>
    <w:rsid w:val="00D861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F08AB"/>
  <w15:docId w15:val="{A906F7B3-9812-4FEB-99BB-BA9B42AF6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59" w:lineRule="auto"/>
      <w:ind w:left="1844" w:right="67"/>
    </w:pPr>
    <w:rPr>
      <w:rFonts w:ascii="Arial" w:eastAsia="Arial" w:hAnsi="Arial" w:cs="Arial"/>
      <w:b/>
      <w:color w:val="000000"/>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D82783"/>
    <w:pPr>
      <w:tabs>
        <w:tab w:val="center" w:pos="4513"/>
        <w:tab w:val="right" w:pos="9026"/>
      </w:tabs>
      <w:spacing w:line="240" w:lineRule="auto"/>
    </w:pPr>
  </w:style>
  <w:style w:type="character" w:customStyle="1" w:styleId="HeaderChar">
    <w:name w:val="Header Char"/>
    <w:basedOn w:val="DefaultParagraphFont"/>
    <w:link w:val="Header"/>
    <w:uiPriority w:val="99"/>
    <w:rsid w:val="00D82783"/>
    <w:rPr>
      <w:rFonts w:ascii="Arial" w:eastAsia="Arial" w:hAnsi="Arial" w:cs="Arial"/>
      <w:b/>
      <w:color w:val="000000"/>
      <w:sz w:val="40"/>
    </w:rPr>
  </w:style>
  <w:style w:type="paragraph" w:styleId="Footer">
    <w:name w:val="footer"/>
    <w:basedOn w:val="Normal"/>
    <w:link w:val="FooterChar"/>
    <w:uiPriority w:val="99"/>
    <w:semiHidden/>
    <w:unhideWhenUsed/>
    <w:rsid w:val="00D82783"/>
    <w:pPr>
      <w:tabs>
        <w:tab w:val="center" w:pos="4513"/>
        <w:tab w:val="right" w:pos="9026"/>
      </w:tabs>
      <w:spacing w:line="240" w:lineRule="auto"/>
    </w:pPr>
  </w:style>
  <w:style w:type="character" w:customStyle="1" w:styleId="FooterChar">
    <w:name w:val="Footer Char"/>
    <w:basedOn w:val="DefaultParagraphFont"/>
    <w:link w:val="Footer"/>
    <w:uiPriority w:val="99"/>
    <w:semiHidden/>
    <w:rsid w:val="00D82783"/>
    <w:rPr>
      <w:rFonts w:ascii="Arial" w:eastAsia="Arial" w:hAnsi="Arial" w:cs="Arial"/>
      <w:b/>
      <w:color w:val="000000"/>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548</Words>
  <Characters>3130</Characters>
  <Application>Microsoft Office Word</Application>
  <DocSecurity>0</DocSecurity>
  <Lines>26</Lines>
  <Paragraphs>7</Paragraphs>
  <ScaleCrop>false</ScaleCrop>
  <Company/>
  <LinksUpToDate>false</LinksUpToDate>
  <CharactersWithSpaces>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stltlcc</dc:creator>
  <cp:keywords/>
  <cp:lastModifiedBy>Ward, G (Ditton CofE Junior School)</cp:lastModifiedBy>
  <cp:revision>6</cp:revision>
  <dcterms:created xsi:type="dcterms:W3CDTF">2024-07-15T10:42:00Z</dcterms:created>
  <dcterms:modified xsi:type="dcterms:W3CDTF">2024-07-15T10:50:00Z</dcterms:modified>
</cp:coreProperties>
</file>