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E944" w14:textId="73C98E28" w:rsidR="00600453" w:rsidRDefault="00600453" w:rsidP="00600453">
      <w:pPr>
        <w:pStyle w:val="4HRSelectMainHeaderinPolicyGuidanceDocs"/>
        <w:rPr>
          <w:noProof/>
        </w:rPr>
      </w:pPr>
      <w:r>
        <w:rPr>
          <w:noProof/>
        </w:rPr>
        <w:t xml:space="preserve">Model Job Description: </w:t>
      </w:r>
      <w:r w:rsidR="00F84491">
        <w:rPr>
          <w:noProof/>
        </w:rPr>
        <w:t>Mini Bus Driver</w:t>
      </w:r>
    </w:p>
    <w:p w14:paraId="6C28B755" w14:textId="67EE1B51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School:</w:t>
      </w:r>
      <w:r w:rsidR="003B22A4">
        <w:rPr>
          <w:noProof/>
        </w:rPr>
        <w:t xml:space="preserve"> Wyvern School </w:t>
      </w:r>
    </w:p>
    <w:p w14:paraId="710E2BB7" w14:textId="027801E8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 xml:space="preserve">Grade: Kent Range </w:t>
      </w:r>
      <w:r w:rsidR="00F84491">
        <w:rPr>
          <w:noProof/>
        </w:rPr>
        <w:t>3</w:t>
      </w:r>
    </w:p>
    <w:p w14:paraId="47B004CA" w14:textId="1EBFD359" w:rsidR="00600453" w:rsidRDefault="003B22A4" w:rsidP="00600453">
      <w:pPr>
        <w:pStyle w:val="5HRSelectSubHeaderPolicyGuidanceDocs"/>
        <w:rPr>
          <w:noProof/>
        </w:rPr>
      </w:pPr>
      <w:r>
        <w:rPr>
          <w:noProof/>
        </w:rPr>
        <w:t>Responsible to: Business Manager</w:t>
      </w:r>
      <w:r w:rsidR="002E2868">
        <w:rPr>
          <w:noProof/>
        </w:rPr>
        <w:t xml:space="preserve"> / Teacher in Charge of Off Site Activity</w:t>
      </w:r>
    </w:p>
    <w:p w14:paraId="46B49638" w14:textId="7D5065B7" w:rsidR="00600453" w:rsidRDefault="00600453" w:rsidP="00600453">
      <w:pPr>
        <w:pStyle w:val="5HRSelectSubHeaderPolicyGuidanceDocs"/>
        <w:rPr>
          <w:noProof/>
        </w:rPr>
      </w:pPr>
      <w:r>
        <w:rPr>
          <w:noProof/>
        </w:rPr>
        <w:t>Job Purpose:</w:t>
      </w:r>
    </w:p>
    <w:p w14:paraId="105B293A" w14:textId="00E5195A" w:rsidR="00C37924" w:rsidRPr="00D800BE" w:rsidRDefault="00412931" w:rsidP="00D800BE">
      <w:pPr>
        <w:jc w:val="both"/>
        <w:rPr>
          <w:rFonts w:ascii="Trebuchet MS" w:hAnsi="Trebuchet MS" w:cs="Arial"/>
          <w:color w:val="222971"/>
          <w:sz w:val="24"/>
          <w:szCs w:val="24"/>
        </w:rPr>
      </w:pPr>
      <w:r w:rsidRPr="00D800BE">
        <w:rPr>
          <w:rFonts w:ascii="Trebuchet MS" w:hAnsi="Trebuchet MS" w:cs="Arial"/>
          <w:color w:val="222971"/>
          <w:sz w:val="24"/>
          <w:szCs w:val="24"/>
        </w:rPr>
        <w:t>To drive the school mini bus in a responsible and competent manner ensuring the safety of passengers at all times.</w:t>
      </w:r>
    </w:p>
    <w:p w14:paraId="59D4C541" w14:textId="1D77FDB8" w:rsidR="00600453" w:rsidRDefault="00600453" w:rsidP="00600453">
      <w:pPr>
        <w:pStyle w:val="5HRSelectSubHeaderPolicyGuidanceDocs"/>
      </w:pPr>
      <w:r>
        <w:t>Key duties and responsibilities: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20"/>
      </w:tblGrid>
      <w:tr w:rsidR="000608C3" w:rsidRPr="00E30D70" w14:paraId="72710AE7" w14:textId="77777777" w:rsidTr="00C95EC4">
        <w:trPr>
          <w:trHeight w:val="80"/>
        </w:trPr>
        <w:tc>
          <w:tcPr>
            <w:tcW w:w="9020" w:type="dxa"/>
          </w:tcPr>
          <w:p w14:paraId="0AB24C52" w14:textId="77777777" w:rsidR="000608C3" w:rsidRPr="00D800BE" w:rsidRDefault="000608C3" w:rsidP="00F52A40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To drive the school minibus in accordance with the provisions of the Highway Code and KCC’s Minibus Drivers Code of Conduct / School Driver Policy (school to specify)</w:t>
            </w:r>
          </w:p>
          <w:p w14:paraId="75269045" w14:textId="77777777" w:rsidR="000608C3" w:rsidRPr="00D800BE" w:rsidRDefault="000608C3" w:rsidP="00F52A40">
            <w:pPr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6379A6E4" w14:textId="77777777" w:rsidR="000608C3" w:rsidRPr="00D800BE" w:rsidRDefault="000608C3" w:rsidP="00F52A40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To be responsible for the health and safety of all passengers throughout the duration of the journey – including ensuring seat belts are fastened / passengers remain seated and bags / equipment stowed safely </w:t>
            </w:r>
          </w:p>
          <w:p w14:paraId="4D047489" w14:textId="77777777" w:rsidR="000608C3" w:rsidRPr="00D800BE" w:rsidRDefault="000608C3" w:rsidP="00F52A40">
            <w:pPr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3EF78157" w14:textId="77777777" w:rsidR="000608C3" w:rsidRPr="00D800BE" w:rsidRDefault="000608C3" w:rsidP="00F52A40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To assist passengers with impaired mobility on / off the vehicle in accordance with agreed manual handling protocols and ensuring tail lift is operated safely / wheelchairs or mobility aids handled and secured appropriately</w:t>
            </w:r>
          </w:p>
          <w:p w14:paraId="3829AAB7" w14:textId="77777777" w:rsidR="000608C3" w:rsidRPr="00D800BE" w:rsidRDefault="000608C3" w:rsidP="00F52A40">
            <w:pPr>
              <w:pStyle w:val="ListParagraph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31870C97" w14:textId="77777777" w:rsidR="000608C3" w:rsidRPr="00D800BE" w:rsidRDefault="000608C3" w:rsidP="00F52A40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To complete pre journey routine safety and maintenance checks in accordance with school procedures – reporting any defects / issues to the </w:t>
            </w:r>
            <w:proofErr w:type="spellStart"/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Headteacher</w:t>
            </w:r>
            <w:proofErr w:type="spellEnd"/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 </w:t>
            </w:r>
          </w:p>
          <w:p w14:paraId="24FADC17" w14:textId="77777777" w:rsidR="000608C3" w:rsidRPr="00D800BE" w:rsidRDefault="000608C3" w:rsidP="00F52A40">
            <w:pPr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6DA3306" w14:textId="77777777" w:rsidR="000608C3" w:rsidRPr="00D800BE" w:rsidRDefault="000608C3" w:rsidP="00F52A40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To make the </w:t>
            </w:r>
            <w:proofErr w:type="spellStart"/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Headteacher</w:t>
            </w:r>
            <w:proofErr w:type="spellEnd"/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 aware of any incidents, accidents, vehicle or equipment defects or faults which occur during the journey as soon as in practically possible</w:t>
            </w:r>
          </w:p>
          <w:p w14:paraId="3BE450C3" w14:textId="77777777" w:rsidR="000608C3" w:rsidRPr="00D800BE" w:rsidRDefault="000608C3" w:rsidP="00F52A40">
            <w:pPr>
              <w:pStyle w:val="ListParagraph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0FB0BAD" w14:textId="77777777" w:rsidR="000608C3" w:rsidRPr="00D800BE" w:rsidRDefault="000608C3" w:rsidP="00F52A40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To drive to an agreed route plan seeking prior agreement for any changes to ensure practical and cost effective routes for journeys </w:t>
            </w:r>
          </w:p>
          <w:p w14:paraId="79FBC695" w14:textId="77777777" w:rsidR="000608C3" w:rsidRPr="00D800BE" w:rsidRDefault="000608C3" w:rsidP="00F52A40">
            <w:pPr>
              <w:pStyle w:val="ListParagraph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AFE410F" w14:textId="77777777" w:rsidR="000608C3" w:rsidRPr="00D800BE" w:rsidRDefault="000608C3" w:rsidP="00F52A40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To complete mileage / user records and associated administration in an accurate and timely manner as required</w:t>
            </w:r>
          </w:p>
          <w:p w14:paraId="1712AAE7" w14:textId="77777777" w:rsidR="000608C3" w:rsidRPr="00D800BE" w:rsidRDefault="000608C3" w:rsidP="00F52A40">
            <w:pPr>
              <w:pStyle w:val="ListParagraph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2331A36" w14:textId="77777777" w:rsidR="000608C3" w:rsidRPr="00D800BE" w:rsidRDefault="000608C3" w:rsidP="00F52A40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To park the minibus in designated parking areas ensuring passengers can disembark safely </w:t>
            </w:r>
          </w:p>
          <w:p w14:paraId="3D816F98" w14:textId="77777777" w:rsidR="000608C3" w:rsidRPr="00D800BE" w:rsidRDefault="000608C3" w:rsidP="00C95EC4">
            <w:pPr>
              <w:pStyle w:val="ListParagraph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29A2FC3A" w14:textId="77777777" w:rsidR="000608C3" w:rsidRPr="00D800BE" w:rsidRDefault="000608C3" w:rsidP="000608C3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lastRenderedPageBreak/>
              <w:t xml:space="preserve">To be responsible for ensuring the security of the mini bus whilst away from the school site including locking doors / windows and activating any alarms when the vehicle is left unattended </w:t>
            </w:r>
          </w:p>
          <w:p w14:paraId="6CB30706" w14:textId="77777777" w:rsidR="000608C3" w:rsidRPr="00D800BE" w:rsidRDefault="000608C3" w:rsidP="00C95EC4">
            <w:pPr>
              <w:pStyle w:val="ListParagraph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2B2155BC" w14:textId="1C69B1BD" w:rsidR="000608C3" w:rsidRDefault="000608C3" w:rsidP="000608C3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To ensure the necessary driver documentation is carried on all trips including insurance documentation, blue badge parking permit, risk assessment (school to specify)</w:t>
            </w:r>
          </w:p>
          <w:p w14:paraId="7BDD1C00" w14:textId="77777777" w:rsidR="003B22A4" w:rsidRDefault="003B22A4" w:rsidP="003B22A4">
            <w:pPr>
              <w:pStyle w:val="ListParagrap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1DD4504B" w14:textId="5A745D7E" w:rsidR="003B22A4" w:rsidRPr="00D800BE" w:rsidRDefault="003B22A4" w:rsidP="000608C3">
            <w:pPr>
              <w:numPr>
                <w:ilvl w:val="0"/>
                <w:numId w:val="27"/>
              </w:numPr>
              <w:tabs>
                <w:tab w:val="num" w:pos="600"/>
              </w:tabs>
              <w:spacing w:after="0" w:line="240" w:lineRule="auto"/>
              <w:jc w:val="both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To assist the Premise Team </w:t>
            </w:r>
            <w:r w:rsidR="0046063E">
              <w:rPr>
                <w:rFonts w:ascii="Trebuchet MS" w:hAnsi="Trebuchet MS" w:cs="Arial"/>
                <w:color w:val="222971"/>
                <w:sz w:val="24"/>
                <w:szCs w:val="24"/>
              </w:rPr>
              <w:t>with the cleaning and up keep of the minibuses, including booking servicing</w:t>
            </w:r>
            <w:bookmarkStart w:id="0" w:name="_GoBack"/>
            <w:bookmarkEnd w:id="0"/>
            <w:r w:rsidR="0046063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 and maintenance. </w:t>
            </w:r>
          </w:p>
          <w:p w14:paraId="38E2DE25" w14:textId="77777777" w:rsidR="000608C3" w:rsidRPr="00D800BE" w:rsidRDefault="000608C3" w:rsidP="00C95EC4">
            <w:pPr>
              <w:ind w:left="360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  <w:tr w:rsidR="000608C3" w:rsidRPr="00971B59" w14:paraId="51427F07" w14:textId="77777777" w:rsidTr="00C95EC4">
        <w:trPr>
          <w:trHeight w:val="80"/>
        </w:trPr>
        <w:tc>
          <w:tcPr>
            <w:tcW w:w="9020" w:type="dxa"/>
          </w:tcPr>
          <w:p w14:paraId="75BC3B79" w14:textId="77777777" w:rsidR="000608C3" w:rsidRPr="00D800BE" w:rsidRDefault="000608C3" w:rsidP="00C95EC4">
            <w:pPr>
              <w:jc w:val="both"/>
              <w:rPr>
                <w:rFonts w:ascii="Trebuchet MS" w:hAnsi="Trebuchet MS"/>
                <w:color w:val="222971"/>
              </w:rPr>
            </w:pPr>
          </w:p>
        </w:tc>
      </w:tr>
      <w:tr w:rsidR="000608C3" w:rsidRPr="00F52A40" w14:paraId="3AF50588" w14:textId="77777777" w:rsidTr="00C95EC4">
        <w:trPr>
          <w:trHeight w:val="80"/>
        </w:trPr>
        <w:tc>
          <w:tcPr>
            <w:tcW w:w="9020" w:type="dxa"/>
          </w:tcPr>
          <w:p w14:paraId="7F1002EF" w14:textId="77777777" w:rsidR="000608C3" w:rsidRPr="00F52A40" w:rsidRDefault="000608C3" w:rsidP="00F52A40">
            <w:pPr>
              <w:pStyle w:val="ListParagraph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F52A40">
              <w:rPr>
                <w:rFonts w:ascii="Trebuchet MS" w:hAnsi="Trebuchet MS"/>
                <w:color w:val="222971"/>
                <w:sz w:val="24"/>
                <w:szCs w:val="24"/>
              </w:rPr>
              <w:t>In additional all members of the school community are expected to:</w:t>
            </w:r>
          </w:p>
          <w:p w14:paraId="244D9166" w14:textId="77777777" w:rsidR="000608C3" w:rsidRPr="00F52A40" w:rsidRDefault="000608C3" w:rsidP="00F52A40">
            <w:pPr>
              <w:pStyle w:val="ListParagraph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4ECFB239" w14:textId="77777777" w:rsidR="000608C3" w:rsidRPr="00F52A40" w:rsidRDefault="000608C3" w:rsidP="00F52A40">
            <w:pPr>
              <w:numPr>
                <w:ilvl w:val="0"/>
                <w:numId w:val="29"/>
              </w:numPr>
              <w:spacing w:after="0" w:line="240" w:lineRule="auto"/>
              <w:ind w:right="158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F52A40">
              <w:rPr>
                <w:rFonts w:ascii="Trebuchet MS" w:hAnsi="Trebuchet MS"/>
                <w:color w:val="222971"/>
                <w:sz w:val="24"/>
                <w:szCs w:val="24"/>
              </w:rPr>
              <w:t xml:space="preserve">Display a commitment to child protection and safeguarding. Report to the </w:t>
            </w:r>
            <w:proofErr w:type="spellStart"/>
            <w:r w:rsidRPr="00F52A40">
              <w:rPr>
                <w:rFonts w:ascii="Trebuchet MS" w:hAnsi="Trebuchet MS"/>
                <w:color w:val="222971"/>
                <w:sz w:val="24"/>
                <w:szCs w:val="24"/>
              </w:rPr>
              <w:t>headteacher</w:t>
            </w:r>
            <w:proofErr w:type="spellEnd"/>
            <w:r w:rsidRPr="00F52A40">
              <w:rPr>
                <w:rFonts w:ascii="Trebuchet MS" w:hAnsi="Trebuchet MS"/>
                <w:color w:val="222971"/>
                <w:sz w:val="24"/>
                <w:szCs w:val="24"/>
              </w:rPr>
              <w:t xml:space="preserve"> any behaviour by colleagues, parents and children which raises concern.</w:t>
            </w:r>
          </w:p>
          <w:p w14:paraId="10F50914" w14:textId="77777777" w:rsidR="000608C3" w:rsidRPr="00F52A40" w:rsidRDefault="000608C3" w:rsidP="00F52A40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  <w:p w14:paraId="236A0BF9" w14:textId="77777777" w:rsidR="000608C3" w:rsidRPr="00F52A40" w:rsidRDefault="000608C3" w:rsidP="00F52A4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  <w:r w:rsidRPr="00F52A40">
              <w:rPr>
                <w:rFonts w:ascii="Trebuchet MS" w:hAnsi="Trebuchet MS"/>
                <w:color w:val="222971"/>
                <w:sz w:val="24"/>
                <w:szCs w:val="24"/>
              </w:rPr>
              <w:t>Comply with policies and procedures relating to child protection, health, safety and security, confidentiality and data protection, reporting all concerns to an appropriate person</w:t>
            </w:r>
          </w:p>
          <w:p w14:paraId="365A22C7" w14:textId="77777777" w:rsidR="000608C3" w:rsidRPr="00F52A40" w:rsidRDefault="000608C3" w:rsidP="00F52A40">
            <w:pPr>
              <w:jc w:val="both"/>
              <w:rPr>
                <w:rFonts w:ascii="Trebuchet MS" w:hAnsi="Trebuchet MS"/>
                <w:color w:val="222971"/>
                <w:sz w:val="24"/>
                <w:szCs w:val="24"/>
              </w:rPr>
            </w:pPr>
          </w:p>
        </w:tc>
      </w:tr>
    </w:tbl>
    <w:p w14:paraId="26EF3342" w14:textId="77777777" w:rsidR="00600453" w:rsidRPr="00F52A40" w:rsidRDefault="00600453" w:rsidP="00F52A40">
      <w:pPr>
        <w:jc w:val="both"/>
        <w:rPr>
          <w:rFonts w:ascii="Trebuchet MS" w:hAnsi="Trebuchet MS"/>
          <w:color w:val="222971"/>
          <w:sz w:val="24"/>
          <w:szCs w:val="24"/>
        </w:rPr>
      </w:pPr>
    </w:p>
    <w:p w14:paraId="418E24F9" w14:textId="77777777" w:rsidR="00600453" w:rsidRPr="00F67A63" w:rsidRDefault="00600453" w:rsidP="00F52A40">
      <w:pPr>
        <w:ind w:left="993" w:hanging="993"/>
        <w:jc w:val="both"/>
        <w:rPr>
          <w:rFonts w:ascii="Trebuchet MS" w:hAnsi="Trebuchet MS"/>
          <w:color w:val="222971"/>
          <w:sz w:val="24"/>
          <w:szCs w:val="24"/>
        </w:rPr>
      </w:pPr>
      <w:r w:rsidRPr="00F52A40">
        <w:rPr>
          <w:rFonts w:ascii="Trebuchet MS" w:hAnsi="Trebuchet MS"/>
          <w:i/>
          <w:iCs/>
          <w:color w:val="222971"/>
          <w:sz w:val="24"/>
          <w:szCs w:val="24"/>
        </w:rPr>
        <w:t>Footnote:</w:t>
      </w:r>
      <w:r w:rsidRPr="00F52A40">
        <w:rPr>
          <w:rFonts w:ascii="Trebuchet MS" w:hAnsi="Trebuchet MS"/>
          <w:i/>
          <w:iCs/>
          <w:color w:val="222971"/>
          <w:sz w:val="24"/>
          <w:szCs w:val="24"/>
        </w:rPr>
        <w:tab/>
        <w:t>This job description is provided to assist the job holder to know what his/her main duties are.  It may be amended from time to time without change to the level of responsibility appropriate to the grade of post</w:t>
      </w:r>
      <w:r w:rsidRPr="00F67A63">
        <w:rPr>
          <w:rFonts w:ascii="Trebuchet MS" w:hAnsi="Trebuchet MS"/>
          <w:color w:val="222971"/>
          <w:sz w:val="24"/>
          <w:szCs w:val="24"/>
        </w:rPr>
        <w:t>.</w:t>
      </w:r>
    </w:p>
    <w:p w14:paraId="3F92E0E1" w14:textId="77777777" w:rsidR="00600453" w:rsidRDefault="00600453" w:rsidP="00600453">
      <w:pPr>
        <w:ind w:left="993" w:hanging="993"/>
        <w:jc w:val="both"/>
        <w:rPr>
          <w:rFonts w:ascii="Arial" w:hAnsi="Arial"/>
          <w:color w:val="0000FF"/>
          <w:sz w:val="32"/>
        </w:rPr>
      </w:pPr>
      <w:r>
        <w:rPr>
          <w:rFonts w:ascii="Arial" w:hAnsi="Arial"/>
        </w:rPr>
        <w:br w:type="page"/>
      </w:r>
    </w:p>
    <w:p w14:paraId="00C9FB52" w14:textId="692EC571" w:rsidR="00600453" w:rsidRPr="002701DE" w:rsidRDefault="00600453" w:rsidP="00600453">
      <w:pPr>
        <w:pStyle w:val="5HRSelectSubHeaderPolicyGuidanceDocs"/>
        <w:rPr>
          <w:i/>
        </w:rPr>
      </w:pPr>
      <w:r>
        <w:lastRenderedPageBreak/>
        <w:t xml:space="preserve">Person Specification:   </w:t>
      </w:r>
      <w:r w:rsidR="000608C3">
        <w:t>Mini Bus Driver</w:t>
      </w:r>
    </w:p>
    <w:p w14:paraId="5FBB3BA0" w14:textId="1EEBC781" w:rsidR="00600453" w:rsidRPr="00F52A40" w:rsidRDefault="00600453" w:rsidP="00F52A40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F52A40">
        <w:rPr>
          <w:rFonts w:ascii="Trebuchet MS" w:hAnsi="Trebuchet MS"/>
          <w:color w:val="222971"/>
          <w:sz w:val="24"/>
          <w:szCs w:val="24"/>
        </w:rPr>
        <w:t xml:space="preserve">The following outlines the criteria for this post.  Applicants who have a disability and who meet the criteria will be shortlisted.   </w:t>
      </w:r>
    </w:p>
    <w:p w14:paraId="2CEB43DE" w14:textId="77777777" w:rsidR="00600453" w:rsidRPr="00F52A40" w:rsidRDefault="00600453" w:rsidP="00F52A40">
      <w:pPr>
        <w:jc w:val="both"/>
        <w:rPr>
          <w:rFonts w:ascii="Trebuchet MS" w:hAnsi="Trebuchet MS"/>
          <w:color w:val="222971"/>
          <w:sz w:val="24"/>
          <w:szCs w:val="24"/>
        </w:rPr>
      </w:pPr>
      <w:r w:rsidRPr="00F52A40">
        <w:rPr>
          <w:rFonts w:ascii="Trebuchet MS" w:hAnsi="Trebuchet MS"/>
          <w:color w:val="222971"/>
          <w:sz w:val="24"/>
          <w:szCs w:val="24"/>
        </w:rPr>
        <w:t>Applicants should describe in their application how they meet these criteria.</w:t>
      </w:r>
    </w:p>
    <w:p w14:paraId="3665D987" w14:textId="77777777" w:rsidR="00D800BE" w:rsidRDefault="00D800BE" w:rsidP="00D800B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D800BE" w14:paraId="0523D1B5" w14:textId="77777777" w:rsidTr="00C95EC4">
        <w:tc>
          <w:tcPr>
            <w:tcW w:w="2235" w:type="dxa"/>
          </w:tcPr>
          <w:p w14:paraId="7C56CE4E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935845E" w14:textId="77777777" w:rsidR="00D800BE" w:rsidRPr="00F52A40" w:rsidRDefault="00D800BE" w:rsidP="00F52A40">
            <w:pPr>
              <w:pStyle w:val="5HRSelectSubHeaderPolicyGuidanceDocs"/>
              <w:rPr>
                <w:sz w:val="24"/>
                <w:szCs w:val="24"/>
              </w:rPr>
            </w:pPr>
            <w:r w:rsidRPr="00F52A40">
              <w:rPr>
                <w:sz w:val="24"/>
                <w:szCs w:val="24"/>
              </w:rPr>
              <w:t xml:space="preserve">CRITERIA </w:t>
            </w:r>
          </w:p>
        </w:tc>
      </w:tr>
      <w:tr w:rsidR="00D800BE" w14:paraId="05233432" w14:textId="77777777" w:rsidTr="00C95EC4">
        <w:tc>
          <w:tcPr>
            <w:tcW w:w="2235" w:type="dxa"/>
          </w:tcPr>
          <w:p w14:paraId="4A30D223" w14:textId="77777777" w:rsidR="00D800BE" w:rsidRPr="00D800BE" w:rsidRDefault="00D800BE" w:rsidP="00D800BE">
            <w:pPr>
              <w:pStyle w:val="5HRSelectSubHeaderPolicyGuidanceDocs"/>
              <w:rPr>
                <w:i/>
                <w:sz w:val="24"/>
                <w:szCs w:val="24"/>
              </w:rPr>
            </w:pPr>
            <w:r w:rsidRPr="00D800BE">
              <w:rPr>
                <w:sz w:val="24"/>
                <w:szCs w:val="24"/>
              </w:rPr>
              <w:t>QUALIFICATIONS</w:t>
            </w:r>
          </w:p>
          <w:p w14:paraId="4DFA6A32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82EF537" w14:textId="760FC1E0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Essential – Hold a current, clean and valid licence D1 unrestricted or D1 restricted (where the individual’s car licence was obtained prior to 01/01/1997)</w:t>
            </w:r>
          </w:p>
          <w:p w14:paraId="143BB645" w14:textId="30B12E03" w:rsidR="00D800BE" w:rsidRPr="00D800BE" w:rsidRDefault="00D800BE" w:rsidP="00D800BE">
            <w:pPr>
              <w:tabs>
                <w:tab w:val="left" w:pos="180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OR</w:t>
            </w: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ab/>
            </w:r>
          </w:p>
          <w:p w14:paraId="1F6497DF" w14:textId="75C4CA02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Essential – Successfully undertaken a Passenger Carrying Vehicle Assessment (PCV) via the Driving Standards Agency (where the individual’s car licence was obtained after 1/1/1997)</w:t>
            </w:r>
          </w:p>
          <w:p w14:paraId="7122FB35" w14:textId="77777777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Essential – Full UK or EU Licence for at least 12 months (for insurance purposes)</w:t>
            </w:r>
          </w:p>
          <w:p w14:paraId="660C1F1B" w14:textId="77777777" w:rsidR="00D800BE" w:rsidRPr="00D800BE" w:rsidRDefault="00D800BE" w:rsidP="00C95EC4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7A123C93" w14:textId="77777777" w:rsidR="00D800BE" w:rsidRPr="00D800BE" w:rsidRDefault="00D800BE" w:rsidP="00C95EC4">
            <w:pPr>
              <w:pStyle w:val="Default"/>
              <w:rPr>
                <w:rFonts w:ascii="Trebuchet MS" w:hAnsi="Trebuchet MS"/>
                <w:color w:val="222971"/>
              </w:rPr>
            </w:pPr>
            <w:r w:rsidRPr="00D800BE">
              <w:rPr>
                <w:rFonts w:ascii="Trebuchet MS" w:hAnsi="Trebuchet MS"/>
                <w:color w:val="222971"/>
              </w:rPr>
              <w:t>The driving licence should not</w:t>
            </w:r>
            <w:r w:rsidRPr="00D800BE">
              <w:rPr>
                <w:rFonts w:ascii="Trebuchet MS" w:hAnsi="Trebuchet MS"/>
                <w:b/>
                <w:bCs/>
                <w:color w:val="222971"/>
              </w:rPr>
              <w:t xml:space="preserve"> </w:t>
            </w:r>
            <w:r w:rsidRPr="00D800BE">
              <w:rPr>
                <w:rFonts w:ascii="Trebuchet MS" w:hAnsi="Trebuchet MS"/>
                <w:color w:val="222971"/>
              </w:rPr>
              <w:t xml:space="preserve">have: </w:t>
            </w:r>
          </w:p>
          <w:p w14:paraId="28AAD794" w14:textId="77777777" w:rsidR="00D800BE" w:rsidRPr="00D800BE" w:rsidRDefault="00D800BE" w:rsidP="00D800BE">
            <w:pPr>
              <w:pStyle w:val="Default"/>
              <w:numPr>
                <w:ilvl w:val="0"/>
                <w:numId w:val="30"/>
              </w:numPr>
              <w:rPr>
                <w:rFonts w:ascii="Trebuchet MS" w:hAnsi="Trebuchet MS"/>
                <w:color w:val="222971"/>
              </w:rPr>
            </w:pPr>
            <w:r w:rsidRPr="00D800BE">
              <w:rPr>
                <w:rFonts w:ascii="Trebuchet MS" w:hAnsi="Trebuchet MS"/>
                <w:color w:val="222971"/>
              </w:rPr>
              <w:t xml:space="preserve">More than 6 points </w:t>
            </w:r>
          </w:p>
          <w:p w14:paraId="3D1D0C20" w14:textId="77777777" w:rsidR="00D800BE" w:rsidRPr="00D800BE" w:rsidRDefault="00D800BE" w:rsidP="00D800BE">
            <w:pPr>
              <w:pStyle w:val="Default"/>
              <w:numPr>
                <w:ilvl w:val="0"/>
                <w:numId w:val="30"/>
              </w:numPr>
              <w:rPr>
                <w:rFonts w:ascii="Trebuchet MS" w:hAnsi="Trebuchet MS"/>
                <w:color w:val="222971"/>
              </w:rPr>
            </w:pPr>
            <w:r w:rsidRPr="00D800BE">
              <w:rPr>
                <w:rFonts w:ascii="Trebuchet MS" w:hAnsi="Trebuchet MS"/>
                <w:color w:val="222971"/>
              </w:rPr>
              <w:t xml:space="preserve">Have any drink/drive endorsements </w:t>
            </w:r>
          </w:p>
          <w:p w14:paraId="1E670CC8" w14:textId="77777777" w:rsidR="00D800BE" w:rsidRPr="00D800BE" w:rsidRDefault="00D800BE" w:rsidP="00D800BE">
            <w:pPr>
              <w:pStyle w:val="Default"/>
              <w:numPr>
                <w:ilvl w:val="0"/>
                <w:numId w:val="30"/>
              </w:numPr>
              <w:rPr>
                <w:rFonts w:ascii="Trebuchet MS" w:hAnsi="Trebuchet MS"/>
                <w:color w:val="222971"/>
              </w:rPr>
            </w:pPr>
            <w:r w:rsidRPr="00D800BE">
              <w:rPr>
                <w:rFonts w:ascii="Trebuchet MS" w:hAnsi="Trebuchet MS"/>
                <w:color w:val="222971"/>
              </w:rPr>
              <w:t xml:space="preserve">Have a ban within the last 5 years </w:t>
            </w:r>
          </w:p>
          <w:p w14:paraId="7262105F" w14:textId="77777777" w:rsidR="00D800BE" w:rsidRPr="00D800BE" w:rsidRDefault="00D800BE" w:rsidP="00D800BE">
            <w:pPr>
              <w:pStyle w:val="Default"/>
              <w:numPr>
                <w:ilvl w:val="0"/>
                <w:numId w:val="30"/>
              </w:numPr>
              <w:rPr>
                <w:rFonts w:ascii="Trebuchet MS" w:hAnsi="Trebuchet MS"/>
                <w:color w:val="222971"/>
              </w:rPr>
            </w:pPr>
            <w:r w:rsidRPr="00D800BE">
              <w:rPr>
                <w:rFonts w:ascii="Trebuchet MS" w:hAnsi="Trebuchet MS"/>
                <w:color w:val="222971"/>
              </w:rPr>
              <w:t xml:space="preserve">Have more than two current speeding endorsements </w:t>
            </w:r>
          </w:p>
          <w:p w14:paraId="371B03CC" w14:textId="77777777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226D898B" w14:textId="77777777" w:rsidR="00D800BE" w:rsidRPr="00D800BE" w:rsidRDefault="00D800BE" w:rsidP="00C95EC4">
            <w:pPr>
              <w:pStyle w:val="Default"/>
              <w:rPr>
                <w:rFonts w:ascii="Trebuchet MS" w:hAnsi="Trebuchet MS"/>
                <w:color w:val="222971"/>
              </w:rPr>
            </w:pPr>
            <w:r w:rsidRPr="00D800BE">
              <w:rPr>
                <w:rFonts w:ascii="Trebuchet MS" w:hAnsi="Trebuchet MS"/>
                <w:color w:val="222971"/>
              </w:rPr>
              <w:t>Essential – to have undertaken or be willing to undertake KCC Mini Bus Driving Training (</w:t>
            </w:r>
            <w:proofErr w:type="gramStart"/>
            <w:r w:rsidRPr="00D800BE">
              <w:rPr>
                <w:rFonts w:ascii="Trebuchet MS" w:hAnsi="Trebuchet MS"/>
                <w:color w:val="222971"/>
              </w:rPr>
              <w:t>1 day</w:t>
            </w:r>
            <w:proofErr w:type="gramEnd"/>
            <w:r w:rsidRPr="00D800BE">
              <w:rPr>
                <w:rFonts w:ascii="Trebuchet MS" w:hAnsi="Trebuchet MS"/>
                <w:color w:val="222971"/>
              </w:rPr>
              <w:t xml:space="preserve"> programme)</w:t>
            </w:r>
          </w:p>
          <w:p w14:paraId="5F426A91" w14:textId="77777777" w:rsidR="00D800BE" w:rsidRPr="00D800BE" w:rsidRDefault="00D800BE" w:rsidP="00C95EC4">
            <w:pPr>
              <w:pStyle w:val="Default"/>
              <w:rPr>
                <w:rFonts w:ascii="Trebuchet MS" w:hAnsi="Trebuchet MS"/>
                <w:color w:val="222971"/>
              </w:rPr>
            </w:pPr>
          </w:p>
          <w:p w14:paraId="11FF2B0C" w14:textId="77777777" w:rsidR="00D800BE" w:rsidRPr="00D800BE" w:rsidRDefault="00D800BE" w:rsidP="00C95EC4">
            <w:pPr>
              <w:pStyle w:val="Default"/>
              <w:rPr>
                <w:rFonts w:ascii="Trebuchet MS" w:hAnsi="Trebuchet MS"/>
                <w:color w:val="222971"/>
              </w:rPr>
            </w:pPr>
            <w:r w:rsidRPr="00D800BE">
              <w:rPr>
                <w:rFonts w:ascii="Trebuchet MS" w:hAnsi="Trebuchet MS"/>
                <w:color w:val="222971"/>
              </w:rPr>
              <w:t>Willingness to undertake in post training / updates as required</w:t>
            </w:r>
          </w:p>
        </w:tc>
      </w:tr>
      <w:tr w:rsidR="00D800BE" w14:paraId="5DC9420B" w14:textId="77777777" w:rsidTr="00C95EC4">
        <w:tc>
          <w:tcPr>
            <w:tcW w:w="2235" w:type="dxa"/>
          </w:tcPr>
          <w:p w14:paraId="3296048F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  <w:r w:rsidRPr="00D800BE">
              <w:rPr>
                <w:sz w:val="24"/>
                <w:szCs w:val="24"/>
              </w:rPr>
              <w:t>EXPERIENCE</w:t>
            </w:r>
          </w:p>
          <w:p w14:paraId="4039A3BD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  <w:p w14:paraId="7E4B4F91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ED12575" w14:textId="05D2B9D5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Essential – Experience of driving a large vehicle</w:t>
            </w:r>
          </w:p>
          <w:p w14:paraId="4896D72A" w14:textId="77777777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Essential – 21yrs old + (for insurance purposes)</w:t>
            </w:r>
          </w:p>
        </w:tc>
      </w:tr>
      <w:tr w:rsidR="00D800BE" w14:paraId="51FDE5CD" w14:textId="77777777" w:rsidTr="00D800BE">
        <w:trPr>
          <w:trHeight w:val="3387"/>
        </w:trPr>
        <w:tc>
          <w:tcPr>
            <w:tcW w:w="2235" w:type="dxa"/>
          </w:tcPr>
          <w:p w14:paraId="0CF78D65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  <w:r w:rsidRPr="00D800BE">
              <w:rPr>
                <w:sz w:val="24"/>
                <w:szCs w:val="24"/>
              </w:rPr>
              <w:lastRenderedPageBreak/>
              <w:t>SKILLS AND ABILITIES</w:t>
            </w:r>
          </w:p>
          <w:p w14:paraId="0FF816AA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  <w:p w14:paraId="3B8A295C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  <w:p w14:paraId="3E6191B4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  <w:p w14:paraId="401F73B8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  <w:p w14:paraId="11A71EB5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  <w:p w14:paraId="5351B675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  <w:p w14:paraId="00D182E5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00973D3F" w14:textId="77777777" w:rsidR="00D800BE" w:rsidRPr="00D800BE" w:rsidRDefault="00D800BE" w:rsidP="00C95EC4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Essential – ability to adhere to agreed school policy and procedures with regards to minibus use</w:t>
            </w:r>
          </w:p>
          <w:p w14:paraId="45155A40" w14:textId="77777777" w:rsidR="00D800BE" w:rsidRPr="00D800BE" w:rsidRDefault="00D800BE" w:rsidP="00C95EC4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70173E45" w14:textId="5CA02D80" w:rsidR="00D800BE" w:rsidRDefault="00D800BE" w:rsidP="00C95EC4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Essential – Undertake daily and weekly vehicle checks and carry out basic maintenance</w:t>
            </w:r>
          </w:p>
          <w:p w14:paraId="07FE60AB" w14:textId="77777777" w:rsidR="00D800BE" w:rsidRPr="00D800BE" w:rsidRDefault="00D800BE" w:rsidP="00C95EC4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46BCBF26" w14:textId="77777777" w:rsidR="00D800BE" w:rsidRPr="00D800BE" w:rsidRDefault="00D800BE" w:rsidP="00C95EC4">
            <w:pPr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Essential – Maintain accurate user records</w:t>
            </w:r>
          </w:p>
        </w:tc>
      </w:tr>
      <w:tr w:rsidR="00D800BE" w14:paraId="16AFF718" w14:textId="77777777" w:rsidTr="00C95EC4">
        <w:tc>
          <w:tcPr>
            <w:tcW w:w="2235" w:type="dxa"/>
          </w:tcPr>
          <w:p w14:paraId="1465D0E0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  <w:r w:rsidRPr="00D800BE">
              <w:rPr>
                <w:sz w:val="24"/>
                <w:szCs w:val="24"/>
              </w:rPr>
              <w:t>KNOWLEDGE</w:t>
            </w:r>
          </w:p>
          <w:p w14:paraId="210AEE54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  <w:p w14:paraId="3B65D4E6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CA540DD" w14:textId="77777777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Essential - Understands and able to apply Health and Safety procedures relevant to the job. </w:t>
            </w:r>
          </w:p>
          <w:p w14:paraId="7AB638CC" w14:textId="77777777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3BADD422" w14:textId="77777777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Desirable – Geographical knowledge of locality</w:t>
            </w:r>
          </w:p>
        </w:tc>
      </w:tr>
      <w:tr w:rsidR="00D800BE" w14:paraId="16C43517" w14:textId="77777777" w:rsidTr="00C95EC4">
        <w:tc>
          <w:tcPr>
            <w:tcW w:w="2235" w:type="dxa"/>
          </w:tcPr>
          <w:p w14:paraId="77A705EB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  <w:r w:rsidRPr="00D800BE">
              <w:rPr>
                <w:sz w:val="24"/>
                <w:szCs w:val="24"/>
              </w:rPr>
              <w:t>ADDITIONAL REQUIREMENTS</w:t>
            </w:r>
          </w:p>
          <w:p w14:paraId="5D9AFD08" w14:textId="77777777" w:rsidR="00D800BE" w:rsidRPr="00D800BE" w:rsidRDefault="00D800BE" w:rsidP="00D800BE">
            <w:pPr>
              <w:pStyle w:val="5HRSelectSubHeaderPolicyGuidanceDocs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DEA1511" w14:textId="77777777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All offers of employment will be made subject to medical clearance specifically to consider fitness to undertake the driving duties of the post</w:t>
            </w:r>
          </w:p>
          <w:p w14:paraId="3836FC00" w14:textId="77777777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</w:p>
          <w:p w14:paraId="306E6923" w14:textId="77777777" w:rsidR="00D800BE" w:rsidRPr="00D800BE" w:rsidRDefault="00D800BE" w:rsidP="00C95EC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22971"/>
                <w:sz w:val="24"/>
                <w:szCs w:val="24"/>
              </w:rPr>
            </w:pPr>
            <w:proofErr w:type="spellStart"/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>Postholders</w:t>
            </w:r>
            <w:proofErr w:type="spellEnd"/>
            <w:r w:rsidRPr="00D800BE">
              <w:rPr>
                <w:rFonts w:ascii="Trebuchet MS" w:hAnsi="Trebuchet MS" w:cs="Arial"/>
                <w:color w:val="222971"/>
                <w:sz w:val="24"/>
                <w:szCs w:val="24"/>
              </w:rPr>
              <w:t xml:space="preserve"> may be required to demonstrate their continuing fitness for the job by undertaking in post medical assessments or eye tests</w:t>
            </w:r>
          </w:p>
        </w:tc>
      </w:tr>
    </w:tbl>
    <w:p w14:paraId="003570E0" w14:textId="77777777" w:rsidR="00D800BE" w:rsidRDefault="00D800BE" w:rsidP="00D800BE">
      <w:pPr>
        <w:rPr>
          <w:sz w:val="22"/>
        </w:rPr>
      </w:pPr>
    </w:p>
    <w:p w14:paraId="58975950" w14:textId="77777777" w:rsidR="00600453" w:rsidRDefault="00600453" w:rsidP="00600453">
      <w:pPr>
        <w:rPr>
          <w:rFonts w:ascii="Trebuchet MS" w:hAnsi="Trebuchet MS"/>
          <w:color w:val="222971"/>
          <w:sz w:val="22"/>
        </w:rPr>
      </w:pPr>
    </w:p>
    <w:p w14:paraId="5FD756DA" w14:textId="77777777" w:rsidR="00600453" w:rsidRDefault="00600453" w:rsidP="00600453">
      <w:pPr>
        <w:rPr>
          <w:sz w:val="22"/>
        </w:rPr>
      </w:pPr>
    </w:p>
    <w:p w14:paraId="632BDBFC" w14:textId="77777777" w:rsidR="00600453" w:rsidRDefault="00600453" w:rsidP="00600453">
      <w:pPr>
        <w:rPr>
          <w:rFonts w:ascii="Trebuchet MS" w:hAnsi="Trebuchet MS"/>
          <w:color w:val="222971"/>
          <w:sz w:val="22"/>
        </w:rPr>
      </w:pPr>
    </w:p>
    <w:p w14:paraId="70B088AA" w14:textId="77777777" w:rsidR="00600453" w:rsidRDefault="00600453" w:rsidP="0026186A">
      <w:pPr>
        <w:pStyle w:val="4HRSelectMainHeaderinPolicyGuidanceDocs"/>
        <w:rPr>
          <w:noProof/>
        </w:rPr>
      </w:pPr>
    </w:p>
    <w:p w14:paraId="74B17149" w14:textId="77777777" w:rsidR="00600453" w:rsidRDefault="00600453" w:rsidP="0026186A">
      <w:pPr>
        <w:pStyle w:val="4HRSelectMainHeaderinPolicyGuidanceDocs"/>
        <w:rPr>
          <w:noProof/>
        </w:rPr>
      </w:pPr>
    </w:p>
    <w:p w14:paraId="5EF85EF7" w14:textId="77777777" w:rsidR="000975D0" w:rsidRPr="005B39B1" w:rsidRDefault="000975D0" w:rsidP="000624A0">
      <w:pPr>
        <w:pStyle w:val="7HRSelect-GuidanceBoxText"/>
        <w:rPr>
          <w:sz w:val="22"/>
        </w:rPr>
        <w:sectPr w:rsidR="000975D0" w:rsidRPr="005B39B1" w:rsidSect="00395998">
          <w:footerReference w:type="default" r:id="rId11"/>
          <w:headerReference w:type="first" r:id="rId12"/>
          <w:type w:val="continuous"/>
          <w:pgSz w:w="11910" w:h="16840"/>
          <w:pgMar w:top="2127" w:right="1680" w:bottom="0" w:left="1680" w:header="397" w:footer="1513" w:gutter="0"/>
          <w:cols w:space="720"/>
          <w:titlePg/>
          <w:docGrid w:linePitch="272"/>
        </w:sectPr>
      </w:pPr>
    </w:p>
    <w:p w14:paraId="5872D0ED" w14:textId="47C5FE0C" w:rsidR="000975D0" w:rsidRPr="000975D0" w:rsidRDefault="000975D0" w:rsidP="007C3089"/>
    <w:sectPr w:rsidR="000975D0" w:rsidRPr="000975D0" w:rsidSect="00F353AC">
      <w:type w:val="continuous"/>
      <w:pgSz w:w="11910" w:h="16840"/>
      <w:pgMar w:top="2126" w:right="1678" w:bottom="198" w:left="1678" w:header="39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61FB2" w14:textId="77777777" w:rsidR="00CA6040" w:rsidRDefault="00CA6040" w:rsidP="00DA3EEB">
      <w:r>
        <w:separator/>
      </w:r>
    </w:p>
  </w:endnote>
  <w:endnote w:type="continuationSeparator" w:id="0">
    <w:p w14:paraId="11B00745" w14:textId="77777777" w:rsidR="00CA6040" w:rsidRDefault="00CA6040" w:rsidP="00DA3EEB">
      <w:r>
        <w:continuationSeparator/>
      </w:r>
    </w:p>
  </w:endnote>
  <w:endnote w:type="continuationNotice" w:id="1">
    <w:p w14:paraId="71E949CF" w14:textId="77777777" w:rsidR="00CA6040" w:rsidRDefault="00CA6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11649"/>
      <w:docPartObj>
        <w:docPartGallery w:val="Page Numbers (Bottom of Page)"/>
        <w:docPartUnique/>
      </w:docPartObj>
    </w:sdtPr>
    <w:sdtEndPr/>
    <w:sdtContent>
      <w:p w14:paraId="602A1387" w14:textId="374C500A" w:rsidR="00262284" w:rsidRDefault="0026228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63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0C09D5" w14:textId="1994E99A" w:rsidR="003311F8" w:rsidRDefault="00331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59EC" w14:textId="77777777" w:rsidR="00CA6040" w:rsidRDefault="00CA6040" w:rsidP="00DA3EEB">
      <w:r>
        <w:separator/>
      </w:r>
    </w:p>
  </w:footnote>
  <w:footnote w:type="continuationSeparator" w:id="0">
    <w:p w14:paraId="07E6F87F" w14:textId="77777777" w:rsidR="00CA6040" w:rsidRDefault="00CA6040" w:rsidP="00DA3EEB">
      <w:r>
        <w:continuationSeparator/>
      </w:r>
    </w:p>
  </w:footnote>
  <w:footnote w:type="continuationNotice" w:id="1">
    <w:p w14:paraId="6E4DEF27" w14:textId="77777777" w:rsidR="00CA6040" w:rsidRDefault="00CA60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1C8B" w14:textId="77777777" w:rsidR="00167AF7" w:rsidRDefault="00167AF7" w:rsidP="00167AF7">
    <w:pPr>
      <w:pStyle w:val="Header"/>
      <w:jc w:val="right"/>
    </w:pPr>
  </w:p>
  <w:p w14:paraId="6DC1001E" w14:textId="5661AD95" w:rsidR="00395998" w:rsidRDefault="00167AF7" w:rsidP="00167AF7">
    <w:pPr>
      <w:pStyle w:val="Header"/>
      <w:jc w:val="right"/>
    </w:pPr>
    <w:r>
      <w:rPr>
        <w:noProof/>
      </w:rPr>
      <w:drawing>
        <wp:inline distT="0" distB="0" distL="0" distR="0" wp14:anchorId="171B5E87" wp14:editId="65BC023B">
          <wp:extent cx="2712720" cy="4267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4F4C"/>
    <w:multiLevelType w:val="hybridMultilevel"/>
    <w:tmpl w:val="9E7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B14"/>
    <w:multiLevelType w:val="hybridMultilevel"/>
    <w:tmpl w:val="F5A8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AE"/>
    <w:multiLevelType w:val="hybridMultilevel"/>
    <w:tmpl w:val="B02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4668CB"/>
    <w:multiLevelType w:val="hybridMultilevel"/>
    <w:tmpl w:val="0CA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5533"/>
    <w:multiLevelType w:val="hybridMultilevel"/>
    <w:tmpl w:val="B88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912"/>
    <w:multiLevelType w:val="hybridMultilevel"/>
    <w:tmpl w:val="551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1B89"/>
    <w:multiLevelType w:val="hybridMultilevel"/>
    <w:tmpl w:val="3F0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C310F"/>
    <w:multiLevelType w:val="hybridMultilevel"/>
    <w:tmpl w:val="7E18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1657"/>
    <w:multiLevelType w:val="hybridMultilevel"/>
    <w:tmpl w:val="85EE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E85"/>
    <w:multiLevelType w:val="hybridMultilevel"/>
    <w:tmpl w:val="9FE6C4B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B5BB2"/>
    <w:multiLevelType w:val="hybridMultilevel"/>
    <w:tmpl w:val="F480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A53FF"/>
    <w:multiLevelType w:val="hybridMultilevel"/>
    <w:tmpl w:val="49B0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5E72"/>
    <w:multiLevelType w:val="hybridMultilevel"/>
    <w:tmpl w:val="FD040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602C5"/>
    <w:multiLevelType w:val="hybridMultilevel"/>
    <w:tmpl w:val="4722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65319"/>
    <w:multiLevelType w:val="hybridMultilevel"/>
    <w:tmpl w:val="573C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7CB"/>
    <w:multiLevelType w:val="hybridMultilevel"/>
    <w:tmpl w:val="D1068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2156"/>
    <w:multiLevelType w:val="hybridMultilevel"/>
    <w:tmpl w:val="70A0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34F6"/>
    <w:multiLevelType w:val="hybridMultilevel"/>
    <w:tmpl w:val="E70C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5079"/>
    <w:multiLevelType w:val="hybridMultilevel"/>
    <w:tmpl w:val="DB0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5F71"/>
    <w:multiLevelType w:val="hybridMultilevel"/>
    <w:tmpl w:val="98DA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54A32"/>
    <w:multiLevelType w:val="hybridMultilevel"/>
    <w:tmpl w:val="547C6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A5B11"/>
    <w:multiLevelType w:val="hybridMultilevel"/>
    <w:tmpl w:val="B650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B51"/>
    <w:multiLevelType w:val="hybridMultilevel"/>
    <w:tmpl w:val="413E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C1296"/>
    <w:multiLevelType w:val="hybridMultilevel"/>
    <w:tmpl w:val="708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5489D"/>
    <w:multiLevelType w:val="hybridMultilevel"/>
    <w:tmpl w:val="9F2E58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176B7"/>
    <w:multiLevelType w:val="hybridMultilevel"/>
    <w:tmpl w:val="6B42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B3E4D"/>
    <w:multiLevelType w:val="hybridMultilevel"/>
    <w:tmpl w:val="066815BE"/>
    <w:lvl w:ilvl="0" w:tplc="12907F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D37FF"/>
    <w:multiLevelType w:val="hybridMultilevel"/>
    <w:tmpl w:val="F90E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0"/>
  </w:num>
  <w:num w:numId="5">
    <w:abstractNumId w:val="22"/>
  </w:num>
  <w:num w:numId="6">
    <w:abstractNumId w:val="29"/>
  </w:num>
  <w:num w:numId="7">
    <w:abstractNumId w:val="16"/>
  </w:num>
  <w:num w:numId="8">
    <w:abstractNumId w:val="2"/>
  </w:num>
  <w:num w:numId="9">
    <w:abstractNumId w:val="3"/>
  </w:num>
  <w:num w:numId="10">
    <w:abstractNumId w:val="8"/>
  </w:num>
  <w:num w:numId="11">
    <w:abstractNumId w:val="23"/>
  </w:num>
  <w:num w:numId="12">
    <w:abstractNumId w:val="5"/>
  </w:num>
  <w:num w:numId="13">
    <w:abstractNumId w:val="7"/>
  </w:num>
  <w:num w:numId="14">
    <w:abstractNumId w:val="15"/>
  </w:num>
  <w:num w:numId="15">
    <w:abstractNumId w:val="27"/>
  </w:num>
  <w:num w:numId="16">
    <w:abstractNumId w:val="13"/>
  </w:num>
  <w:num w:numId="17">
    <w:abstractNumId w:val="18"/>
  </w:num>
  <w:num w:numId="18">
    <w:abstractNumId w:val="25"/>
  </w:num>
  <w:num w:numId="19">
    <w:abstractNumId w:val="24"/>
  </w:num>
  <w:num w:numId="20">
    <w:abstractNumId w:val="6"/>
  </w:num>
  <w:num w:numId="21">
    <w:abstractNumId w:val="1"/>
  </w:num>
  <w:num w:numId="22">
    <w:abstractNumId w:val="19"/>
  </w:num>
  <w:num w:numId="23">
    <w:abstractNumId w:val="12"/>
  </w:num>
  <w:num w:numId="24">
    <w:abstractNumId w:val="9"/>
  </w:num>
  <w:num w:numId="25">
    <w:abstractNumId w:val="10"/>
  </w:num>
  <w:num w:numId="26">
    <w:abstractNumId w:val="21"/>
  </w:num>
  <w:num w:numId="27">
    <w:abstractNumId w:val="4"/>
  </w:num>
  <w:num w:numId="28">
    <w:abstractNumId w:val="1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ED"/>
    <w:rsid w:val="000608C3"/>
    <w:rsid w:val="000624A0"/>
    <w:rsid w:val="000975D0"/>
    <w:rsid w:val="000B41E5"/>
    <w:rsid w:val="000C7939"/>
    <w:rsid w:val="000D13D7"/>
    <w:rsid w:val="000D13EF"/>
    <w:rsid w:val="000D19E6"/>
    <w:rsid w:val="000F3651"/>
    <w:rsid w:val="000F7ACE"/>
    <w:rsid w:val="00102E89"/>
    <w:rsid w:val="00110EB6"/>
    <w:rsid w:val="0013470D"/>
    <w:rsid w:val="00136CC4"/>
    <w:rsid w:val="00141A7C"/>
    <w:rsid w:val="00143B32"/>
    <w:rsid w:val="001467A8"/>
    <w:rsid w:val="00167AF7"/>
    <w:rsid w:val="00176608"/>
    <w:rsid w:val="0018055E"/>
    <w:rsid w:val="00183EB1"/>
    <w:rsid w:val="00197C67"/>
    <w:rsid w:val="001B1790"/>
    <w:rsid w:val="001C6630"/>
    <w:rsid w:val="001C6ED5"/>
    <w:rsid w:val="001D3EF2"/>
    <w:rsid w:val="001E15E7"/>
    <w:rsid w:val="001E6490"/>
    <w:rsid w:val="00202F27"/>
    <w:rsid w:val="00202F2D"/>
    <w:rsid w:val="00211EF5"/>
    <w:rsid w:val="00217979"/>
    <w:rsid w:val="002346EB"/>
    <w:rsid w:val="002379A9"/>
    <w:rsid w:val="002461AE"/>
    <w:rsid w:val="00255318"/>
    <w:rsid w:val="002613B3"/>
    <w:rsid w:val="0026186A"/>
    <w:rsid w:val="00262284"/>
    <w:rsid w:val="00286646"/>
    <w:rsid w:val="00297D86"/>
    <w:rsid w:val="002C7A0E"/>
    <w:rsid w:val="002D0E55"/>
    <w:rsid w:val="002D60F6"/>
    <w:rsid w:val="002E2868"/>
    <w:rsid w:val="002E5523"/>
    <w:rsid w:val="002E5835"/>
    <w:rsid w:val="002F09FD"/>
    <w:rsid w:val="00305132"/>
    <w:rsid w:val="003151B2"/>
    <w:rsid w:val="00321396"/>
    <w:rsid w:val="00321E81"/>
    <w:rsid w:val="00326915"/>
    <w:rsid w:val="003311F8"/>
    <w:rsid w:val="0033453C"/>
    <w:rsid w:val="00340CC3"/>
    <w:rsid w:val="00347ECF"/>
    <w:rsid w:val="00395998"/>
    <w:rsid w:val="003B22A4"/>
    <w:rsid w:val="003C2C8E"/>
    <w:rsid w:val="003D4FAB"/>
    <w:rsid w:val="003E0A79"/>
    <w:rsid w:val="0040523B"/>
    <w:rsid w:val="00412931"/>
    <w:rsid w:val="00422F6D"/>
    <w:rsid w:val="004328A0"/>
    <w:rsid w:val="00436A4E"/>
    <w:rsid w:val="004436F9"/>
    <w:rsid w:val="0046063E"/>
    <w:rsid w:val="004651F2"/>
    <w:rsid w:val="004A7A09"/>
    <w:rsid w:val="004B3972"/>
    <w:rsid w:val="004B4658"/>
    <w:rsid w:val="004C3ECB"/>
    <w:rsid w:val="004E52DF"/>
    <w:rsid w:val="004F070C"/>
    <w:rsid w:val="004F102C"/>
    <w:rsid w:val="004F16CC"/>
    <w:rsid w:val="004F7855"/>
    <w:rsid w:val="005232EC"/>
    <w:rsid w:val="00535D1C"/>
    <w:rsid w:val="005426B8"/>
    <w:rsid w:val="005447B3"/>
    <w:rsid w:val="00563FF6"/>
    <w:rsid w:val="00575A92"/>
    <w:rsid w:val="00577662"/>
    <w:rsid w:val="00597DEF"/>
    <w:rsid w:val="005A73C9"/>
    <w:rsid w:val="005B39B1"/>
    <w:rsid w:val="005B6920"/>
    <w:rsid w:val="005C4EAA"/>
    <w:rsid w:val="005D5223"/>
    <w:rsid w:val="005E03D3"/>
    <w:rsid w:val="005E55EB"/>
    <w:rsid w:val="005E6F98"/>
    <w:rsid w:val="00600453"/>
    <w:rsid w:val="006158C0"/>
    <w:rsid w:val="0063055F"/>
    <w:rsid w:val="00637B94"/>
    <w:rsid w:val="00640C12"/>
    <w:rsid w:val="006927DC"/>
    <w:rsid w:val="006943AE"/>
    <w:rsid w:val="006B32FE"/>
    <w:rsid w:val="006B6628"/>
    <w:rsid w:val="006C0D6B"/>
    <w:rsid w:val="006E1446"/>
    <w:rsid w:val="006F76E8"/>
    <w:rsid w:val="00700EE7"/>
    <w:rsid w:val="00703EC5"/>
    <w:rsid w:val="0070677F"/>
    <w:rsid w:val="00722AD3"/>
    <w:rsid w:val="00734F63"/>
    <w:rsid w:val="00754242"/>
    <w:rsid w:val="00771AE4"/>
    <w:rsid w:val="007756C4"/>
    <w:rsid w:val="007758CE"/>
    <w:rsid w:val="00792CA5"/>
    <w:rsid w:val="007A2AE3"/>
    <w:rsid w:val="007A3B54"/>
    <w:rsid w:val="007A6064"/>
    <w:rsid w:val="007C3089"/>
    <w:rsid w:val="007F12BC"/>
    <w:rsid w:val="007F407B"/>
    <w:rsid w:val="00800B90"/>
    <w:rsid w:val="0082255F"/>
    <w:rsid w:val="008272DA"/>
    <w:rsid w:val="00837AA8"/>
    <w:rsid w:val="008459A8"/>
    <w:rsid w:val="00860954"/>
    <w:rsid w:val="008851C1"/>
    <w:rsid w:val="008935C1"/>
    <w:rsid w:val="00894962"/>
    <w:rsid w:val="00896C91"/>
    <w:rsid w:val="008D3989"/>
    <w:rsid w:val="00905BF8"/>
    <w:rsid w:val="00937983"/>
    <w:rsid w:val="0096024B"/>
    <w:rsid w:val="00963896"/>
    <w:rsid w:val="0097560F"/>
    <w:rsid w:val="009823B4"/>
    <w:rsid w:val="009A07AB"/>
    <w:rsid w:val="009A2CF5"/>
    <w:rsid w:val="009D003C"/>
    <w:rsid w:val="009D280F"/>
    <w:rsid w:val="009F1287"/>
    <w:rsid w:val="009F270E"/>
    <w:rsid w:val="00A00E46"/>
    <w:rsid w:val="00A13B9F"/>
    <w:rsid w:val="00A21B7C"/>
    <w:rsid w:val="00A267EB"/>
    <w:rsid w:val="00A33403"/>
    <w:rsid w:val="00A44CF1"/>
    <w:rsid w:val="00A5435B"/>
    <w:rsid w:val="00A555C5"/>
    <w:rsid w:val="00A63871"/>
    <w:rsid w:val="00A70DE0"/>
    <w:rsid w:val="00A93A2F"/>
    <w:rsid w:val="00A970A0"/>
    <w:rsid w:val="00AA7916"/>
    <w:rsid w:val="00AB2FBB"/>
    <w:rsid w:val="00AC3774"/>
    <w:rsid w:val="00AD0695"/>
    <w:rsid w:val="00AD10B3"/>
    <w:rsid w:val="00AD1EBB"/>
    <w:rsid w:val="00AE31DA"/>
    <w:rsid w:val="00AE4CEE"/>
    <w:rsid w:val="00AE5AB9"/>
    <w:rsid w:val="00AE66F3"/>
    <w:rsid w:val="00AE6FE3"/>
    <w:rsid w:val="00B21E1F"/>
    <w:rsid w:val="00B423ED"/>
    <w:rsid w:val="00B5178F"/>
    <w:rsid w:val="00B52499"/>
    <w:rsid w:val="00B63CF7"/>
    <w:rsid w:val="00B66E23"/>
    <w:rsid w:val="00B75C5E"/>
    <w:rsid w:val="00B82AF7"/>
    <w:rsid w:val="00B90F33"/>
    <w:rsid w:val="00B92732"/>
    <w:rsid w:val="00BB068B"/>
    <w:rsid w:val="00BB3A95"/>
    <w:rsid w:val="00BC3111"/>
    <w:rsid w:val="00BC39ED"/>
    <w:rsid w:val="00BF5A68"/>
    <w:rsid w:val="00C032E5"/>
    <w:rsid w:val="00C17355"/>
    <w:rsid w:val="00C2404A"/>
    <w:rsid w:val="00C37924"/>
    <w:rsid w:val="00C53D2A"/>
    <w:rsid w:val="00C673B6"/>
    <w:rsid w:val="00C835C4"/>
    <w:rsid w:val="00C86089"/>
    <w:rsid w:val="00C91585"/>
    <w:rsid w:val="00C978A8"/>
    <w:rsid w:val="00CA6040"/>
    <w:rsid w:val="00CB55C7"/>
    <w:rsid w:val="00CB6DBA"/>
    <w:rsid w:val="00CD0985"/>
    <w:rsid w:val="00CD424E"/>
    <w:rsid w:val="00CE0025"/>
    <w:rsid w:val="00CF04E8"/>
    <w:rsid w:val="00CF381B"/>
    <w:rsid w:val="00D00EAF"/>
    <w:rsid w:val="00D01C56"/>
    <w:rsid w:val="00D04E75"/>
    <w:rsid w:val="00D06167"/>
    <w:rsid w:val="00D23494"/>
    <w:rsid w:val="00D800BE"/>
    <w:rsid w:val="00D94D07"/>
    <w:rsid w:val="00DA3EEB"/>
    <w:rsid w:val="00DD2D91"/>
    <w:rsid w:val="00DD3F73"/>
    <w:rsid w:val="00DE7CD1"/>
    <w:rsid w:val="00E26E9D"/>
    <w:rsid w:val="00E312C0"/>
    <w:rsid w:val="00E41963"/>
    <w:rsid w:val="00E41996"/>
    <w:rsid w:val="00E47BAE"/>
    <w:rsid w:val="00E54D9A"/>
    <w:rsid w:val="00E615EC"/>
    <w:rsid w:val="00E64B48"/>
    <w:rsid w:val="00E712E6"/>
    <w:rsid w:val="00E738A2"/>
    <w:rsid w:val="00E74DFA"/>
    <w:rsid w:val="00E85C8A"/>
    <w:rsid w:val="00E9287D"/>
    <w:rsid w:val="00E95493"/>
    <w:rsid w:val="00EA0163"/>
    <w:rsid w:val="00EA1FD5"/>
    <w:rsid w:val="00EA292F"/>
    <w:rsid w:val="00EA66F4"/>
    <w:rsid w:val="00EB0E86"/>
    <w:rsid w:val="00EB3D0A"/>
    <w:rsid w:val="00EB7806"/>
    <w:rsid w:val="00ED0AC2"/>
    <w:rsid w:val="00ED1577"/>
    <w:rsid w:val="00ED1B28"/>
    <w:rsid w:val="00EF0A8F"/>
    <w:rsid w:val="00F04FD9"/>
    <w:rsid w:val="00F10323"/>
    <w:rsid w:val="00F10BA6"/>
    <w:rsid w:val="00F12508"/>
    <w:rsid w:val="00F33C38"/>
    <w:rsid w:val="00F353AC"/>
    <w:rsid w:val="00F427DC"/>
    <w:rsid w:val="00F52A40"/>
    <w:rsid w:val="00F70EA6"/>
    <w:rsid w:val="00F84491"/>
    <w:rsid w:val="00F908C0"/>
    <w:rsid w:val="00FA0128"/>
    <w:rsid w:val="00FA289E"/>
    <w:rsid w:val="00FA3412"/>
    <w:rsid w:val="00FC0E71"/>
    <w:rsid w:val="00FC6E22"/>
    <w:rsid w:val="00FD5B0B"/>
    <w:rsid w:val="00FE4C7E"/>
    <w:rsid w:val="00FF60D6"/>
    <w:rsid w:val="1A9E6F11"/>
    <w:rsid w:val="2ABA7D17"/>
    <w:rsid w:val="5CC6B12A"/>
    <w:rsid w:val="697CBF39"/>
    <w:rsid w:val="7651D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9B52B2"/>
  <w15:docId w15:val="{B3626191-322C-41F8-A70B-03B079C5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16"/>
    <w:pPr>
      <w:widowControl/>
      <w:autoSpaceDE/>
      <w:autoSpaceDN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A3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EB"/>
    <w:rPr>
      <w:rFonts w:ascii="Futura-Medium" w:eastAsia="Futura-Medium" w:hAnsi="Futura-Medium" w:cs="Futura-Medium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DA3EEB"/>
    <w:pPr>
      <w:adjustRightInd w:val="0"/>
      <w:spacing w:line="288" w:lineRule="auto"/>
      <w:textAlignment w:val="center"/>
    </w:pPr>
    <w:rPr>
      <w:rFonts w:ascii="Minion Pro" w:eastAsiaTheme="minorHAnsi" w:hAnsi="Minion Pro" w:cs="Minion Pr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A3E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3EE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32EC"/>
    <w:rPr>
      <w:rFonts w:ascii="Futura-Medium" w:eastAsia="Futura-Medium" w:hAnsi="Futura-Medium" w:cs="Futura-Medium"/>
      <w:lang w:val="en-GB" w:eastAsia="en-GB" w:bidi="en-GB"/>
    </w:rPr>
  </w:style>
  <w:style w:type="table" w:styleId="TableGrid">
    <w:name w:val="Table Grid"/>
    <w:basedOn w:val="TableNormal"/>
    <w:uiPriority w:val="59"/>
    <w:rsid w:val="0024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77"/>
    <w:rPr>
      <w:rFonts w:ascii="Lucida Grande" w:eastAsia="Futura-Medium" w:hAnsi="Lucida Grande" w:cs="Lucida Grande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7ACE"/>
    <w:rPr>
      <w:color w:val="800080" w:themeColor="followedHyperlink"/>
      <w:u w:val="single"/>
    </w:rPr>
  </w:style>
  <w:style w:type="paragraph" w:customStyle="1" w:styleId="CantiumHeader">
    <w:name w:val="Cantium Header"/>
    <w:basedOn w:val="Normal"/>
    <w:uiPriority w:val="1"/>
    <w:qFormat/>
    <w:rsid w:val="00255318"/>
    <w:rPr>
      <w:rFonts w:ascii="Trebuchet MS" w:hAnsi="Trebuchet MS"/>
      <w:b/>
      <w:color w:val="222971"/>
      <w:sz w:val="40"/>
      <w:szCs w:val="40"/>
    </w:rPr>
  </w:style>
  <w:style w:type="paragraph" w:customStyle="1" w:styleId="CantiumSubHeader">
    <w:name w:val="Cantium Sub Header"/>
    <w:basedOn w:val="Normal"/>
    <w:uiPriority w:val="1"/>
    <w:qFormat/>
    <w:rsid w:val="00AA7916"/>
    <w:rPr>
      <w:rFonts w:ascii="Trebuchet MS" w:hAnsi="Trebuchet MS"/>
      <w:b/>
      <w:color w:val="67BD91"/>
      <w:sz w:val="32"/>
      <w:szCs w:val="32"/>
    </w:rPr>
  </w:style>
  <w:style w:type="paragraph" w:customStyle="1" w:styleId="CantiumBodyText">
    <w:name w:val="Cantium Body Text"/>
    <w:basedOn w:val="Normal"/>
    <w:link w:val="CantiumBodyTextChar"/>
    <w:uiPriority w:val="1"/>
    <w:qFormat/>
    <w:rsid w:val="00AA7916"/>
    <w:rPr>
      <w:rFonts w:ascii="Trebuchet MS" w:hAnsi="Trebuchet MS"/>
      <w:color w:val="222971"/>
    </w:rPr>
  </w:style>
  <w:style w:type="paragraph" w:customStyle="1" w:styleId="xspsbodytext">
    <w:name w:val="x_spsbodytext"/>
    <w:basedOn w:val="Normal"/>
    <w:rsid w:val="000F3651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CantiumTable">
    <w:name w:val="Cantium Table"/>
    <w:basedOn w:val="TableNormal"/>
    <w:uiPriority w:val="99"/>
    <w:rsid w:val="000F3651"/>
    <w:pPr>
      <w:widowControl/>
      <w:autoSpaceDE/>
      <w:autoSpaceDN/>
    </w:pPr>
    <w:rPr>
      <w:rFonts w:ascii="Trebuchet MS" w:hAnsi="Trebuchet M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67BD9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SHeading">
    <w:name w:val="SPS Heading"/>
    <w:basedOn w:val="Normal"/>
    <w:link w:val="SPSHeadingChar"/>
    <w:rsid w:val="00A33403"/>
    <w:rPr>
      <w:rFonts w:ascii="Arial" w:hAnsi="Arial" w:cs="Arial"/>
      <w:color w:val="0070C0"/>
      <w:sz w:val="40"/>
      <w:szCs w:val="36"/>
      <w:lang w:val="en-US" w:eastAsia="en-US"/>
    </w:rPr>
  </w:style>
  <w:style w:type="paragraph" w:customStyle="1" w:styleId="SPSSubTitle">
    <w:name w:val="SPS Sub Title"/>
    <w:basedOn w:val="Normal"/>
    <w:link w:val="SPSSubTitleChar"/>
    <w:rsid w:val="00A33403"/>
    <w:rPr>
      <w:rFonts w:ascii="Arial" w:hAnsi="Arial" w:cs="Arial"/>
      <w:color w:val="404040"/>
      <w:sz w:val="32"/>
      <w:szCs w:val="32"/>
      <w:lang w:val="en-US" w:eastAsia="en-US"/>
    </w:rPr>
  </w:style>
  <w:style w:type="character" w:customStyle="1" w:styleId="SPSSubTitleChar">
    <w:name w:val="SPS Sub Title Char"/>
    <w:link w:val="SPSSubTitle"/>
    <w:rsid w:val="00A33403"/>
    <w:rPr>
      <w:rFonts w:ascii="Arial" w:eastAsia="Times New Roman" w:hAnsi="Arial" w:cs="Arial"/>
      <w:color w:val="404040"/>
      <w:sz w:val="32"/>
      <w:szCs w:val="32"/>
    </w:rPr>
  </w:style>
  <w:style w:type="character" w:customStyle="1" w:styleId="SPSHeadingChar">
    <w:name w:val="SPS Heading Char"/>
    <w:link w:val="SPSHeading"/>
    <w:rsid w:val="00A33403"/>
    <w:rPr>
      <w:rFonts w:ascii="Arial" w:eastAsia="Times New Roman" w:hAnsi="Arial" w:cs="Arial"/>
      <w:color w:val="0070C0"/>
      <w:sz w:val="40"/>
      <w:szCs w:val="36"/>
    </w:rPr>
  </w:style>
  <w:style w:type="paragraph" w:customStyle="1" w:styleId="paragraph">
    <w:name w:val="paragraph"/>
    <w:basedOn w:val="Normal"/>
    <w:rsid w:val="002379A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7D86"/>
    <w:rPr>
      <w:rFonts w:ascii="Futura-Medium" w:eastAsia="Futura-Medium" w:hAnsi="Futura-Medium" w:cs="Futura-Medium"/>
      <w:lang w:val="en-GB" w:eastAsia="en-GB" w:bidi="en-GB"/>
    </w:rPr>
  </w:style>
  <w:style w:type="character" w:customStyle="1" w:styleId="UnresolvedMention2">
    <w:name w:val="Unresolved Mention2"/>
    <w:basedOn w:val="DefaultParagraphFont"/>
    <w:uiPriority w:val="99"/>
    <w:rsid w:val="00436A4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val="en-GB"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AA791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 w:eastAsia="en-GB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4651F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0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F2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F27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customStyle="1" w:styleId="1HRSelectMainHeaderPolicies">
    <w:name w:val="1. HRSelect Main Header Policies"/>
    <w:basedOn w:val="Normal"/>
    <w:qFormat/>
    <w:rsid w:val="00896C91"/>
    <w:rPr>
      <w:rFonts w:ascii="Trebuchet MS" w:hAnsi="Trebuchet MS"/>
      <w:color w:val="67BD91"/>
      <w:sz w:val="72"/>
    </w:rPr>
  </w:style>
  <w:style w:type="paragraph" w:customStyle="1" w:styleId="2HRSelectPolicyandProcedureonTitlepage">
    <w:name w:val="2.HRSelect (Policy and Procedure) on Title page"/>
    <w:basedOn w:val="CantiumSubHeader"/>
    <w:qFormat/>
    <w:rsid w:val="00110EB6"/>
    <w:rPr>
      <w:b w:val="0"/>
      <w:sz w:val="36"/>
    </w:rPr>
  </w:style>
  <w:style w:type="paragraph" w:customStyle="1" w:styleId="6HRSelectMainBodyText">
    <w:name w:val="6.HRSelect Main Body Text"/>
    <w:basedOn w:val="CantiumBodyText"/>
    <w:link w:val="6HRSelectMainBodyTextChar"/>
    <w:qFormat/>
    <w:rsid w:val="00183EB1"/>
    <w:rPr>
      <w:sz w:val="22"/>
      <w:szCs w:val="22"/>
      <w:lang w:eastAsia="en-US"/>
    </w:rPr>
  </w:style>
  <w:style w:type="paragraph" w:customStyle="1" w:styleId="4HRSelectMainHeaderinPolicyGuidanceDocs">
    <w:name w:val="4.HRSelect Main Header in Policy / Guidance Docs"/>
    <w:basedOn w:val="CantiumSubHeader"/>
    <w:qFormat/>
    <w:rsid w:val="002F09FD"/>
    <w:rPr>
      <w:szCs w:val="26"/>
    </w:rPr>
  </w:style>
  <w:style w:type="paragraph" w:customStyle="1" w:styleId="5HRSelectSubHeaderPolicyGuidanceDocs">
    <w:name w:val="5.HRSelect Sub Header Policy/Guidance Docs"/>
    <w:basedOn w:val="CantiumSubHeader"/>
    <w:qFormat/>
    <w:rsid w:val="005D5223"/>
    <w:rPr>
      <w:sz w:val="26"/>
    </w:rPr>
  </w:style>
  <w:style w:type="paragraph" w:customStyle="1" w:styleId="3HRSelectDateonPolicyGuidance">
    <w:name w:val="3.HRSelect Date on Policy / Guidance"/>
    <w:basedOn w:val="CantiumHeader"/>
    <w:qFormat/>
    <w:rsid w:val="00F12508"/>
    <w:rPr>
      <w:sz w:val="32"/>
    </w:rPr>
  </w:style>
  <w:style w:type="paragraph" w:customStyle="1" w:styleId="7HRSelect-GuidanceBoxText">
    <w:name w:val="7.HRSelect - Guidance Box Text"/>
    <w:basedOn w:val="6HRSelectMainBodyText"/>
    <w:link w:val="7HRSelect-GuidanceBoxTextChar"/>
    <w:qFormat/>
    <w:rsid w:val="00837AA8"/>
    <w:rPr>
      <w:sz w:val="20"/>
    </w:rPr>
  </w:style>
  <w:style w:type="character" w:customStyle="1" w:styleId="CantiumBodyTextChar">
    <w:name w:val="Cantium Body Text Char"/>
    <w:basedOn w:val="DefaultParagraphFont"/>
    <w:link w:val="CantiumBodyText"/>
    <w:uiPriority w:val="1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6HRSelectMainBodyTextChar">
    <w:name w:val="6.HRSelect Main Body Text Char"/>
    <w:basedOn w:val="CantiumBodyTextChar"/>
    <w:link w:val="6HRSelectMainBody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7HRSelect-GuidanceBoxTextChar">
    <w:name w:val="7.HRSelect - Guidance Box Text Char"/>
    <w:basedOn w:val="6HRSelectMainBodyTextChar"/>
    <w:link w:val="7HRSelect-GuidanceBoxText"/>
    <w:rsid w:val="00837AA8"/>
    <w:rPr>
      <w:rFonts w:ascii="Trebuchet MS" w:eastAsia="Times New Roman" w:hAnsi="Trebuchet MS" w:cs="Calibri"/>
      <w:color w:val="222971"/>
      <w:kern w:val="28"/>
      <w:sz w:val="20"/>
      <w:szCs w:val="20"/>
      <w:lang w:val="en-GB" w:eastAsia="en-GB"/>
      <w14:ligatures w14:val="standard"/>
      <w14:cntxtAlts/>
    </w:rPr>
  </w:style>
  <w:style w:type="character" w:styleId="FootnoteReference">
    <w:name w:val="footnote reference"/>
    <w:semiHidden/>
    <w:rsid w:val="00CB6DBA"/>
    <w:rPr>
      <w:vertAlign w:val="superscript"/>
    </w:rPr>
  </w:style>
  <w:style w:type="paragraph" w:customStyle="1" w:styleId="Default">
    <w:name w:val="Default"/>
    <w:rsid w:val="00CB6DB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kenPrecedents xmlns="f70ac4ef-f8a6-4079-a88f-39c320515512" xsi:nil="true"/>
    <JaneHall xmlns="f70ac4ef-f8a6-4079-a88f-39c3205155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271E5EF1E248B933926B1D18D71C" ma:contentTypeVersion="12" ma:contentTypeDescription="Create a new document." ma:contentTypeScope="" ma:versionID="0284f9a66de6aca273fb65137f0015df">
  <xsd:schema xmlns:xsd="http://www.w3.org/2001/XMLSchema" xmlns:xs="http://www.w3.org/2001/XMLSchema" xmlns:p="http://schemas.microsoft.com/office/2006/metadata/properties" xmlns:ns2="f70ac4ef-f8a6-4079-a88f-39c320515512" xmlns:ns3="c76590ec-ded3-4811-8a35-98bcbe65237e" targetNamespace="http://schemas.microsoft.com/office/2006/metadata/properties" ma:root="true" ma:fieldsID="4862175946821e1a2a69bd9273c2e191" ns2:_="" ns3:_="">
    <xsd:import namespace="f70ac4ef-f8a6-4079-a88f-39c320515512"/>
    <xsd:import namespace="c76590ec-ded3-4811-8a35-98bcbe65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aneHall" minOccurs="0"/>
                <xsd:element ref="ns2:InIkenPreced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c4ef-f8a6-4079-a88f-39c32051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neHall" ma:index="12" nillable="true" ma:displayName="Jane Hall" ma:description="In Precedents&#10;" ma:format="Dropdown" ma:internalName="JaneHall">
      <xsd:simpleType>
        <xsd:restriction base="dms:Text">
          <xsd:maxLength value="255"/>
        </xsd:restriction>
      </xsd:simpleType>
    </xsd:element>
    <xsd:element name="InIkenPrecedents" ma:index="13" nillable="true" ma:displayName="Cantium  / Iken Precedent Ready" ma:description="Yes" ma:format="Dropdown" ma:internalName="InIkenPrecedents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90ec-ded3-4811-8a35-98bcbe652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DA16-CFBB-49B4-9D5E-B763EA75B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599EE-AEE6-451C-8136-3C8EF77BF046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f70ac4ef-f8a6-4079-a88f-39c320515512"/>
    <ds:schemaRef ds:uri="http://schemas.microsoft.com/office/2006/documentManagement/types"/>
    <ds:schemaRef ds:uri="http://schemas.openxmlformats.org/package/2006/metadata/core-properties"/>
    <ds:schemaRef ds:uri="c76590ec-ded3-4811-8a35-98bcbe65237e"/>
  </ds:schemaRefs>
</ds:datastoreItem>
</file>

<file path=customXml/itemProps3.xml><?xml version="1.0" encoding="utf-8"?>
<ds:datastoreItem xmlns:ds="http://schemas.openxmlformats.org/officeDocument/2006/customXml" ds:itemID="{FDDCC89D-5B0A-466E-A512-00D48C7B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c4ef-f8a6-4079-a88f-39c320515512"/>
    <ds:schemaRef ds:uri="c76590ec-ded3-4811-8a35-98bcbe65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2A51E-147C-4B80-A83E-77F6BFFB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Hirshfield, Nicola - ST INF</dc:creator>
  <cp:lastModifiedBy>Nikki Coshall</cp:lastModifiedBy>
  <cp:revision>4</cp:revision>
  <dcterms:created xsi:type="dcterms:W3CDTF">2024-06-12T08:54:00Z</dcterms:created>
  <dcterms:modified xsi:type="dcterms:W3CDTF">2024-06-12T11:26:00Z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2018-05-29T00:00:00Z</vt:filetime>
  </property>
  <property fmtid="{D5CDD505-2E9C-101B-9397-08002B2CF9AE}" pid="5" name="ContentTypeId">
    <vt:lpwstr>0x0101001CBF271E5EF1E248B933926B1D18D71C</vt:lpwstr>
  </property>
  <property fmtid="{D5CDD505-2E9C-101B-9397-08002B2CF9AE}" pid="6" name="_dlc_DocIdItemGuid">
    <vt:lpwstr>c543ed00-7719-4775-b51b-5e77a1b21807</vt:lpwstr>
  </property>
</Properties>
</file>