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AEF2E" w14:textId="571C175C" w:rsidR="00970E1F" w:rsidRDefault="00970E1F">
      <w:pPr>
        <w:spacing w:after="0"/>
        <w:ind w:left="10" w:right="3" w:hanging="10"/>
        <w:jc w:val="center"/>
      </w:pPr>
    </w:p>
    <w:p w14:paraId="43A0C534" w14:textId="77777777" w:rsidR="00BD46EC" w:rsidRPr="00F94D22" w:rsidRDefault="00BD46EC" w:rsidP="00BD46EC">
      <w:pPr>
        <w:pStyle w:val="4HRSelectMainHeaderinPolicyGuidanceDocs"/>
        <w:rPr>
          <w:rFonts w:ascii="Arial" w:hAnsi="Arial" w:cs="Arial"/>
          <w:noProof/>
          <w:color w:val="auto"/>
          <w:sz w:val="24"/>
          <w:szCs w:val="24"/>
        </w:rPr>
      </w:pPr>
      <w:r w:rsidRPr="00F94D22">
        <w:rPr>
          <w:rFonts w:ascii="Arial" w:hAnsi="Arial" w:cs="Arial"/>
          <w:noProof/>
          <w:color w:val="auto"/>
          <w:sz w:val="24"/>
          <w:szCs w:val="24"/>
        </w:rPr>
        <w:t xml:space="preserve">Job Description: </w:t>
      </w:r>
      <w:r>
        <w:rPr>
          <w:rFonts w:ascii="Arial" w:hAnsi="Arial" w:cs="Arial"/>
          <w:noProof/>
          <w:color w:val="auto"/>
          <w:sz w:val="24"/>
          <w:szCs w:val="24"/>
        </w:rPr>
        <w:t>Assistant Caretaker</w:t>
      </w:r>
    </w:p>
    <w:p w14:paraId="09BA2E04" w14:textId="77777777" w:rsidR="00BD46EC" w:rsidRPr="00F94D22" w:rsidRDefault="00BD46EC" w:rsidP="00BD46EC">
      <w:pPr>
        <w:pStyle w:val="5HRSelectSubHeaderPolicyGuidanceDocs"/>
        <w:rPr>
          <w:rFonts w:ascii="Arial" w:hAnsi="Arial" w:cs="Arial"/>
          <w:noProof/>
          <w:color w:val="auto"/>
          <w:sz w:val="24"/>
          <w:szCs w:val="24"/>
        </w:rPr>
      </w:pPr>
      <w:r w:rsidRPr="00F94D22">
        <w:rPr>
          <w:rFonts w:ascii="Arial" w:hAnsi="Arial" w:cs="Arial"/>
          <w:noProof/>
          <w:color w:val="auto"/>
          <w:sz w:val="24"/>
          <w:szCs w:val="24"/>
        </w:rPr>
        <w:t xml:space="preserve">School: </w:t>
      </w:r>
      <w:r>
        <w:rPr>
          <w:rFonts w:ascii="Arial" w:hAnsi="Arial" w:cs="Arial"/>
          <w:noProof/>
          <w:color w:val="auto"/>
          <w:sz w:val="24"/>
          <w:szCs w:val="24"/>
        </w:rPr>
        <w:t>Rowhill School</w:t>
      </w:r>
    </w:p>
    <w:p w14:paraId="468405ED" w14:textId="5BA9E31B" w:rsidR="00BD46EC" w:rsidRDefault="00BD46EC" w:rsidP="00BD46EC">
      <w:pPr>
        <w:pStyle w:val="5HRSelectSubHeaderPolicyGuidanceDocs"/>
        <w:rPr>
          <w:rFonts w:ascii="Arial" w:hAnsi="Arial" w:cs="Arial"/>
          <w:noProof/>
          <w:color w:val="auto"/>
          <w:sz w:val="24"/>
          <w:szCs w:val="24"/>
        </w:rPr>
      </w:pPr>
      <w:r w:rsidRPr="00F94D22">
        <w:rPr>
          <w:rFonts w:ascii="Arial" w:hAnsi="Arial" w:cs="Arial"/>
          <w:noProof/>
          <w:color w:val="auto"/>
          <w:sz w:val="24"/>
          <w:szCs w:val="24"/>
        </w:rPr>
        <w:t xml:space="preserve">Grade: Kent Range </w:t>
      </w:r>
      <w:r>
        <w:rPr>
          <w:rFonts w:ascii="Arial" w:hAnsi="Arial" w:cs="Arial"/>
          <w:noProof/>
          <w:color w:val="auto"/>
          <w:sz w:val="24"/>
          <w:szCs w:val="24"/>
        </w:rPr>
        <w:t>3</w:t>
      </w:r>
    </w:p>
    <w:p w14:paraId="1F7A66EA" w14:textId="25D5355F" w:rsidR="00BD46EC" w:rsidRPr="00F94D22" w:rsidRDefault="00BD46EC" w:rsidP="00BD46EC">
      <w:pPr>
        <w:pStyle w:val="5HRSelectSubHeaderPolicyGuidanceDocs"/>
        <w:rPr>
          <w:rFonts w:ascii="Arial" w:hAnsi="Arial" w:cs="Arial"/>
          <w:noProof/>
          <w:color w:val="auto"/>
          <w:sz w:val="24"/>
          <w:szCs w:val="24"/>
        </w:rPr>
      </w:pPr>
      <w:r>
        <w:rPr>
          <w:rFonts w:ascii="Arial" w:hAnsi="Arial" w:cs="Arial"/>
          <w:noProof/>
          <w:color w:val="auto"/>
          <w:sz w:val="24"/>
          <w:szCs w:val="24"/>
        </w:rPr>
        <w:t>Hours: 15 hours per week 2.30pm – 5.30pm Term Time Only</w:t>
      </w:r>
    </w:p>
    <w:p w14:paraId="51E430F5" w14:textId="4DD73E13" w:rsidR="00BD46EC" w:rsidRDefault="00BD46EC" w:rsidP="00BD46EC">
      <w:pPr>
        <w:pStyle w:val="5HRSelectSubHeaderPolicyGuidanceDocs"/>
        <w:rPr>
          <w:rFonts w:ascii="Arial" w:hAnsi="Arial" w:cs="Arial"/>
          <w:noProof/>
          <w:color w:val="auto"/>
          <w:sz w:val="24"/>
          <w:szCs w:val="24"/>
        </w:rPr>
      </w:pPr>
      <w:r w:rsidRPr="00F94D22">
        <w:rPr>
          <w:rFonts w:ascii="Arial" w:hAnsi="Arial" w:cs="Arial"/>
          <w:noProof/>
          <w:color w:val="auto"/>
          <w:sz w:val="24"/>
          <w:szCs w:val="24"/>
        </w:rPr>
        <w:t xml:space="preserve">Responsible to: </w:t>
      </w:r>
      <w:r>
        <w:rPr>
          <w:rFonts w:ascii="Arial" w:hAnsi="Arial" w:cs="Arial"/>
          <w:noProof/>
          <w:color w:val="auto"/>
          <w:sz w:val="24"/>
          <w:szCs w:val="24"/>
        </w:rPr>
        <w:t>School Business Manager</w:t>
      </w:r>
    </w:p>
    <w:p w14:paraId="5575391D" w14:textId="77777777" w:rsidR="00BD46EC" w:rsidRPr="00F94D22" w:rsidRDefault="00BD46EC" w:rsidP="00BD46EC">
      <w:pPr>
        <w:pStyle w:val="5HRSelectSubHeaderPolicyGuidanceDocs"/>
        <w:rPr>
          <w:rFonts w:ascii="Arial" w:hAnsi="Arial" w:cs="Arial"/>
          <w:noProof/>
          <w:color w:val="auto"/>
          <w:sz w:val="24"/>
          <w:szCs w:val="24"/>
        </w:rPr>
      </w:pPr>
    </w:p>
    <w:p w14:paraId="3A371B5E" w14:textId="17072F01" w:rsidR="00BD46EC" w:rsidRDefault="00BD46EC" w:rsidP="00BD46EC">
      <w:pPr>
        <w:pStyle w:val="5HRSelectSubHeaderPolicyGuidanceDocs"/>
        <w:rPr>
          <w:rFonts w:ascii="Arial" w:hAnsi="Arial" w:cs="Arial"/>
          <w:noProof/>
          <w:color w:val="auto"/>
          <w:sz w:val="24"/>
          <w:szCs w:val="24"/>
        </w:rPr>
      </w:pPr>
      <w:r w:rsidRPr="00F94D22">
        <w:rPr>
          <w:rFonts w:ascii="Arial" w:hAnsi="Arial" w:cs="Arial"/>
          <w:noProof/>
          <w:color w:val="auto"/>
          <w:sz w:val="24"/>
          <w:szCs w:val="24"/>
        </w:rPr>
        <w:t>Job Purpose:</w:t>
      </w:r>
    </w:p>
    <w:p w14:paraId="304C71CE" w14:textId="24D7A61E" w:rsidR="00BD46EC" w:rsidRDefault="00BD46EC" w:rsidP="00BD46EC">
      <w:pPr>
        <w:pStyle w:val="5HRSelectSubHeaderPolicyGuidanceDocs"/>
        <w:rPr>
          <w:rFonts w:ascii="Arial" w:eastAsia="Calibri" w:hAnsi="Arial" w:cs="Arial"/>
          <w:b w:val="0"/>
          <w:color w:val="auto"/>
          <w:kern w:val="0"/>
          <w:sz w:val="24"/>
          <w:szCs w:val="24"/>
          <w14:ligatures w14:val="none"/>
          <w14:cntxtAlts w14:val="0"/>
        </w:rPr>
      </w:pPr>
      <w:r w:rsidRPr="00BD46EC">
        <w:rPr>
          <w:rFonts w:ascii="Arial" w:eastAsia="Calibri" w:hAnsi="Arial" w:cs="Arial"/>
          <w:b w:val="0"/>
          <w:color w:val="auto"/>
          <w:kern w:val="0"/>
          <w:sz w:val="24"/>
          <w:szCs w:val="24"/>
          <w14:ligatures w14:val="none"/>
          <w14:cntxtAlts w14:val="0"/>
        </w:rPr>
        <w:t xml:space="preserve">To undertake duties regarding the site, buildings and plant and all maintenance to ensure a safe living and working environment. </w:t>
      </w:r>
    </w:p>
    <w:p w14:paraId="000CA099" w14:textId="77777777" w:rsidR="006A3641" w:rsidRDefault="006A3641" w:rsidP="00BD46EC">
      <w:pPr>
        <w:pStyle w:val="5HRSelectSubHeaderPolicyGuidanceDocs"/>
        <w:rPr>
          <w:rFonts w:ascii="Arial" w:eastAsia="Calibri" w:hAnsi="Arial" w:cs="Arial"/>
          <w:b w:val="0"/>
          <w:color w:val="auto"/>
          <w:kern w:val="0"/>
          <w:sz w:val="24"/>
          <w:szCs w:val="24"/>
          <w14:ligatures w14:val="none"/>
          <w14:cntxtAlts w14:val="0"/>
        </w:rPr>
      </w:pPr>
    </w:p>
    <w:p w14:paraId="7D2A1BC2" w14:textId="13C0AEB1" w:rsidR="00BD46EC" w:rsidRDefault="00BD46EC" w:rsidP="00BD46EC">
      <w:pPr>
        <w:pStyle w:val="5HRSelectSubHeaderPolicyGuidanceDocs"/>
        <w:rPr>
          <w:rFonts w:ascii="Arial" w:hAnsi="Arial" w:cs="Arial"/>
          <w:color w:val="auto"/>
          <w:sz w:val="24"/>
          <w:szCs w:val="24"/>
        </w:rPr>
      </w:pPr>
      <w:r w:rsidRPr="00F94D22">
        <w:rPr>
          <w:rFonts w:ascii="Arial" w:hAnsi="Arial" w:cs="Arial"/>
          <w:color w:val="auto"/>
          <w:sz w:val="24"/>
          <w:szCs w:val="24"/>
        </w:rPr>
        <w:t>Key duties and responsibilities:</w:t>
      </w:r>
    </w:p>
    <w:p w14:paraId="61FA74B8" w14:textId="605CAE6D" w:rsidR="00BD46EC" w:rsidRDefault="00BD46EC" w:rsidP="00BD46EC">
      <w:pPr>
        <w:pStyle w:val="5HRSelectSubHeaderPolicyGuidanceDocs"/>
        <w:rPr>
          <w:rFonts w:ascii="Arial" w:hAnsi="Arial" w:cs="Arial"/>
          <w:color w:val="auto"/>
          <w:sz w:val="24"/>
          <w:szCs w:val="24"/>
        </w:rPr>
      </w:pPr>
    </w:p>
    <w:p w14:paraId="5E9C87E7" w14:textId="0B5FF19E" w:rsidR="00BD46EC" w:rsidRDefault="00BD46EC" w:rsidP="00BD46EC">
      <w:pPr>
        <w:pStyle w:val="5HRSelectSubHeaderPolicyGuidanceDocs"/>
        <w:numPr>
          <w:ilvl w:val="0"/>
          <w:numId w:val="1"/>
        </w:numPr>
        <w:rPr>
          <w:rFonts w:ascii="Arial" w:hAnsi="Arial" w:cs="Arial"/>
          <w:b w:val="0"/>
          <w:bCs/>
          <w:color w:val="auto"/>
          <w:sz w:val="24"/>
          <w:szCs w:val="24"/>
        </w:rPr>
      </w:pPr>
      <w:r w:rsidRPr="00BD46EC">
        <w:rPr>
          <w:rFonts w:ascii="Arial" w:hAnsi="Arial" w:cs="Arial"/>
          <w:b w:val="0"/>
          <w:bCs/>
          <w:color w:val="auto"/>
          <w:sz w:val="24"/>
          <w:szCs w:val="24"/>
        </w:rPr>
        <w:t>Undertake general repairs and maintenance around the site, inside and out, as requested by the Site Manager, to ensure the site is a safe environment for students, staff and visitors.</w:t>
      </w:r>
    </w:p>
    <w:p w14:paraId="7AC4DF1C" w14:textId="4FD8E6A5" w:rsidR="00BD46EC" w:rsidRDefault="00BD46EC" w:rsidP="00BD46EC">
      <w:pPr>
        <w:pStyle w:val="5HRSelectSubHeaderPolicyGuidanceDocs"/>
        <w:numPr>
          <w:ilvl w:val="0"/>
          <w:numId w:val="1"/>
        </w:numPr>
        <w:rPr>
          <w:rFonts w:ascii="Arial" w:hAnsi="Arial" w:cs="Arial"/>
          <w:b w:val="0"/>
          <w:bCs/>
          <w:color w:val="auto"/>
          <w:sz w:val="24"/>
          <w:szCs w:val="24"/>
        </w:rPr>
      </w:pPr>
      <w:r w:rsidRPr="00BD46EC">
        <w:rPr>
          <w:rFonts w:ascii="Arial" w:hAnsi="Arial" w:cs="Arial"/>
          <w:b w:val="0"/>
          <w:bCs/>
          <w:color w:val="auto"/>
          <w:sz w:val="24"/>
          <w:szCs w:val="24"/>
        </w:rPr>
        <w:t xml:space="preserve">Undertake daily and seasonal maintenance of the site and equipment, inside and out, including changing light bulbs and tap washers, clock batteries, door locks, clearing drains and toilets, to ensure a safe environment is maintained.  </w:t>
      </w:r>
    </w:p>
    <w:p w14:paraId="4F151591" w14:textId="07563B58" w:rsidR="00BD46EC" w:rsidRDefault="00BD46EC" w:rsidP="00BD46EC">
      <w:pPr>
        <w:pStyle w:val="5HRSelectSubHeaderPolicyGuidanceDocs"/>
        <w:numPr>
          <w:ilvl w:val="0"/>
          <w:numId w:val="1"/>
        </w:numPr>
        <w:rPr>
          <w:rFonts w:ascii="Arial" w:hAnsi="Arial" w:cs="Arial"/>
          <w:b w:val="0"/>
          <w:bCs/>
          <w:color w:val="auto"/>
          <w:sz w:val="24"/>
          <w:szCs w:val="24"/>
        </w:rPr>
      </w:pPr>
      <w:r w:rsidRPr="00BD46EC">
        <w:rPr>
          <w:rFonts w:ascii="Arial" w:hAnsi="Arial" w:cs="Arial"/>
          <w:b w:val="0"/>
          <w:bCs/>
          <w:color w:val="auto"/>
          <w:sz w:val="24"/>
          <w:szCs w:val="24"/>
        </w:rPr>
        <w:t xml:space="preserve">Maintain the security of the premises including repairing doors, latches and fences. Undertake daily lock-up and be prepared to carry out security checks out of hours in the absence of senior staff.  </w:t>
      </w:r>
    </w:p>
    <w:p w14:paraId="122F42DD" w14:textId="11CC9541" w:rsidR="00BD46EC" w:rsidRDefault="00BD46EC" w:rsidP="00BD46EC">
      <w:pPr>
        <w:pStyle w:val="5HRSelectSubHeaderPolicyGuidanceDocs"/>
        <w:numPr>
          <w:ilvl w:val="0"/>
          <w:numId w:val="1"/>
        </w:numPr>
        <w:rPr>
          <w:rFonts w:ascii="Arial" w:hAnsi="Arial" w:cs="Arial"/>
          <w:b w:val="0"/>
          <w:bCs/>
          <w:color w:val="auto"/>
          <w:sz w:val="24"/>
          <w:szCs w:val="24"/>
        </w:rPr>
      </w:pPr>
      <w:r w:rsidRPr="00BD46EC">
        <w:rPr>
          <w:rFonts w:ascii="Arial" w:hAnsi="Arial" w:cs="Arial"/>
          <w:b w:val="0"/>
          <w:bCs/>
          <w:color w:val="auto"/>
          <w:sz w:val="24"/>
          <w:szCs w:val="24"/>
        </w:rPr>
        <w:t>Undertake and cover for any absences in general cleaning of the premises and site e.g., buffing wooden floors, cleaning toilets, sweeping leaves, to ensure high standards of cleanliness.</w:t>
      </w:r>
    </w:p>
    <w:p w14:paraId="70869EC0" w14:textId="550F88DF" w:rsidR="00BD46EC" w:rsidRDefault="00BD46EC" w:rsidP="00BD46EC">
      <w:pPr>
        <w:pStyle w:val="5HRSelectSubHeaderPolicyGuidanceDocs"/>
        <w:numPr>
          <w:ilvl w:val="0"/>
          <w:numId w:val="1"/>
        </w:numPr>
        <w:rPr>
          <w:rFonts w:ascii="Arial" w:hAnsi="Arial" w:cs="Arial"/>
          <w:b w:val="0"/>
          <w:bCs/>
          <w:color w:val="auto"/>
          <w:sz w:val="24"/>
          <w:szCs w:val="24"/>
        </w:rPr>
      </w:pPr>
      <w:r w:rsidRPr="00BD46EC">
        <w:rPr>
          <w:rFonts w:ascii="Arial" w:hAnsi="Arial" w:cs="Arial"/>
          <w:b w:val="0"/>
          <w:bCs/>
          <w:color w:val="auto"/>
          <w:sz w:val="24"/>
          <w:szCs w:val="24"/>
        </w:rPr>
        <w:t>Move heavy and awkward shaped furniture and supplies as requested, and work at heights as required in accordance with Health and Safety regulations and after the completion of a Management Risk Assessment.</w:t>
      </w:r>
    </w:p>
    <w:p w14:paraId="5002AF06" w14:textId="719EEEBD" w:rsidR="00BD46EC" w:rsidRDefault="00BD46EC" w:rsidP="00BD46EC">
      <w:pPr>
        <w:pStyle w:val="5HRSelectSubHeaderPolicyGuidanceDocs"/>
        <w:numPr>
          <w:ilvl w:val="0"/>
          <w:numId w:val="1"/>
        </w:numPr>
        <w:rPr>
          <w:rFonts w:ascii="Arial" w:hAnsi="Arial" w:cs="Arial"/>
          <w:b w:val="0"/>
          <w:bCs/>
          <w:color w:val="auto"/>
          <w:sz w:val="24"/>
          <w:szCs w:val="24"/>
        </w:rPr>
      </w:pPr>
      <w:r w:rsidRPr="00BD46EC">
        <w:rPr>
          <w:rFonts w:ascii="Arial" w:hAnsi="Arial" w:cs="Arial"/>
          <w:b w:val="0"/>
          <w:bCs/>
          <w:color w:val="auto"/>
          <w:sz w:val="24"/>
          <w:szCs w:val="24"/>
        </w:rPr>
        <w:lastRenderedPageBreak/>
        <w:t>Provide a portering service for deliveries to ensure supplies are correctly handled and appropriately distributed</w:t>
      </w:r>
      <w:r>
        <w:rPr>
          <w:rFonts w:ascii="Arial" w:hAnsi="Arial" w:cs="Arial"/>
          <w:b w:val="0"/>
          <w:bCs/>
          <w:color w:val="auto"/>
          <w:sz w:val="24"/>
          <w:szCs w:val="24"/>
        </w:rPr>
        <w:t>.</w:t>
      </w:r>
    </w:p>
    <w:p w14:paraId="19551F50" w14:textId="00A42ED4" w:rsidR="00BD46EC" w:rsidRDefault="00BD46EC" w:rsidP="00BD46EC">
      <w:pPr>
        <w:pStyle w:val="5HRSelectSubHeaderPolicyGuidanceDocs"/>
        <w:numPr>
          <w:ilvl w:val="0"/>
          <w:numId w:val="1"/>
        </w:numPr>
        <w:rPr>
          <w:rFonts w:ascii="Arial" w:hAnsi="Arial" w:cs="Arial"/>
          <w:b w:val="0"/>
          <w:bCs/>
          <w:color w:val="auto"/>
          <w:sz w:val="24"/>
          <w:szCs w:val="24"/>
        </w:rPr>
      </w:pPr>
      <w:r w:rsidRPr="00BD46EC">
        <w:rPr>
          <w:rFonts w:ascii="Arial" w:hAnsi="Arial" w:cs="Arial"/>
          <w:b w:val="0"/>
          <w:bCs/>
          <w:color w:val="auto"/>
          <w:sz w:val="24"/>
          <w:szCs w:val="24"/>
        </w:rPr>
        <w:t>Assist the Site Manager with the daily maintenance of the school vehicles, delivering vehicles to a garage if necessary, to ensure all vehicles are in roadworthy condition.</w:t>
      </w:r>
    </w:p>
    <w:p w14:paraId="35A53BC1" w14:textId="60E35BB7" w:rsidR="00BD46EC" w:rsidRDefault="00BD46EC" w:rsidP="00BD46EC">
      <w:pPr>
        <w:pStyle w:val="5HRSelectSubHeaderPolicyGuidanceDocs"/>
        <w:numPr>
          <w:ilvl w:val="0"/>
          <w:numId w:val="1"/>
        </w:numPr>
        <w:rPr>
          <w:rFonts w:ascii="Arial" w:hAnsi="Arial" w:cs="Arial"/>
          <w:b w:val="0"/>
          <w:bCs/>
          <w:color w:val="auto"/>
          <w:sz w:val="24"/>
          <w:szCs w:val="24"/>
        </w:rPr>
      </w:pPr>
      <w:r w:rsidRPr="00BD46EC">
        <w:rPr>
          <w:rFonts w:ascii="Arial" w:hAnsi="Arial" w:cs="Arial"/>
          <w:b w:val="0"/>
          <w:bCs/>
          <w:color w:val="auto"/>
          <w:sz w:val="24"/>
          <w:szCs w:val="24"/>
        </w:rPr>
        <w:t>Deputise for the Site Manager when necessary. Be prepared to be on call if Site Manager is absent.</w:t>
      </w:r>
    </w:p>
    <w:p w14:paraId="0D4268F4" w14:textId="6FAC5F51" w:rsidR="00BD46EC" w:rsidRDefault="00BD46EC" w:rsidP="00BD46EC">
      <w:pPr>
        <w:pStyle w:val="5HRSelectSubHeaderPolicyGuidanceDocs"/>
        <w:numPr>
          <w:ilvl w:val="0"/>
          <w:numId w:val="1"/>
        </w:numPr>
        <w:rPr>
          <w:rFonts w:ascii="Arial" w:hAnsi="Arial" w:cs="Arial"/>
          <w:b w:val="0"/>
          <w:bCs/>
          <w:color w:val="auto"/>
          <w:sz w:val="24"/>
          <w:szCs w:val="24"/>
        </w:rPr>
      </w:pPr>
      <w:r w:rsidRPr="00BD46EC">
        <w:rPr>
          <w:rFonts w:ascii="Arial" w:hAnsi="Arial" w:cs="Arial"/>
          <w:b w:val="0"/>
          <w:bCs/>
          <w:color w:val="auto"/>
          <w:sz w:val="24"/>
          <w:szCs w:val="24"/>
        </w:rPr>
        <w:t>Comply with Health &amp; Safety, Fire Regulations and other school policies.</w:t>
      </w:r>
    </w:p>
    <w:p w14:paraId="634B5E87" w14:textId="19A49807" w:rsidR="00BD46EC" w:rsidRDefault="00BD46EC" w:rsidP="00BD46EC">
      <w:pPr>
        <w:pStyle w:val="5HRSelectSubHeaderPolicyGuidanceDocs"/>
        <w:rPr>
          <w:rFonts w:ascii="Arial" w:hAnsi="Arial" w:cs="Arial"/>
          <w:b w:val="0"/>
          <w:bCs/>
          <w:color w:val="auto"/>
          <w:sz w:val="24"/>
          <w:szCs w:val="24"/>
        </w:rPr>
      </w:pPr>
    </w:p>
    <w:p w14:paraId="564FFBC5" w14:textId="77777777" w:rsidR="007E207F" w:rsidRPr="007E207F" w:rsidRDefault="007E207F" w:rsidP="007E207F">
      <w:pPr>
        <w:spacing w:after="120" w:line="285" w:lineRule="auto"/>
        <w:rPr>
          <w:rFonts w:ascii="Arial" w:eastAsia="Times New Roman" w:hAnsi="Arial" w:cs="Arial"/>
          <w:bCs/>
          <w:i/>
          <w:iCs/>
          <w:color w:val="auto"/>
          <w:kern w:val="28"/>
          <w:sz w:val="24"/>
          <w:szCs w:val="24"/>
          <w14:ligatures w14:val="standard"/>
          <w14:cntxtAlts/>
        </w:rPr>
      </w:pPr>
      <w:r w:rsidRPr="007E207F">
        <w:rPr>
          <w:rFonts w:ascii="Arial" w:eastAsia="Times New Roman" w:hAnsi="Arial" w:cs="Arial"/>
          <w:bCs/>
          <w:i/>
          <w:iCs/>
          <w:color w:val="auto"/>
          <w:kern w:val="28"/>
          <w:sz w:val="24"/>
          <w:szCs w:val="24"/>
          <w14:ligatures w14:val="standard"/>
          <w14:cntxtAlts/>
        </w:rPr>
        <w:t>This job description is provided to assist the job holder to know what his/her main duties are.  The duties above are neither excusive nor exhaustive and the post holder may be required by Senior Management to carry out appropriate duties within the context of the job, skills and grade.</w:t>
      </w:r>
    </w:p>
    <w:p w14:paraId="557AA662" w14:textId="77777777" w:rsidR="007E207F" w:rsidRPr="007E207F" w:rsidRDefault="007E207F" w:rsidP="007E207F">
      <w:pPr>
        <w:spacing w:after="120" w:line="285" w:lineRule="auto"/>
        <w:rPr>
          <w:rFonts w:ascii="Arial" w:eastAsia="Times New Roman" w:hAnsi="Arial" w:cs="Arial"/>
          <w:bCs/>
          <w:color w:val="auto"/>
          <w:kern w:val="28"/>
          <w:sz w:val="24"/>
          <w:szCs w:val="24"/>
          <w14:ligatures w14:val="standard"/>
          <w14:cntxtAlts/>
        </w:rPr>
      </w:pPr>
    </w:p>
    <w:p w14:paraId="5D4DD411" w14:textId="77777777" w:rsidR="007E207F" w:rsidRPr="007E207F" w:rsidRDefault="007E207F" w:rsidP="007E207F">
      <w:pPr>
        <w:spacing w:after="120" w:line="285" w:lineRule="auto"/>
        <w:rPr>
          <w:rFonts w:ascii="Arial" w:eastAsia="Times New Roman" w:hAnsi="Arial" w:cs="Arial"/>
          <w:bCs/>
          <w:color w:val="auto"/>
          <w:kern w:val="28"/>
          <w:sz w:val="24"/>
          <w:szCs w:val="24"/>
          <w14:ligatures w14:val="standard"/>
          <w14:cntxtAlts/>
        </w:rPr>
      </w:pPr>
      <w:r w:rsidRPr="007E207F">
        <w:rPr>
          <w:rFonts w:ascii="Arial" w:eastAsia="Times New Roman" w:hAnsi="Arial" w:cs="Arial"/>
          <w:bCs/>
          <w:color w:val="auto"/>
          <w:kern w:val="28"/>
          <w:sz w:val="24"/>
          <w:szCs w:val="24"/>
          <w14:ligatures w14:val="standard"/>
          <w14:cntxtAlts/>
        </w:rPr>
        <w:t>In addition all members of the school community are expected to:</w:t>
      </w:r>
    </w:p>
    <w:p w14:paraId="0DCD818C" w14:textId="77777777" w:rsidR="007E207F" w:rsidRPr="007E207F" w:rsidRDefault="007E207F" w:rsidP="007E207F">
      <w:pPr>
        <w:numPr>
          <w:ilvl w:val="0"/>
          <w:numId w:val="2"/>
        </w:numPr>
        <w:spacing w:after="120" w:line="285" w:lineRule="auto"/>
        <w:rPr>
          <w:rFonts w:ascii="Arial" w:eastAsia="Times New Roman" w:hAnsi="Arial" w:cs="Arial"/>
          <w:b/>
          <w:bCs/>
          <w:color w:val="auto"/>
          <w:kern w:val="28"/>
          <w:sz w:val="24"/>
          <w:szCs w:val="24"/>
          <w14:ligatures w14:val="standard"/>
          <w14:cntxtAlts/>
        </w:rPr>
      </w:pPr>
      <w:r w:rsidRPr="007E207F">
        <w:rPr>
          <w:rFonts w:ascii="Arial" w:eastAsia="Times New Roman" w:hAnsi="Arial" w:cs="Arial"/>
          <w:bCs/>
          <w:color w:val="auto"/>
          <w:kern w:val="28"/>
          <w:sz w:val="24"/>
          <w:szCs w:val="24"/>
          <w14:ligatures w14:val="standard"/>
          <w14:cntxtAlts/>
        </w:rPr>
        <w:t>Display a commitment to child protection and safeguarding. Report to the headteacher any behaviour by colleagues, parents and children which raises concern.</w:t>
      </w:r>
    </w:p>
    <w:p w14:paraId="1FEF8485" w14:textId="77777777" w:rsidR="007E207F" w:rsidRPr="007E207F" w:rsidRDefault="007E207F" w:rsidP="007E207F">
      <w:pPr>
        <w:numPr>
          <w:ilvl w:val="0"/>
          <w:numId w:val="2"/>
        </w:numPr>
        <w:spacing w:after="120" w:line="285" w:lineRule="auto"/>
        <w:rPr>
          <w:rFonts w:ascii="Arial" w:eastAsia="Times New Roman" w:hAnsi="Arial" w:cs="Arial"/>
          <w:b/>
          <w:bCs/>
          <w:color w:val="auto"/>
          <w:kern w:val="28"/>
          <w:sz w:val="24"/>
          <w:szCs w:val="24"/>
          <w14:ligatures w14:val="standard"/>
          <w14:cntxtAlts/>
        </w:rPr>
      </w:pPr>
      <w:r w:rsidRPr="007E207F">
        <w:rPr>
          <w:rFonts w:ascii="Arial" w:eastAsia="Times New Roman" w:hAnsi="Arial" w:cs="Arial"/>
          <w:color w:val="auto"/>
          <w:kern w:val="28"/>
          <w:sz w:val="24"/>
          <w:szCs w:val="24"/>
          <w14:ligatures w14:val="standard"/>
          <w14:cntxtAlts/>
        </w:rPr>
        <w:t>Comply with policies and procedures relating to child protection, health, safety and security, confidentiality and data protection, reporting all concerns to an appropriate person</w:t>
      </w:r>
    </w:p>
    <w:p w14:paraId="5A690FB2" w14:textId="0B8C00A0" w:rsidR="007E207F" w:rsidRDefault="007E207F" w:rsidP="00BD46EC">
      <w:pPr>
        <w:pStyle w:val="5HRSelectSubHeaderPolicyGuidanceDocs"/>
        <w:rPr>
          <w:rFonts w:ascii="Arial" w:hAnsi="Arial" w:cs="Arial"/>
          <w:b w:val="0"/>
          <w:bCs/>
          <w:color w:val="auto"/>
          <w:sz w:val="24"/>
          <w:szCs w:val="24"/>
        </w:rPr>
      </w:pPr>
    </w:p>
    <w:sectPr w:rsidR="007E207F" w:rsidSect="006A3641">
      <w:head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C4164" w14:textId="77777777" w:rsidR="00BD46EC" w:rsidRDefault="00BD46EC" w:rsidP="00BD46EC">
      <w:pPr>
        <w:spacing w:after="0" w:line="240" w:lineRule="auto"/>
      </w:pPr>
      <w:r>
        <w:separator/>
      </w:r>
    </w:p>
  </w:endnote>
  <w:endnote w:type="continuationSeparator" w:id="0">
    <w:p w14:paraId="4E873B0D" w14:textId="77777777" w:rsidR="00BD46EC" w:rsidRDefault="00BD46EC" w:rsidP="00BD4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95743" w14:textId="77777777" w:rsidR="00BD46EC" w:rsidRDefault="00BD46EC" w:rsidP="00BD46EC">
      <w:pPr>
        <w:spacing w:after="0" w:line="240" w:lineRule="auto"/>
      </w:pPr>
      <w:r>
        <w:separator/>
      </w:r>
    </w:p>
  </w:footnote>
  <w:footnote w:type="continuationSeparator" w:id="0">
    <w:p w14:paraId="75A676E8" w14:textId="77777777" w:rsidR="00BD46EC" w:rsidRDefault="00BD46EC" w:rsidP="00BD4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BF62" w14:textId="10AC183C" w:rsidR="00BD46EC" w:rsidRDefault="00BD46EC">
    <w:pPr>
      <w:pStyle w:val="Header"/>
    </w:pPr>
    <w:r>
      <w:rPr>
        <w:noProof/>
      </w:rPr>
      <w:drawing>
        <wp:inline distT="0" distB="0" distL="0" distR="0" wp14:anchorId="352A745D" wp14:editId="38BEE0F6">
          <wp:extent cx="1819275" cy="1733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17335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A0195"/>
    <w:multiLevelType w:val="hybridMultilevel"/>
    <w:tmpl w:val="9ACE6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6161A99"/>
    <w:multiLevelType w:val="hybridMultilevel"/>
    <w:tmpl w:val="4DD433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E1F"/>
    <w:rsid w:val="00043C81"/>
    <w:rsid w:val="006A3641"/>
    <w:rsid w:val="007E207F"/>
    <w:rsid w:val="00970E1F"/>
    <w:rsid w:val="00BD4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1214B"/>
  <w15:docId w15:val="{841C25C1-F6B9-4443-B388-A2C62EB6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
      <w:ind w:left="10" w:hanging="10"/>
      <w:outlineLvl w:val="0"/>
    </w:pPr>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4HRSelectMainHeaderinPolicyGuidanceDocs">
    <w:name w:val="4.HRSelect Main Header in Policy / Guidance Docs"/>
    <w:basedOn w:val="Normal"/>
    <w:qFormat/>
    <w:rsid w:val="00BD46EC"/>
    <w:pPr>
      <w:spacing w:after="120" w:line="285" w:lineRule="auto"/>
    </w:pPr>
    <w:rPr>
      <w:rFonts w:ascii="Trebuchet MS" w:eastAsia="Times New Roman" w:hAnsi="Trebuchet MS"/>
      <w:b/>
      <w:color w:val="67BD91"/>
      <w:kern w:val="28"/>
      <w:sz w:val="32"/>
      <w:szCs w:val="26"/>
      <w14:ligatures w14:val="standard"/>
      <w14:cntxtAlts/>
    </w:rPr>
  </w:style>
  <w:style w:type="paragraph" w:customStyle="1" w:styleId="5HRSelectSubHeaderPolicyGuidanceDocs">
    <w:name w:val="5.HRSelect Sub Header Policy/Guidance Docs"/>
    <w:basedOn w:val="Normal"/>
    <w:qFormat/>
    <w:rsid w:val="00BD46EC"/>
    <w:pPr>
      <w:spacing w:after="120" w:line="285" w:lineRule="auto"/>
    </w:pPr>
    <w:rPr>
      <w:rFonts w:ascii="Trebuchet MS" w:eastAsia="Times New Roman" w:hAnsi="Trebuchet MS"/>
      <w:b/>
      <w:color w:val="67BD91"/>
      <w:kern w:val="28"/>
      <w:sz w:val="26"/>
      <w:szCs w:val="32"/>
      <w14:ligatures w14:val="standard"/>
      <w14:cntxtAlts/>
    </w:rPr>
  </w:style>
  <w:style w:type="paragraph" w:styleId="Header">
    <w:name w:val="header"/>
    <w:basedOn w:val="Normal"/>
    <w:link w:val="HeaderChar"/>
    <w:uiPriority w:val="99"/>
    <w:unhideWhenUsed/>
    <w:rsid w:val="00BD4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6EC"/>
    <w:rPr>
      <w:rFonts w:ascii="Calibri" w:eastAsia="Calibri" w:hAnsi="Calibri" w:cs="Calibri"/>
      <w:color w:val="000000"/>
    </w:rPr>
  </w:style>
  <w:style w:type="paragraph" w:styleId="Footer">
    <w:name w:val="footer"/>
    <w:basedOn w:val="Normal"/>
    <w:link w:val="FooterChar"/>
    <w:uiPriority w:val="99"/>
    <w:unhideWhenUsed/>
    <w:rsid w:val="00BD4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6E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KENT COUNTY COUNCIL</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COUNTY COUNCIL</dc:title>
  <dc:subject/>
  <dc:creator>Tom Danby</dc:creator>
  <cp:keywords/>
  <cp:lastModifiedBy>Samantha Owen</cp:lastModifiedBy>
  <cp:revision>4</cp:revision>
  <dcterms:created xsi:type="dcterms:W3CDTF">2024-03-28T12:44:00Z</dcterms:created>
  <dcterms:modified xsi:type="dcterms:W3CDTF">2024-04-02T10:36:00Z</dcterms:modified>
</cp:coreProperties>
</file>