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4ECD" w14:textId="29B1E5BA" w:rsidR="00D97173" w:rsidRPr="00D97173" w:rsidRDefault="00D97173" w:rsidP="00D97173">
      <w:pPr>
        <w:widowControl w:val="0"/>
        <w:spacing w:after="0" w:line="240" w:lineRule="auto"/>
        <w:rPr>
          <w:rFonts w:ascii="Calibri" w:eastAsia="Times New Roman" w:hAnsi="Calibri" w:cs="Times New Roman"/>
          <w:bCs/>
          <w:sz w:val="24"/>
          <w:szCs w:val="24"/>
          <w:lang w:eastAsia="en-GB"/>
        </w:rPr>
      </w:pPr>
      <w:r w:rsidRPr="00D97173">
        <w:rPr>
          <w:rFonts w:ascii="Calibri" w:eastAsia="Times New Roman" w:hAnsi="Calibri" w:cs="Times New Roman"/>
          <w:b/>
          <w:bCs/>
          <w:color w:val="385623"/>
          <w:sz w:val="24"/>
          <w:szCs w:val="24"/>
          <w:lang w:eastAsia="en-GB"/>
        </w:rPr>
        <w:t>JOB ROLE:</w:t>
      </w:r>
      <w:r w:rsidRPr="00D97173">
        <w:rPr>
          <w:rFonts w:ascii="Calibri" w:eastAsia="Times New Roman" w:hAnsi="Calibri" w:cs="Times New Roman"/>
          <w:b/>
          <w:bCs/>
          <w:sz w:val="24"/>
          <w:szCs w:val="24"/>
          <w:lang w:eastAsia="en-GB"/>
        </w:rPr>
        <w:tab/>
      </w:r>
      <w:r w:rsidRPr="00D97173">
        <w:rPr>
          <w:rFonts w:ascii="Calibri" w:eastAsia="Times New Roman" w:hAnsi="Calibri" w:cs="Times New Roman"/>
          <w:b/>
          <w:bCs/>
          <w:sz w:val="24"/>
          <w:szCs w:val="24"/>
          <w:lang w:eastAsia="en-GB"/>
        </w:rPr>
        <w:tab/>
      </w:r>
      <w:r w:rsidRPr="00D97173">
        <w:rPr>
          <w:rFonts w:ascii="Calibri" w:eastAsia="Times New Roman" w:hAnsi="Calibri" w:cs="Times New Roman"/>
          <w:b/>
          <w:bCs/>
          <w:sz w:val="24"/>
          <w:szCs w:val="24"/>
          <w:lang w:eastAsia="en-GB"/>
        </w:rPr>
        <w:tab/>
        <w:t>Head of KS</w:t>
      </w:r>
      <w:r w:rsidR="00047D64">
        <w:rPr>
          <w:rFonts w:ascii="Calibri" w:eastAsia="Times New Roman" w:hAnsi="Calibri" w:cs="Times New Roman"/>
          <w:b/>
          <w:bCs/>
          <w:sz w:val="24"/>
          <w:szCs w:val="24"/>
          <w:lang w:eastAsia="en-GB"/>
        </w:rPr>
        <w:t>3</w:t>
      </w:r>
      <w:r w:rsidRPr="00D97173">
        <w:rPr>
          <w:rFonts w:ascii="Calibri" w:eastAsia="Times New Roman" w:hAnsi="Calibri" w:cs="Times New Roman"/>
          <w:b/>
          <w:bCs/>
          <w:sz w:val="24"/>
          <w:szCs w:val="24"/>
          <w:lang w:eastAsia="en-GB"/>
        </w:rPr>
        <w:t xml:space="preserve"> Maths</w:t>
      </w:r>
    </w:p>
    <w:p w14:paraId="6C35CB76" w14:textId="77777777" w:rsidR="00D97173" w:rsidRPr="00D97173" w:rsidRDefault="00D97173" w:rsidP="00D97173">
      <w:pPr>
        <w:widowControl w:val="0"/>
        <w:spacing w:after="0" w:line="240" w:lineRule="auto"/>
        <w:rPr>
          <w:rFonts w:ascii="Calibri" w:eastAsia="Times New Roman" w:hAnsi="Calibri" w:cs="Times New Roman"/>
          <w:b/>
          <w:bCs/>
          <w:sz w:val="24"/>
          <w:szCs w:val="24"/>
          <w:lang w:eastAsia="en-GB"/>
        </w:rPr>
      </w:pPr>
    </w:p>
    <w:p w14:paraId="66CB6886" w14:textId="266F4E10" w:rsidR="00D97173" w:rsidRPr="00D97173" w:rsidRDefault="00D97173" w:rsidP="00D97173">
      <w:pPr>
        <w:widowControl w:val="0"/>
        <w:spacing w:after="0" w:line="240" w:lineRule="auto"/>
        <w:rPr>
          <w:rFonts w:ascii="Calibri" w:eastAsia="Times New Roman" w:hAnsi="Calibri" w:cs="Arial"/>
          <w:bCs/>
          <w:snapToGrid w:val="0"/>
          <w:sz w:val="24"/>
          <w:szCs w:val="24"/>
          <w:lang w:eastAsia="en-GB"/>
        </w:rPr>
      </w:pPr>
      <w:r w:rsidRPr="00D97173">
        <w:rPr>
          <w:rFonts w:ascii="Calibri" w:eastAsia="Times New Roman" w:hAnsi="Calibri" w:cs="Times New Roman"/>
          <w:b/>
          <w:bCs/>
          <w:color w:val="385623"/>
          <w:sz w:val="24"/>
          <w:szCs w:val="24"/>
          <w:lang w:eastAsia="en-GB"/>
        </w:rPr>
        <w:t>CONTRACT HOURS:</w:t>
      </w:r>
      <w:r w:rsidRPr="00D97173">
        <w:rPr>
          <w:rFonts w:ascii="Calibri" w:eastAsia="Times New Roman" w:hAnsi="Calibri" w:cs="Arial"/>
          <w:snapToGrid w:val="0"/>
          <w:color w:val="385623"/>
          <w:sz w:val="24"/>
          <w:szCs w:val="24"/>
          <w:lang w:eastAsia="en-GB"/>
        </w:rPr>
        <w:t xml:space="preserve">   </w:t>
      </w:r>
      <w:r w:rsidRPr="00D97173">
        <w:rPr>
          <w:rFonts w:ascii="Calibri" w:eastAsia="Times New Roman" w:hAnsi="Calibri" w:cs="Arial"/>
          <w:snapToGrid w:val="0"/>
          <w:sz w:val="24"/>
          <w:szCs w:val="24"/>
          <w:lang w:eastAsia="en-GB"/>
        </w:rPr>
        <w:tab/>
      </w:r>
      <w:r w:rsidRPr="00D97173">
        <w:rPr>
          <w:rFonts w:ascii="Calibri" w:eastAsia="Times New Roman" w:hAnsi="Calibri" w:cs="Arial"/>
          <w:snapToGrid w:val="0"/>
          <w:sz w:val="24"/>
          <w:szCs w:val="24"/>
          <w:lang w:eastAsia="en-GB"/>
        </w:rPr>
        <w:tab/>
      </w:r>
      <w:r w:rsidR="00462041" w:rsidRPr="00462041">
        <w:rPr>
          <w:rFonts w:ascii="Calibri" w:eastAsia="Times New Roman" w:hAnsi="Calibri" w:cs="Arial"/>
          <w:b/>
          <w:bCs/>
          <w:snapToGrid w:val="0"/>
          <w:sz w:val="24"/>
          <w:szCs w:val="24"/>
          <w:lang w:eastAsia="en-GB"/>
        </w:rPr>
        <w:t>This is a full-time teaching post</w:t>
      </w:r>
    </w:p>
    <w:p w14:paraId="2475C3DC" w14:textId="77777777" w:rsidR="00D97173" w:rsidRPr="00D97173" w:rsidRDefault="00D97173" w:rsidP="00D97173">
      <w:pPr>
        <w:widowControl w:val="0"/>
        <w:spacing w:after="0" w:line="240" w:lineRule="auto"/>
        <w:rPr>
          <w:rFonts w:ascii="Calibri" w:eastAsia="Times New Roman" w:hAnsi="Calibri" w:cs="Arial"/>
          <w:bCs/>
          <w:snapToGrid w:val="0"/>
          <w:sz w:val="24"/>
          <w:szCs w:val="24"/>
          <w:lang w:eastAsia="en-GB"/>
        </w:rPr>
      </w:pPr>
    </w:p>
    <w:p w14:paraId="54E786F8" w14:textId="7D1BACE2" w:rsidR="00D97173" w:rsidRPr="00D97173" w:rsidRDefault="00D97173" w:rsidP="00D97173">
      <w:pPr>
        <w:widowControl w:val="0"/>
        <w:spacing w:after="0" w:line="240" w:lineRule="auto"/>
        <w:rPr>
          <w:rFonts w:ascii="Calibri" w:eastAsia="Times New Roman" w:hAnsi="Calibri" w:cs="Arial"/>
          <w:b/>
          <w:bCs/>
          <w:snapToGrid w:val="0"/>
          <w:sz w:val="24"/>
          <w:szCs w:val="24"/>
          <w:lang w:eastAsia="en-GB"/>
        </w:rPr>
      </w:pPr>
      <w:r w:rsidRPr="00D97173">
        <w:rPr>
          <w:rFonts w:ascii="Calibri" w:eastAsia="Times New Roman" w:hAnsi="Calibri" w:cs="Arial"/>
          <w:b/>
          <w:bCs/>
          <w:snapToGrid w:val="0"/>
          <w:color w:val="385623"/>
          <w:sz w:val="24"/>
          <w:szCs w:val="24"/>
          <w:lang w:eastAsia="en-GB"/>
        </w:rPr>
        <w:t>SALARY:</w:t>
      </w:r>
      <w:r w:rsidRPr="00D97173">
        <w:rPr>
          <w:rFonts w:ascii="Calibri" w:eastAsia="Times New Roman" w:hAnsi="Calibri" w:cs="Arial"/>
          <w:b/>
          <w:bCs/>
          <w:snapToGrid w:val="0"/>
          <w:sz w:val="24"/>
          <w:szCs w:val="24"/>
          <w:lang w:eastAsia="en-GB"/>
        </w:rPr>
        <w:tab/>
      </w:r>
      <w:r w:rsidRPr="00D97173">
        <w:rPr>
          <w:rFonts w:ascii="Calibri" w:eastAsia="Times New Roman" w:hAnsi="Calibri" w:cs="Arial"/>
          <w:b/>
          <w:bCs/>
          <w:snapToGrid w:val="0"/>
          <w:sz w:val="24"/>
          <w:szCs w:val="24"/>
          <w:lang w:eastAsia="en-GB"/>
        </w:rPr>
        <w:tab/>
      </w:r>
      <w:r w:rsidRPr="00D97173">
        <w:rPr>
          <w:rFonts w:ascii="Calibri" w:eastAsia="Times New Roman" w:hAnsi="Calibri" w:cs="Arial"/>
          <w:b/>
          <w:bCs/>
          <w:snapToGrid w:val="0"/>
          <w:sz w:val="24"/>
          <w:szCs w:val="24"/>
          <w:lang w:eastAsia="en-GB"/>
        </w:rPr>
        <w:tab/>
        <w:t>AT1 - AT9</w:t>
      </w:r>
      <w:r w:rsidR="00462041">
        <w:rPr>
          <w:rFonts w:ascii="Calibri" w:eastAsia="Times New Roman" w:hAnsi="Calibri" w:cs="Arial"/>
          <w:b/>
          <w:bCs/>
          <w:snapToGrid w:val="0"/>
          <w:sz w:val="24"/>
          <w:szCs w:val="24"/>
          <w:lang w:eastAsia="en-GB"/>
        </w:rPr>
        <w:t xml:space="preserve"> </w:t>
      </w:r>
      <w:r w:rsidR="00462041" w:rsidRPr="00462041">
        <w:rPr>
          <w:rFonts w:ascii="Calibri" w:eastAsia="Times New Roman" w:hAnsi="Calibri" w:cs="Arial"/>
          <w:b/>
          <w:bCs/>
          <w:snapToGrid w:val="0"/>
          <w:sz w:val="24"/>
          <w:szCs w:val="24"/>
          <w:lang w:eastAsia="en-GB"/>
        </w:rPr>
        <w:t>depending on experience</w:t>
      </w:r>
    </w:p>
    <w:p w14:paraId="5131ACD6" w14:textId="77777777" w:rsidR="00D97173" w:rsidRPr="00D97173" w:rsidRDefault="00D97173" w:rsidP="00D97173">
      <w:pPr>
        <w:widowControl w:val="0"/>
        <w:spacing w:after="0" w:line="240" w:lineRule="auto"/>
        <w:rPr>
          <w:rFonts w:ascii="Calibri" w:eastAsia="Times New Roman" w:hAnsi="Calibri" w:cs="Arial"/>
          <w:b/>
          <w:bCs/>
          <w:snapToGrid w:val="0"/>
          <w:sz w:val="24"/>
          <w:szCs w:val="24"/>
          <w:lang w:eastAsia="en-GB"/>
        </w:rPr>
      </w:pPr>
    </w:p>
    <w:p w14:paraId="79C07849" w14:textId="77777777" w:rsidR="00D97173" w:rsidRPr="00D97173" w:rsidRDefault="00D97173" w:rsidP="00D97173">
      <w:pPr>
        <w:widowControl w:val="0"/>
        <w:spacing w:after="0" w:line="240" w:lineRule="auto"/>
        <w:ind w:left="3261" w:hanging="3261"/>
        <w:rPr>
          <w:rFonts w:ascii="Calibri" w:eastAsia="Times New Roman" w:hAnsi="Calibri" w:cs="Arial"/>
          <w:snapToGrid w:val="0"/>
          <w:sz w:val="24"/>
          <w:szCs w:val="24"/>
          <w:lang w:eastAsia="en-GB"/>
        </w:rPr>
      </w:pPr>
      <w:r w:rsidRPr="00D97173">
        <w:rPr>
          <w:rFonts w:ascii="Calibri" w:eastAsia="Times New Roman" w:hAnsi="Calibri" w:cs="Times New Roman"/>
          <w:b/>
          <w:bCs/>
          <w:color w:val="385623"/>
          <w:sz w:val="24"/>
          <w:szCs w:val="24"/>
          <w:lang w:eastAsia="en-GB"/>
        </w:rPr>
        <w:t>RESPONSIBLE TO:</w:t>
      </w:r>
      <w:r w:rsidRPr="00D97173">
        <w:rPr>
          <w:rFonts w:ascii="Calibri" w:eastAsia="Times New Roman" w:hAnsi="Calibri" w:cs="Arial"/>
          <w:snapToGrid w:val="0"/>
          <w:color w:val="385623"/>
          <w:sz w:val="24"/>
          <w:szCs w:val="24"/>
          <w:lang w:eastAsia="en-GB"/>
        </w:rPr>
        <w:t xml:space="preserve">  </w:t>
      </w:r>
      <w:r w:rsidRPr="00D97173">
        <w:rPr>
          <w:rFonts w:ascii="Calibri" w:eastAsia="Times New Roman" w:hAnsi="Calibri" w:cs="Arial"/>
          <w:snapToGrid w:val="0"/>
          <w:sz w:val="24"/>
          <w:szCs w:val="24"/>
          <w:lang w:eastAsia="en-GB"/>
        </w:rPr>
        <w:t xml:space="preserve">                   </w:t>
      </w:r>
      <w:proofErr w:type="spellStart"/>
      <w:r w:rsidRPr="00D97173">
        <w:rPr>
          <w:rFonts w:ascii="Calibri" w:eastAsia="Times New Roman" w:hAnsi="Calibri" w:cs="Arial"/>
          <w:b/>
          <w:snapToGrid w:val="0"/>
          <w:sz w:val="24"/>
          <w:szCs w:val="24"/>
          <w:lang w:eastAsia="en-GB"/>
        </w:rPr>
        <w:t>DoTL</w:t>
      </w:r>
      <w:proofErr w:type="spellEnd"/>
      <w:r w:rsidRPr="00D97173">
        <w:rPr>
          <w:rFonts w:ascii="Calibri" w:eastAsia="Times New Roman" w:hAnsi="Calibri" w:cs="Arial"/>
          <w:b/>
          <w:snapToGrid w:val="0"/>
          <w:sz w:val="24"/>
          <w:szCs w:val="24"/>
          <w:lang w:eastAsia="en-GB"/>
        </w:rPr>
        <w:t xml:space="preserve"> Mathematics</w:t>
      </w:r>
      <w:r w:rsidRPr="00D97173">
        <w:rPr>
          <w:rFonts w:ascii="Calibri" w:eastAsia="Times New Roman" w:hAnsi="Calibri" w:cs="Arial"/>
          <w:snapToGrid w:val="0"/>
          <w:sz w:val="24"/>
          <w:szCs w:val="24"/>
          <w:lang w:eastAsia="en-GB"/>
        </w:rPr>
        <w:t xml:space="preserve"> </w:t>
      </w:r>
    </w:p>
    <w:p w14:paraId="67D393F5" w14:textId="77777777" w:rsidR="00D97173" w:rsidRPr="00D97173" w:rsidRDefault="00D97173" w:rsidP="00D97173">
      <w:pPr>
        <w:widowControl w:val="0"/>
        <w:spacing w:after="0" w:line="240" w:lineRule="auto"/>
        <w:ind w:left="3261" w:hanging="3261"/>
        <w:rPr>
          <w:rFonts w:ascii="Calibri" w:eastAsia="Times New Roman" w:hAnsi="Calibri" w:cs="Arial"/>
          <w:sz w:val="24"/>
          <w:szCs w:val="24"/>
          <w:lang w:eastAsia="en-GB"/>
        </w:rPr>
      </w:pPr>
    </w:p>
    <w:p w14:paraId="3AE01F8E" w14:textId="77777777" w:rsidR="00D97173" w:rsidRPr="00D97173" w:rsidRDefault="00D97173" w:rsidP="00D97173">
      <w:pPr>
        <w:keepNext/>
        <w:keepLines/>
        <w:spacing w:after="0" w:line="240" w:lineRule="auto"/>
        <w:outlineLvl w:val="2"/>
        <w:rPr>
          <w:rFonts w:ascii="Calibri" w:eastAsia="Times New Roman" w:hAnsi="Calibri" w:cs="Times New Roman"/>
          <w:b/>
          <w:bCs/>
          <w:snapToGrid w:val="0"/>
          <w:color w:val="385623"/>
          <w:sz w:val="24"/>
          <w:szCs w:val="24"/>
          <w:lang w:eastAsia="en-GB"/>
        </w:rPr>
      </w:pPr>
      <w:r w:rsidRPr="00D97173">
        <w:rPr>
          <w:rFonts w:ascii="Calibri" w:eastAsia="Times New Roman" w:hAnsi="Calibri" w:cs="Times New Roman"/>
          <w:b/>
          <w:bCs/>
          <w:snapToGrid w:val="0"/>
          <w:color w:val="385623"/>
          <w:sz w:val="24"/>
          <w:szCs w:val="24"/>
          <w:lang w:eastAsia="en-GB"/>
        </w:rPr>
        <w:t>JOB PURPOSE</w:t>
      </w:r>
      <w:r w:rsidRPr="00D97173">
        <w:rPr>
          <w:rFonts w:ascii="Calibri" w:eastAsia="Times New Roman" w:hAnsi="Calibri" w:cs="Arial"/>
          <w:b/>
          <w:bCs/>
          <w:snapToGrid w:val="0"/>
          <w:color w:val="385623"/>
          <w:sz w:val="24"/>
          <w:szCs w:val="24"/>
          <w:lang w:eastAsia="en-GB"/>
        </w:rPr>
        <w:t>:</w:t>
      </w:r>
      <w:r w:rsidRPr="00D97173">
        <w:rPr>
          <w:rFonts w:ascii="Calibri" w:eastAsia="Times New Roman" w:hAnsi="Calibri" w:cs="Times New Roman"/>
          <w:b/>
          <w:bCs/>
          <w:snapToGrid w:val="0"/>
          <w:color w:val="385623"/>
          <w:sz w:val="24"/>
          <w:szCs w:val="24"/>
          <w:lang w:eastAsia="en-GB"/>
        </w:rPr>
        <w:t xml:space="preserve"> </w:t>
      </w:r>
    </w:p>
    <w:p w14:paraId="43276699"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Under the reasonable direction of the Director of Teaching and Learning for Maths, carry out the professional duties of a school teacher as set out in the School Teachers’ Pay and Conditions Document. </w:t>
      </w:r>
    </w:p>
    <w:p w14:paraId="5997D785" w14:textId="77777777" w:rsidR="00D97173" w:rsidRPr="00D97173" w:rsidRDefault="00D97173" w:rsidP="00D97173">
      <w:pPr>
        <w:spacing w:after="0" w:line="240" w:lineRule="auto"/>
        <w:rPr>
          <w:rFonts w:ascii="Calibri" w:eastAsia="Times New Roman" w:hAnsi="Calibri" w:cs="Calibri"/>
          <w:sz w:val="24"/>
          <w:szCs w:val="24"/>
          <w:lang w:eastAsia="en-GB"/>
        </w:rPr>
      </w:pPr>
    </w:p>
    <w:p w14:paraId="3133DE49"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raise standards of student attainment and achievement within Maths and monitor and support student progress. </w:t>
      </w:r>
    </w:p>
    <w:p w14:paraId="2DE36F9C" w14:textId="77777777" w:rsidR="00D97173" w:rsidRPr="00D97173" w:rsidRDefault="00D97173" w:rsidP="00D97173">
      <w:pPr>
        <w:spacing w:after="0" w:line="240" w:lineRule="auto"/>
        <w:rPr>
          <w:rFonts w:ascii="Calibri" w:eastAsia="Times New Roman" w:hAnsi="Calibri" w:cs="Arial"/>
          <w:snapToGrid w:val="0"/>
          <w:sz w:val="24"/>
          <w:szCs w:val="24"/>
          <w:lang w:eastAsia="en-GB"/>
        </w:rPr>
      </w:pPr>
      <w:r w:rsidRPr="00D97173">
        <w:rPr>
          <w:rFonts w:ascii="Calibri" w:eastAsia="Times New Roman" w:hAnsi="Calibri" w:cs="Calibri"/>
          <w:snapToGrid w:val="0"/>
          <w:sz w:val="24"/>
          <w:szCs w:val="24"/>
          <w:lang w:eastAsia="en-GB"/>
        </w:rPr>
        <w:tab/>
      </w:r>
    </w:p>
    <w:p w14:paraId="093D8C64" w14:textId="77777777" w:rsidR="00D97173" w:rsidRPr="00D97173" w:rsidRDefault="00D97173" w:rsidP="00D97173">
      <w:pPr>
        <w:keepNext/>
        <w:keepLines/>
        <w:spacing w:after="0" w:line="240" w:lineRule="auto"/>
        <w:outlineLvl w:val="2"/>
        <w:rPr>
          <w:rFonts w:ascii="Calibri" w:eastAsia="Times New Roman" w:hAnsi="Calibri" w:cs="Times New Roman"/>
          <w:b/>
          <w:bCs/>
          <w:color w:val="385623"/>
          <w:sz w:val="24"/>
          <w:szCs w:val="24"/>
          <w:lang w:eastAsia="en-GB"/>
        </w:rPr>
      </w:pPr>
      <w:r w:rsidRPr="00D97173">
        <w:rPr>
          <w:rFonts w:ascii="Calibri" w:eastAsia="Times New Roman" w:hAnsi="Calibri" w:cs="Times New Roman"/>
          <w:b/>
          <w:bCs/>
          <w:color w:val="385623"/>
          <w:sz w:val="24"/>
          <w:szCs w:val="24"/>
          <w:lang w:eastAsia="en-GB"/>
        </w:rPr>
        <w:t>SPECIFIC DUTIES:</w:t>
      </w:r>
    </w:p>
    <w:p w14:paraId="193F8E34" w14:textId="52CB76A8"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teach Maths to groups of students from all abilities across years 7 – 1</w:t>
      </w:r>
      <w:r w:rsidR="00047D64">
        <w:rPr>
          <w:rFonts w:ascii="Calibri" w:eastAsia="Times New Roman" w:hAnsi="Calibri" w:cs="Calibri"/>
          <w:sz w:val="24"/>
          <w:szCs w:val="24"/>
          <w:lang w:eastAsia="en-GB"/>
        </w:rPr>
        <w:t xml:space="preserve">1 (with the potential for KS5 groups if appropriate). </w:t>
      </w:r>
    </w:p>
    <w:p w14:paraId="363F2B5F"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ensure that all lessons are planned with clear aims and objectives. </w:t>
      </w:r>
    </w:p>
    <w:p w14:paraId="306FA41E"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ensure that all lessons are delivered in line with the departmental schemes of work and school policies.</w:t>
      </w:r>
    </w:p>
    <w:p w14:paraId="45F7ED1D"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take into account the differing abilities of students and differentiate work accordingly. </w:t>
      </w:r>
    </w:p>
    <w:p w14:paraId="53503FAF"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encourage all students to be actively engaged in their own learning and in reviewing their progress against targets.</w:t>
      </w:r>
    </w:p>
    <w:p w14:paraId="48A807B9"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ensure that all students are known by name and that the classroom atmosphere is positive at all times.</w:t>
      </w:r>
    </w:p>
    <w:p w14:paraId="713D144D"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encourage and foster intellectual curiosity. </w:t>
      </w:r>
    </w:p>
    <w:p w14:paraId="4F40D4D8"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deal with inappropriate behaviour quickly and effectively according to the school behaviour policy. </w:t>
      </w:r>
    </w:p>
    <w:p w14:paraId="05323A83"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check that all subject matter is effectively communicated and understood by all groups of students. </w:t>
      </w:r>
    </w:p>
    <w:p w14:paraId="72FB7779"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set appropriate tasks and challenges for homework according to the published timetable, and ensure that it is regularly marked with constructive feedback. </w:t>
      </w:r>
    </w:p>
    <w:p w14:paraId="34234C87"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keep careful records of student progress in line with departmental and school policy.</w:t>
      </w:r>
    </w:p>
    <w:p w14:paraId="493B9C5A" w14:textId="77777777" w:rsidR="00D97173" w:rsidRPr="00D97173" w:rsidRDefault="00D97173" w:rsidP="00D97173">
      <w:pPr>
        <w:numPr>
          <w:ilvl w:val="0"/>
          <w:numId w:val="5"/>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ensure that there is a high standard of display work in the classroom, which is changed frequently.</w:t>
      </w:r>
    </w:p>
    <w:p w14:paraId="0EEA0336" w14:textId="77777777" w:rsidR="00D97173" w:rsidRPr="00D97173" w:rsidRDefault="00D97173" w:rsidP="00D97173">
      <w:pPr>
        <w:numPr>
          <w:ilvl w:val="0"/>
          <w:numId w:val="3"/>
        </w:numPr>
        <w:spacing w:after="0" w:line="240" w:lineRule="auto"/>
        <w:rPr>
          <w:rFonts w:ascii="Calibri" w:eastAsia="Calibri" w:hAnsi="Calibri" w:cs="Calibri"/>
          <w:sz w:val="24"/>
          <w:szCs w:val="24"/>
        </w:rPr>
      </w:pPr>
      <w:r w:rsidRPr="00D97173">
        <w:rPr>
          <w:rFonts w:ascii="Calibri" w:eastAsia="Calibri" w:hAnsi="Calibri" w:cs="Calibri"/>
          <w:sz w:val="24"/>
          <w:szCs w:val="24"/>
        </w:rPr>
        <w:t>Liaise with Director of Teaching and Learning for Maths regularly.</w:t>
      </w:r>
    </w:p>
    <w:p w14:paraId="4289F247" w14:textId="77777777" w:rsidR="00D97173" w:rsidRPr="00D97173" w:rsidRDefault="00D97173" w:rsidP="00D97173">
      <w:pPr>
        <w:numPr>
          <w:ilvl w:val="0"/>
          <w:numId w:val="3"/>
        </w:numPr>
        <w:spacing w:after="0" w:line="240" w:lineRule="auto"/>
        <w:rPr>
          <w:rFonts w:ascii="Calibri" w:eastAsia="Calibri" w:hAnsi="Calibri" w:cs="Calibri"/>
          <w:sz w:val="24"/>
          <w:szCs w:val="24"/>
        </w:rPr>
      </w:pPr>
      <w:r w:rsidRPr="00D97173">
        <w:rPr>
          <w:rFonts w:ascii="Calibri" w:eastAsia="Calibri" w:hAnsi="Calibri" w:cs="Calibri"/>
          <w:sz w:val="24"/>
          <w:szCs w:val="24"/>
        </w:rPr>
        <w:t>Keeping clear records of work and student attendance registers.</w:t>
      </w:r>
    </w:p>
    <w:p w14:paraId="41206875" w14:textId="77777777" w:rsidR="00D97173" w:rsidRPr="00D97173" w:rsidRDefault="00D97173" w:rsidP="00D97173">
      <w:pPr>
        <w:numPr>
          <w:ilvl w:val="0"/>
          <w:numId w:val="3"/>
        </w:numPr>
        <w:spacing w:after="0" w:line="240" w:lineRule="auto"/>
        <w:rPr>
          <w:rFonts w:ascii="Calibri" w:eastAsia="Calibri" w:hAnsi="Calibri" w:cs="Calibri"/>
          <w:sz w:val="24"/>
          <w:szCs w:val="24"/>
        </w:rPr>
      </w:pPr>
      <w:r w:rsidRPr="00D97173">
        <w:rPr>
          <w:rFonts w:ascii="Calibri" w:eastAsia="Calibri" w:hAnsi="Calibri" w:cs="Calibri"/>
          <w:sz w:val="24"/>
          <w:szCs w:val="24"/>
        </w:rPr>
        <w:t>Attending meetings and workshops as required.</w:t>
      </w:r>
    </w:p>
    <w:p w14:paraId="1354221B" w14:textId="77777777" w:rsidR="00D97173" w:rsidRPr="00D97173" w:rsidRDefault="00D97173" w:rsidP="00D97173">
      <w:pPr>
        <w:numPr>
          <w:ilvl w:val="0"/>
          <w:numId w:val="4"/>
        </w:numPr>
        <w:spacing w:after="0" w:line="240" w:lineRule="auto"/>
        <w:rPr>
          <w:rFonts w:ascii="Calibri" w:eastAsia="Calibri" w:hAnsi="Calibri" w:cs="Calibri"/>
          <w:sz w:val="24"/>
          <w:szCs w:val="24"/>
        </w:rPr>
      </w:pPr>
      <w:r w:rsidRPr="00D97173">
        <w:rPr>
          <w:rFonts w:ascii="Calibri" w:eastAsia="Calibri" w:hAnsi="Calibri" w:cs="Calibri"/>
          <w:sz w:val="24"/>
          <w:szCs w:val="24"/>
        </w:rPr>
        <w:lastRenderedPageBreak/>
        <w:t>Monitor progress of pupils in Maths against school targets.</w:t>
      </w:r>
    </w:p>
    <w:p w14:paraId="1DAD11DE" w14:textId="77777777" w:rsidR="00D97173" w:rsidRPr="00D97173" w:rsidRDefault="00D97173" w:rsidP="00D97173">
      <w:pPr>
        <w:autoSpaceDE w:val="0"/>
        <w:autoSpaceDN w:val="0"/>
        <w:adjustRightInd w:val="0"/>
        <w:spacing w:after="0" w:line="240" w:lineRule="auto"/>
        <w:ind w:left="720"/>
        <w:jc w:val="both"/>
        <w:rPr>
          <w:rFonts w:ascii="Calibri" w:eastAsia="Times New Roman" w:hAnsi="Calibri" w:cs="Arial"/>
          <w:color w:val="FF0000"/>
          <w:sz w:val="24"/>
          <w:szCs w:val="24"/>
          <w:lang w:eastAsia="en-GB"/>
        </w:rPr>
      </w:pPr>
    </w:p>
    <w:p w14:paraId="139343FF" w14:textId="77777777" w:rsidR="00D97173" w:rsidRPr="00D97173" w:rsidRDefault="00D97173" w:rsidP="00D97173">
      <w:pPr>
        <w:keepNext/>
        <w:keepLines/>
        <w:spacing w:after="0" w:line="240" w:lineRule="auto"/>
        <w:outlineLvl w:val="2"/>
        <w:rPr>
          <w:rFonts w:ascii="Calibri" w:eastAsia="Times New Roman" w:hAnsi="Calibri" w:cs="Times New Roman"/>
          <w:b/>
          <w:bCs/>
          <w:color w:val="385623"/>
          <w:sz w:val="24"/>
          <w:szCs w:val="24"/>
          <w:lang w:eastAsia="en-GB"/>
        </w:rPr>
      </w:pPr>
      <w:r w:rsidRPr="00D97173">
        <w:rPr>
          <w:rFonts w:ascii="Calibri" w:eastAsia="Times New Roman" w:hAnsi="Calibri" w:cs="Times New Roman"/>
          <w:b/>
          <w:bCs/>
          <w:color w:val="385623"/>
          <w:sz w:val="24"/>
          <w:szCs w:val="24"/>
          <w:lang w:eastAsia="en-GB"/>
        </w:rPr>
        <w:t>GENERAL RESPONSIBILITIES:</w:t>
      </w:r>
    </w:p>
    <w:p w14:paraId="13A45905" w14:textId="6B4278F5" w:rsidR="00D97173" w:rsidRPr="00D97173" w:rsidRDefault="00D97173" w:rsidP="00D97173">
      <w:pPr>
        <w:numPr>
          <w:ilvl w:val="0"/>
          <w:numId w:val="2"/>
        </w:num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work towards meeting the targets set by The Children Act 2004 and by Every Child Matters during term / non-term time and weekends.</w:t>
      </w:r>
    </w:p>
    <w:p w14:paraId="22F7BDF4" w14:textId="77777777" w:rsidR="00D97173" w:rsidRPr="00D97173" w:rsidRDefault="00D97173" w:rsidP="00D97173">
      <w:pPr>
        <w:numPr>
          <w:ilvl w:val="0"/>
          <w:numId w:val="2"/>
        </w:numPr>
        <w:spacing w:after="0" w:line="240" w:lineRule="auto"/>
        <w:contextualSpacing/>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work collaboratively and cooperatively with other members of the wider workforce and the teaching staff</w:t>
      </w:r>
    </w:p>
    <w:p w14:paraId="153F08C5" w14:textId="77777777" w:rsidR="00D97173" w:rsidRPr="00D97173" w:rsidRDefault="00D97173" w:rsidP="00D97173">
      <w:pPr>
        <w:numPr>
          <w:ilvl w:val="0"/>
          <w:numId w:val="2"/>
        </w:num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To work positively and enthusiastically with all stakeholders and in accord with the values, spirit and practice encapsulated in The Campus Charter and other standards as exemplified in the professional learning area of the intranet </w:t>
      </w:r>
    </w:p>
    <w:p w14:paraId="2E4019DA" w14:textId="77777777" w:rsidR="00D97173" w:rsidRPr="00D97173" w:rsidRDefault="00D97173" w:rsidP="00D97173">
      <w:pPr>
        <w:numPr>
          <w:ilvl w:val="0"/>
          <w:numId w:val="2"/>
        </w:numPr>
        <w:tabs>
          <w:tab w:val="left" w:pos="993"/>
        </w:tabs>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be an ambassador for The Canterbury Academy Trust</w:t>
      </w:r>
    </w:p>
    <w:p w14:paraId="6C2C8115" w14:textId="77777777" w:rsidR="00D97173" w:rsidRPr="00D97173" w:rsidRDefault="00D97173" w:rsidP="00D97173">
      <w:pPr>
        <w:numPr>
          <w:ilvl w:val="0"/>
          <w:numId w:val="2"/>
        </w:numPr>
        <w:spacing w:after="0" w:line="240" w:lineRule="auto"/>
        <w:jc w:val="both"/>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invigilate examinations as required.</w:t>
      </w:r>
    </w:p>
    <w:p w14:paraId="0260E803" w14:textId="77777777" w:rsidR="00D97173" w:rsidRPr="00D97173" w:rsidRDefault="00D97173" w:rsidP="00D97173">
      <w:pPr>
        <w:numPr>
          <w:ilvl w:val="0"/>
          <w:numId w:val="2"/>
        </w:num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Willingness to become mentor to approximately 12 students.</w:t>
      </w:r>
    </w:p>
    <w:p w14:paraId="5AB1656C" w14:textId="72631B17" w:rsidR="00D97173" w:rsidRDefault="00D97173" w:rsidP="00D97173">
      <w:pPr>
        <w:numPr>
          <w:ilvl w:val="0"/>
          <w:numId w:val="2"/>
        </w:numPr>
        <w:spacing w:after="0" w:line="240" w:lineRule="auto"/>
        <w:jc w:val="both"/>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carry out student supervision duties immediately before school, at break and lunchtime and immediately after school as part of contracted hours.</w:t>
      </w:r>
    </w:p>
    <w:p w14:paraId="5F13400F" w14:textId="008D5F49" w:rsidR="00462041" w:rsidRDefault="00462041" w:rsidP="00462041">
      <w:pPr>
        <w:spacing w:after="0" w:line="240" w:lineRule="auto"/>
        <w:jc w:val="both"/>
        <w:rPr>
          <w:rFonts w:ascii="Calibri" w:eastAsia="Times New Roman" w:hAnsi="Calibri" w:cs="Calibri"/>
          <w:sz w:val="24"/>
          <w:szCs w:val="24"/>
          <w:lang w:eastAsia="en-GB"/>
        </w:rPr>
      </w:pPr>
    </w:p>
    <w:p w14:paraId="25F2613B" w14:textId="77777777" w:rsidR="00462041" w:rsidRDefault="00462041" w:rsidP="00462041">
      <w:pPr>
        <w:jc w:val="both"/>
        <w:rPr>
          <w:rFonts w:cs="Arial"/>
        </w:rPr>
      </w:pPr>
      <w:r w:rsidRPr="00F03015">
        <w:rPr>
          <w:rFonts w:cs="Arial"/>
        </w:rPr>
        <w:t xml:space="preserve">Any task as directed by the </w:t>
      </w:r>
      <w:proofErr w:type="gramStart"/>
      <w:r w:rsidRPr="00F03015">
        <w:rPr>
          <w:rFonts w:cs="Arial"/>
        </w:rPr>
        <w:t>Principal</w:t>
      </w:r>
      <w:proofErr w:type="gramEnd"/>
      <w:r w:rsidRPr="00F03015">
        <w:rPr>
          <w:rFonts w:cs="Arial"/>
        </w:rPr>
        <w:t xml:space="preserve"> or his/her representative which is legal and reasonable</w:t>
      </w:r>
    </w:p>
    <w:p w14:paraId="5E88E5BB" w14:textId="77777777" w:rsidR="00462041" w:rsidRPr="00085DFD" w:rsidRDefault="00462041" w:rsidP="00462041">
      <w:pPr>
        <w:pStyle w:val="Heading3"/>
        <w:ind w:left="360"/>
        <w:rPr>
          <w:rFonts w:ascii="Calibri" w:hAnsi="Calibri"/>
          <w:color w:val="385623" w:themeColor="accent6" w:themeShade="80"/>
        </w:rPr>
      </w:pPr>
      <w:r w:rsidRPr="00085DFD">
        <w:rPr>
          <w:rFonts w:ascii="Calibri" w:hAnsi="Calibri"/>
          <w:color w:val="385623" w:themeColor="accent6" w:themeShade="80"/>
        </w:rPr>
        <w:t>A</w:t>
      </w:r>
      <w:r>
        <w:rPr>
          <w:rFonts w:ascii="Calibri" w:hAnsi="Calibri"/>
          <w:color w:val="385623" w:themeColor="accent6" w:themeShade="80"/>
        </w:rPr>
        <w:t>PPRAISAL</w:t>
      </w:r>
    </w:p>
    <w:p w14:paraId="44E213D8" w14:textId="77777777" w:rsidR="00462041" w:rsidRPr="00F03015" w:rsidRDefault="00462041" w:rsidP="00462041">
      <w:pPr>
        <w:pStyle w:val="ListParagraph"/>
        <w:numPr>
          <w:ilvl w:val="0"/>
          <w:numId w:val="6"/>
        </w:numPr>
        <w:contextualSpacing w:val="0"/>
        <w:rPr>
          <w:rFonts w:asciiTheme="minorHAnsi" w:hAnsiTheme="minorHAnsi" w:cs="Arial"/>
        </w:rPr>
      </w:pPr>
      <w:r w:rsidRPr="00F03015">
        <w:rPr>
          <w:rFonts w:asciiTheme="minorHAnsi" w:hAnsiTheme="minorHAnsi" w:cs="Arial"/>
        </w:rPr>
        <w:t>To take responsibility for their own professional development and the appraisal process.</w:t>
      </w:r>
    </w:p>
    <w:p w14:paraId="3020284D" w14:textId="77777777" w:rsidR="00462041" w:rsidRPr="00F03015" w:rsidRDefault="00462041" w:rsidP="00462041">
      <w:pPr>
        <w:pStyle w:val="ListParagraph"/>
        <w:numPr>
          <w:ilvl w:val="0"/>
          <w:numId w:val="6"/>
        </w:numPr>
        <w:contextualSpacing w:val="0"/>
        <w:rPr>
          <w:rFonts w:asciiTheme="minorHAnsi" w:hAnsiTheme="minorHAnsi" w:cs="Arial"/>
        </w:rPr>
      </w:pPr>
      <w:r w:rsidRPr="00F03015">
        <w:rPr>
          <w:rFonts w:asciiTheme="minorHAnsi" w:hAnsiTheme="minorHAnsi" w:cs="Arial"/>
        </w:rPr>
        <w:t>To maintain a professional portfolio.</w:t>
      </w:r>
    </w:p>
    <w:p w14:paraId="5CB6DBDA" w14:textId="77777777" w:rsidR="00462041" w:rsidRDefault="00462041" w:rsidP="00462041">
      <w:pPr>
        <w:ind w:left="360"/>
        <w:rPr>
          <w:rFonts w:cs="Arial"/>
          <w:b/>
          <w:bCs/>
          <w:u w:val="single"/>
        </w:rPr>
      </w:pPr>
    </w:p>
    <w:p w14:paraId="6E1D17C7" w14:textId="77777777" w:rsidR="00462041" w:rsidRPr="00F03015" w:rsidRDefault="00462041" w:rsidP="00462041">
      <w:pPr>
        <w:ind w:left="360"/>
        <w:rPr>
          <w:rFonts w:cs="Arial"/>
          <w:b/>
          <w:bCs/>
          <w:u w:val="single"/>
        </w:rPr>
      </w:pPr>
      <w:r w:rsidRPr="00F03015">
        <w:rPr>
          <w:rFonts w:cs="Arial"/>
          <w:b/>
          <w:bCs/>
          <w:u w:val="single"/>
        </w:rPr>
        <w:t>Continued professional development</w:t>
      </w:r>
    </w:p>
    <w:p w14:paraId="6BEB9B79" w14:textId="77777777" w:rsidR="00462041" w:rsidRPr="00F03015" w:rsidRDefault="00462041" w:rsidP="00462041">
      <w:pPr>
        <w:pStyle w:val="ListParagraph"/>
        <w:numPr>
          <w:ilvl w:val="0"/>
          <w:numId w:val="7"/>
        </w:numPr>
        <w:contextualSpacing w:val="0"/>
        <w:rPr>
          <w:rFonts w:asciiTheme="minorHAnsi" w:hAnsiTheme="minorHAnsi" w:cs="Arial"/>
        </w:rPr>
      </w:pPr>
      <w:r w:rsidRPr="00F03015">
        <w:rPr>
          <w:rFonts w:asciiTheme="minorHAnsi" w:hAnsiTheme="minorHAnsi" w:cs="Arial"/>
        </w:rPr>
        <w:t>To identify areas for further development and engage fully in the CPD programme of The Canterbury Academy.</w:t>
      </w:r>
    </w:p>
    <w:p w14:paraId="48B851FD" w14:textId="77777777" w:rsidR="00462041" w:rsidRPr="00F03015" w:rsidRDefault="00462041" w:rsidP="00462041"/>
    <w:p w14:paraId="628CD220" w14:textId="775589E9" w:rsidR="00D97173" w:rsidRPr="00D97173" w:rsidRDefault="00462041" w:rsidP="00462041">
      <w:pPr>
        <w:rPr>
          <w:rFonts w:ascii="Calibri" w:eastAsia="Times New Roman" w:hAnsi="Calibri" w:cs="Times New Roman"/>
          <w:b/>
          <w:bCs/>
          <w:color w:val="385623"/>
          <w:sz w:val="24"/>
          <w:szCs w:val="24"/>
          <w:lang w:eastAsia="en-GB"/>
        </w:rPr>
      </w:pPr>
      <w:r w:rsidRPr="00F03015">
        <w:rPr>
          <w:rFonts w:cs="Arial"/>
        </w:rPr>
        <w:t>An annual review of this job description and allocation of particular responsibilities will take place as part of the Appraisal Process.</w:t>
      </w:r>
    </w:p>
    <w:p w14:paraId="4F660A10" w14:textId="77777777" w:rsidR="00D97173" w:rsidRPr="00D97173" w:rsidRDefault="00D97173" w:rsidP="00D97173">
      <w:pPr>
        <w:keepNext/>
        <w:keepLines/>
        <w:spacing w:after="0" w:line="240" w:lineRule="auto"/>
        <w:outlineLvl w:val="2"/>
        <w:rPr>
          <w:rFonts w:ascii="Calibri" w:eastAsia="Times New Roman" w:hAnsi="Calibri" w:cs="Times New Roman"/>
          <w:b/>
          <w:bCs/>
          <w:color w:val="385623"/>
          <w:sz w:val="24"/>
          <w:szCs w:val="24"/>
          <w:lang w:eastAsia="en-GB"/>
        </w:rPr>
      </w:pPr>
      <w:r w:rsidRPr="00D97173">
        <w:rPr>
          <w:rFonts w:ascii="Calibri" w:eastAsia="Times New Roman" w:hAnsi="Calibri" w:cs="Times New Roman"/>
          <w:b/>
          <w:bCs/>
          <w:color w:val="385623"/>
          <w:sz w:val="24"/>
          <w:szCs w:val="24"/>
          <w:lang w:eastAsia="en-GB"/>
        </w:rPr>
        <w:t xml:space="preserve">HEALTH &amp; SAFETY RESPONSIBILITIES: </w:t>
      </w:r>
    </w:p>
    <w:p w14:paraId="189CEBFF" w14:textId="77777777" w:rsidR="00D97173" w:rsidRPr="00D97173" w:rsidRDefault="00D97173" w:rsidP="00D97173">
      <w:pPr>
        <w:widowControl w:val="0"/>
        <w:autoSpaceDE w:val="0"/>
        <w:autoSpaceDN w:val="0"/>
        <w:adjustRightInd w:val="0"/>
        <w:spacing w:after="0" w:line="240" w:lineRule="auto"/>
        <w:jc w:val="both"/>
        <w:rPr>
          <w:rFonts w:ascii="Calibri" w:eastAsia="Times New Roman" w:hAnsi="Calibri" w:cs="Arial"/>
          <w:sz w:val="24"/>
          <w:szCs w:val="24"/>
          <w:lang w:eastAsia="en-GB"/>
        </w:rPr>
      </w:pPr>
      <w:r w:rsidRPr="00D97173">
        <w:rPr>
          <w:rFonts w:ascii="Calibri" w:eastAsia="Times New Roman" w:hAnsi="Calibri" w:cs="Arial"/>
          <w:snapToGrid w:val="0"/>
          <w:sz w:val="24"/>
          <w:szCs w:val="24"/>
          <w:lang w:eastAsia="en-GB"/>
        </w:rPr>
        <w:t>You must abide by the Academy Health &amp; Safety Policy and to implement that policy with regard to the general duties placed upon every one engaged in the Campus. Compliance to Campus Regulations, Health &amp; Safety Regulations and Fire Regulations.</w:t>
      </w:r>
    </w:p>
    <w:p w14:paraId="5716437E" w14:textId="77777777" w:rsidR="00D97173" w:rsidRPr="00D97173" w:rsidRDefault="00D97173" w:rsidP="00D97173">
      <w:pPr>
        <w:widowControl w:val="0"/>
        <w:autoSpaceDE w:val="0"/>
        <w:autoSpaceDN w:val="0"/>
        <w:adjustRightInd w:val="0"/>
        <w:spacing w:after="0" w:line="240" w:lineRule="auto"/>
        <w:jc w:val="both"/>
        <w:rPr>
          <w:rFonts w:ascii="Calibri" w:eastAsia="Times New Roman" w:hAnsi="Calibri" w:cs="Arial"/>
          <w:sz w:val="24"/>
          <w:szCs w:val="24"/>
          <w:lang w:eastAsia="en-GB"/>
        </w:rPr>
      </w:pPr>
    </w:p>
    <w:p w14:paraId="0C2818E9" w14:textId="77777777" w:rsidR="00D97173" w:rsidRPr="00D97173" w:rsidRDefault="00D97173" w:rsidP="00D97173">
      <w:pPr>
        <w:widowControl w:val="0"/>
        <w:autoSpaceDE w:val="0"/>
        <w:autoSpaceDN w:val="0"/>
        <w:adjustRightInd w:val="0"/>
        <w:spacing w:after="0" w:line="240" w:lineRule="auto"/>
        <w:jc w:val="both"/>
        <w:rPr>
          <w:rFonts w:ascii="Calibri" w:eastAsia="Times New Roman" w:hAnsi="Calibri" w:cs="Arial"/>
          <w:sz w:val="24"/>
          <w:szCs w:val="24"/>
          <w:lang w:eastAsia="en-GB"/>
        </w:rPr>
      </w:pPr>
      <w:r w:rsidRPr="00D97173">
        <w:rPr>
          <w:rFonts w:ascii="Calibri" w:eastAsia="Times New Roman" w:hAnsi="Calibri" w:cs="Arial"/>
          <w:snapToGrid w:val="0"/>
          <w:sz w:val="24"/>
          <w:szCs w:val="24"/>
          <w:lang w:eastAsia="en-GB"/>
        </w:rPr>
        <w:t xml:space="preserve">To partake in any Health &amp; Safety training relevant to the job role. </w:t>
      </w:r>
    </w:p>
    <w:p w14:paraId="795057D7" w14:textId="77777777" w:rsidR="00D97173" w:rsidRPr="00D97173" w:rsidRDefault="00D97173" w:rsidP="00D97173">
      <w:pPr>
        <w:widowControl w:val="0"/>
        <w:adjustRightInd w:val="0"/>
        <w:spacing w:after="0" w:line="240" w:lineRule="auto"/>
        <w:jc w:val="both"/>
        <w:rPr>
          <w:rFonts w:ascii="Calibri" w:eastAsia="Times New Roman" w:hAnsi="Calibri" w:cs="Arial"/>
          <w:sz w:val="24"/>
          <w:szCs w:val="24"/>
          <w:lang w:eastAsia="en-GB"/>
        </w:rPr>
      </w:pPr>
    </w:p>
    <w:p w14:paraId="1A46D1F6" w14:textId="77777777" w:rsidR="00D97173" w:rsidRPr="00D97173" w:rsidRDefault="00D97173" w:rsidP="00D97173">
      <w:pPr>
        <w:spacing w:after="0" w:line="240" w:lineRule="auto"/>
        <w:rPr>
          <w:rFonts w:ascii="Calibri" w:eastAsia="Times New Roman" w:hAnsi="Calibri" w:cs="Times New Roman"/>
          <w:b/>
          <w:color w:val="385623"/>
          <w:sz w:val="24"/>
          <w:szCs w:val="24"/>
          <w:lang w:eastAsia="en-GB"/>
        </w:rPr>
      </w:pPr>
      <w:r w:rsidRPr="00D97173">
        <w:rPr>
          <w:rFonts w:ascii="Calibri" w:eastAsia="Times New Roman" w:hAnsi="Calibri" w:cs="Times New Roman"/>
          <w:b/>
          <w:color w:val="385623"/>
          <w:sz w:val="24"/>
          <w:szCs w:val="24"/>
          <w:lang w:eastAsia="en-GB"/>
        </w:rPr>
        <w:t>PERSON SPECIFICATION:</w:t>
      </w:r>
    </w:p>
    <w:p w14:paraId="29F191C7"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Qualified Teacher Status</w:t>
      </w:r>
    </w:p>
    <w:p w14:paraId="337236BE"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A secure knowledge and understanding of the concepts and skills essential for students in maths</w:t>
      </w:r>
    </w:p>
    <w:p w14:paraId="3FAADA62"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A good knowledge of the National Curriculum relating to maths</w:t>
      </w:r>
    </w:p>
    <w:p w14:paraId="1888C6C2"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lastRenderedPageBreak/>
        <w:t>Have an ability to use a range of imaginative teaching strategies to engage pupils</w:t>
      </w:r>
    </w:p>
    <w:p w14:paraId="523DBC32"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To be able to establish a safe and purposeful classroom environment</w:t>
      </w:r>
    </w:p>
    <w:p w14:paraId="25699B17"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Able to motivate and inspire pupils</w:t>
      </w:r>
    </w:p>
    <w:p w14:paraId="5F6F7B6C"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Have the ability to relate well to children and adults, understanding their needs and being able to respond accordingly</w:t>
      </w:r>
    </w:p>
    <w:p w14:paraId="52DED5AB" w14:textId="77777777" w:rsidR="00D97173" w:rsidRPr="00D97173" w:rsidRDefault="00D97173" w:rsidP="00D97173">
      <w:pPr>
        <w:autoSpaceDE w:val="0"/>
        <w:autoSpaceDN w:val="0"/>
        <w:adjustRightInd w:val="0"/>
        <w:spacing w:after="0" w:line="240" w:lineRule="auto"/>
        <w:rPr>
          <w:rFonts w:ascii="Calibri" w:eastAsia="Times New Roman" w:hAnsi="Calibri" w:cs="Calibri"/>
          <w:color w:val="000000"/>
          <w:sz w:val="24"/>
          <w:szCs w:val="24"/>
          <w:lang w:eastAsia="en-GB"/>
        </w:rPr>
      </w:pPr>
      <w:r w:rsidRPr="00D97173">
        <w:rPr>
          <w:rFonts w:ascii="Calibri" w:eastAsia="Times New Roman" w:hAnsi="Calibri" w:cs="Calibri"/>
          <w:color w:val="000000"/>
          <w:sz w:val="24"/>
          <w:szCs w:val="24"/>
          <w:lang w:eastAsia="en-GB"/>
        </w:rPr>
        <w:t>Good influencing skills to encourage pupils to interact with others and be socially responsible</w:t>
      </w:r>
    </w:p>
    <w:p w14:paraId="49B7EF7D" w14:textId="77777777" w:rsidR="00D97173" w:rsidRPr="00D97173" w:rsidRDefault="00D97173" w:rsidP="00D97173">
      <w:pPr>
        <w:spacing w:after="0" w:line="240" w:lineRule="auto"/>
        <w:rPr>
          <w:rFonts w:ascii="Calibri" w:eastAsia="Times New Roman" w:hAnsi="Calibri" w:cs="Calibri"/>
          <w:b/>
          <w:color w:val="385623"/>
          <w:sz w:val="24"/>
          <w:szCs w:val="24"/>
          <w:lang w:eastAsia="en-GB"/>
        </w:rPr>
      </w:pPr>
      <w:r w:rsidRPr="00D97173">
        <w:rPr>
          <w:rFonts w:ascii="Calibri" w:eastAsia="Times New Roman" w:hAnsi="Calibri" w:cs="Calibri"/>
          <w:sz w:val="24"/>
          <w:szCs w:val="24"/>
          <w:lang w:eastAsia="en-GB"/>
        </w:rPr>
        <w:t>Knowledge of policies and procedures relating to child protection, health, safety, security, equal opportunities and confidentiality</w:t>
      </w:r>
    </w:p>
    <w:p w14:paraId="306B7D9B"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Willingness to learn and develop</w:t>
      </w:r>
    </w:p>
    <w:p w14:paraId="26BE6C11"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Ability to maintain confidentiality   </w:t>
      </w:r>
    </w:p>
    <w:p w14:paraId="724489F6"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A high level of IT skills</w:t>
      </w:r>
    </w:p>
    <w:p w14:paraId="4A6D8EA3"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High standards of professionalism   </w:t>
      </w:r>
    </w:p>
    <w:p w14:paraId="6805EF2F"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xml:space="preserve">Flexible and adaptable attitude demonstrating a cooperative spirit / can do attitude  </w:t>
      </w:r>
    </w:p>
    <w:p w14:paraId="46B5D476"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Positive approach to problem solving   </w:t>
      </w:r>
    </w:p>
    <w:p w14:paraId="48A48C68"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Responsible &amp; conscientious approach to Health &amp; Safety</w:t>
      </w:r>
    </w:p>
    <w:p w14:paraId="6BAB4DF1"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Calmness under pressure / resilience</w:t>
      </w:r>
    </w:p>
    <w:p w14:paraId="25DA006D" w14:textId="77777777" w:rsidR="00D97173" w:rsidRPr="00D97173" w:rsidRDefault="00D97173" w:rsidP="00D97173">
      <w:pPr>
        <w:spacing w:after="0" w:line="240" w:lineRule="auto"/>
        <w:rPr>
          <w:rFonts w:ascii="Calibri" w:eastAsia="Times New Roman" w:hAnsi="Calibri" w:cs="Calibri"/>
          <w:sz w:val="24"/>
          <w:szCs w:val="24"/>
          <w:lang w:eastAsia="en-GB"/>
        </w:rPr>
      </w:pPr>
      <w:r w:rsidRPr="00D97173">
        <w:rPr>
          <w:rFonts w:ascii="Calibri" w:eastAsia="Times New Roman" w:hAnsi="Calibri" w:cs="Calibri"/>
          <w:sz w:val="24"/>
          <w:szCs w:val="24"/>
          <w:lang w:eastAsia="en-GB"/>
        </w:rPr>
        <w:t>   </w:t>
      </w:r>
    </w:p>
    <w:p w14:paraId="374F2266" w14:textId="77777777" w:rsidR="00D97173" w:rsidRPr="00D97173" w:rsidRDefault="00D97173" w:rsidP="00D97173">
      <w:pPr>
        <w:spacing w:after="0" w:line="240" w:lineRule="auto"/>
        <w:rPr>
          <w:rFonts w:ascii="Calibri" w:eastAsia="Times New Roman" w:hAnsi="Calibri" w:cs="Times New Roman"/>
          <w:sz w:val="24"/>
          <w:szCs w:val="24"/>
          <w:lang w:eastAsia="en-GB"/>
        </w:rPr>
      </w:pPr>
    </w:p>
    <w:p w14:paraId="71E783DC" w14:textId="77777777" w:rsidR="00D97173" w:rsidRPr="00D97173" w:rsidRDefault="00D97173" w:rsidP="00D97173">
      <w:pPr>
        <w:tabs>
          <w:tab w:val="num" w:pos="720"/>
        </w:tabs>
        <w:spacing w:after="0" w:line="240" w:lineRule="auto"/>
        <w:jc w:val="both"/>
        <w:rPr>
          <w:rFonts w:ascii="Times New Roman" w:eastAsia="Times New Roman" w:hAnsi="Times New Roman" w:cs="Arial"/>
          <w:sz w:val="24"/>
          <w:szCs w:val="24"/>
        </w:rPr>
      </w:pPr>
      <w:r w:rsidRPr="00D97173">
        <w:rPr>
          <w:rFonts w:ascii="Calibri" w:eastAsia="Times New Roman" w:hAnsi="Calibri" w:cs="Arial"/>
          <w:sz w:val="24"/>
          <w:szCs w:val="24"/>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59BA82D6" w14:textId="77777777" w:rsidR="00D97173" w:rsidRPr="00D97173" w:rsidRDefault="00D97173" w:rsidP="00D97173">
      <w:pPr>
        <w:spacing w:after="0" w:line="240" w:lineRule="auto"/>
        <w:rPr>
          <w:rFonts w:ascii="Calibri" w:eastAsia="Times New Roman" w:hAnsi="Calibri" w:cs="Times New Roman"/>
          <w:sz w:val="24"/>
          <w:szCs w:val="24"/>
          <w:lang w:eastAsia="en-GB"/>
        </w:rPr>
      </w:pPr>
    </w:p>
    <w:p w14:paraId="24A71D9E" w14:textId="77777777" w:rsidR="00D97173" w:rsidRPr="0095546D" w:rsidRDefault="00D97173" w:rsidP="0095546D">
      <w:pPr>
        <w:shd w:val="clear" w:color="auto" w:fill="FFFFFF"/>
        <w:spacing w:after="150" w:line="240" w:lineRule="auto"/>
        <w:rPr>
          <w:rFonts w:ascii="Calibri" w:eastAsia="Times New Roman" w:hAnsi="Calibri" w:cs="Calibri"/>
          <w:color w:val="222222"/>
          <w:sz w:val="27"/>
          <w:szCs w:val="27"/>
          <w:lang w:eastAsia="en-GB"/>
        </w:rPr>
      </w:pPr>
    </w:p>
    <w:sectPr w:rsidR="00D97173" w:rsidRPr="0095546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830F" w14:textId="77777777" w:rsidR="00917E29" w:rsidRDefault="00917E29" w:rsidP="00D97173">
      <w:pPr>
        <w:spacing w:after="0" w:line="240" w:lineRule="auto"/>
      </w:pPr>
      <w:r>
        <w:separator/>
      </w:r>
    </w:p>
  </w:endnote>
  <w:endnote w:type="continuationSeparator" w:id="0">
    <w:p w14:paraId="56609EB1" w14:textId="77777777" w:rsidR="00917E29" w:rsidRDefault="00917E29" w:rsidP="00D9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BB7D" w14:textId="77777777" w:rsidR="00917E29" w:rsidRDefault="00917E29" w:rsidP="00D97173">
      <w:pPr>
        <w:spacing w:after="0" w:line="240" w:lineRule="auto"/>
      </w:pPr>
      <w:r>
        <w:separator/>
      </w:r>
    </w:p>
  </w:footnote>
  <w:footnote w:type="continuationSeparator" w:id="0">
    <w:p w14:paraId="561FE5B7" w14:textId="77777777" w:rsidR="00917E29" w:rsidRDefault="00917E29" w:rsidP="00D9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9E25" w14:textId="5F505A96" w:rsidR="00D97173" w:rsidRDefault="00D97173" w:rsidP="00D97173">
    <w:pPr>
      <w:pStyle w:val="Header"/>
      <w:jc w:val="center"/>
    </w:pPr>
    <w:r w:rsidRPr="00D97173">
      <w:rPr>
        <w:rFonts w:ascii="Times New Roman" w:eastAsia="Times New Roman" w:hAnsi="Times New Roman" w:cs="Times New Roman"/>
        <w:noProof/>
        <w:sz w:val="24"/>
        <w:szCs w:val="24"/>
        <w:lang w:eastAsia="en-GB"/>
      </w:rPr>
      <w:drawing>
        <wp:inline distT="0" distB="0" distL="0" distR="0" wp14:anchorId="77EB7C6F" wp14:editId="2011A0BE">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52AAB131" w14:textId="77777777" w:rsidR="00D97173" w:rsidRPr="00D97173" w:rsidRDefault="00D97173" w:rsidP="00D97173">
    <w:pPr>
      <w:tabs>
        <w:tab w:val="center" w:pos="4513"/>
        <w:tab w:val="right" w:pos="9026"/>
      </w:tabs>
      <w:spacing w:after="0" w:line="240" w:lineRule="auto"/>
      <w:jc w:val="center"/>
      <w:rPr>
        <w:rFonts w:ascii="Calibri" w:eastAsia="Times New Roman" w:hAnsi="Calibri" w:cs="Times New Roman"/>
        <w:b/>
        <w:sz w:val="32"/>
        <w:szCs w:val="32"/>
        <w:lang w:eastAsia="en-GB"/>
      </w:rPr>
    </w:pPr>
    <w:r w:rsidRPr="00D97173">
      <w:rPr>
        <w:rFonts w:ascii="Calibri" w:eastAsia="Times New Roman" w:hAnsi="Calibri" w:cs="Times New Roman"/>
        <w:b/>
        <w:sz w:val="32"/>
        <w:szCs w:val="32"/>
        <w:lang w:eastAsia="en-GB"/>
      </w:rPr>
      <w:t>JOB DESCRIPTION</w:t>
    </w:r>
  </w:p>
  <w:p w14:paraId="28B003DC" w14:textId="77777777" w:rsidR="00D97173" w:rsidRDefault="00D97173" w:rsidP="00D971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C2"/>
    <w:multiLevelType w:val="hybridMultilevel"/>
    <w:tmpl w:val="13D084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F4839"/>
    <w:multiLevelType w:val="multilevel"/>
    <w:tmpl w:val="CAE6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66B4C"/>
    <w:multiLevelType w:val="hybridMultilevel"/>
    <w:tmpl w:val="321845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6D"/>
    <w:rsid w:val="00047D64"/>
    <w:rsid w:val="000B7E84"/>
    <w:rsid w:val="002904D2"/>
    <w:rsid w:val="002F1D3A"/>
    <w:rsid w:val="0043641F"/>
    <w:rsid w:val="00462041"/>
    <w:rsid w:val="005456DF"/>
    <w:rsid w:val="00552E86"/>
    <w:rsid w:val="006C4846"/>
    <w:rsid w:val="00740584"/>
    <w:rsid w:val="00832168"/>
    <w:rsid w:val="00917E29"/>
    <w:rsid w:val="0095546D"/>
    <w:rsid w:val="00AB6114"/>
    <w:rsid w:val="00C6637D"/>
    <w:rsid w:val="00CE4470"/>
    <w:rsid w:val="00D97173"/>
    <w:rsid w:val="00EB7BA5"/>
    <w:rsid w:val="00F048A2"/>
    <w:rsid w:val="00F37FD5"/>
    <w:rsid w:val="00FB64FC"/>
    <w:rsid w:val="00FE19A7"/>
    <w:rsid w:val="1ACE8411"/>
    <w:rsid w:val="2950C500"/>
    <w:rsid w:val="39FDBB61"/>
    <w:rsid w:val="64037263"/>
    <w:rsid w:val="659F42C4"/>
    <w:rsid w:val="673B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FF67"/>
  <w15:chartTrackingRefBased/>
  <w15:docId w15:val="{0BD88FF4-D017-4CDE-911F-FC2EFF72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204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546D"/>
    <w:rPr>
      <w:b/>
      <w:bCs/>
    </w:rPr>
  </w:style>
  <w:style w:type="character" w:styleId="Hyperlink">
    <w:name w:val="Hyperlink"/>
    <w:basedOn w:val="DefaultParagraphFont"/>
    <w:uiPriority w:val="99"/>
    <w:semiHidden/>
    <w:unhideWhenUsed/>
    <w:rsid w:val="0095546D"/>
    <w:rPr>
      <w:color w:val="0000FF"/>
      <w:u w:val="single"/>
    </w:rPr>
  </w:style>
  <w:style w:type="paragraph" w:styleId="Header">
    <w:name w:val="header"/>
    <w:basedOn w:val="Normal"/>
    <w:link w:val="HeaderChar"/>
    <w:uiPriority w:val="99"/>
    <w:unhideWhenUsed/>
    <w:rsid w:val="00D9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73"/>
  </w:style>
  <w:style w:type="paragraph" w:styleId="Footer">
    <w:name w:val="footer"/>
    <w:basedOn w:val="Normal"/>
    <w:link w:val="FooterChar"/>
    <w:uiPriority w:val="99"/>
    <w:unhideWhenUsed/>
    <w:rsid w:val="00D9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73"/>
  </w:style>
  <w:style w:type="character" w:customStyle="1" w:styleId="Heading3Char">
    <w:name w:val="Heading 3 Char"/>
    <w:basedOn w:val="DefaultParagraphFont"/>
    <w:link w:val="Heading3"/>
    <w:uiPriority w:val="9"/>
    <w:rsid w:val="00462041"/>
    <w:rPr>
      <w:rFonts w:asciiTheme="majorHAnsi" w:eastAsiaTheme="majorEastAsia" w:hAnsiTheme="majorHAnsi" w:cstheme="majorBidi"/>
      <w:b/>
      <w:bCs/>
      <w:color w:val="4472C4" w:themeColor="accent1"/>
      <w:sz w:val="24"/>
      <w:szCs w:val="24"/>
      <w:lang w:eastAsia="en-GB"/>
    </w:rPr>
  </w:style>
  <w:style w:type="paragraph" w:styleId="ListParagraph">
    <w:name w:val="List Paragraph"/>
    <w:basedOn w:val="Normal"/>
    <w:uiPriority w:val="34"/>
    <w:qFormat/>
    <w:rsid w:val="0046204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59221">
      <w:bodyDiv w:val="1"/>
      <w:marLeft w:val="0"/>
      <w:marRight w:val="0"/>
      <w:marTop w:val="0"/>
      <w:marBottom w:val="0"/>
      <w:divBdr>
        <w:top w:val="none" w:sz="0" w:space="0" w:color="auto"/>
        <w:left w:val="none" w:sz="0" w:space="0" w:color="auto"/>
        <w:bottom w:val="none" w:sz="0" w:space="0" w:color="auto"/>
        <w:right w:val="none" w:sz="0" w:space="0" w:color="auto"/>
      </w:divBdr>
    </w:div>
    <w:div w:id="1292714217">
      <w:bodyDiv w:val="1"/>
      <w:marLeft w:val="0"/>
      <w:marRight w:val="0"/>
      <w:marTop w:val="0"/>
      <w:marBottom w:val="0"/>
      <w:divBdr>
        <w:top w:val="none" w:sz="0" w:space="0" w:color="auto"/>
        <w:left w:val="none" w:sz="0" w:space="0" w:color="auto"/>
        <w:bottom w:val="none" w:sz="0" w:space="0" w:color="auto"/>
        <w:right w:val="none" w:sz="0" w:space="0" w:color="auto"/>
      </w:divBdr>
      <w:divsChild>
        <w:div w:id="261957176">
          <w:marLeft w:val="0"/>
          <w:marRight w:val="0"/>
          <w:marTop w:val="0"/>
          <w:marBottom w:val="0"/>
          <w:divBdr>
            <w:top w:val="none" w:sz="0" w:space="0" w:color="auto"/>
            <w:left w:val="none" w:sz="0" w:space="0" w:color="auto"/>
            <w:bottom w:val="none" w:sz="0" w:space="0" w:color="auto"/>
            <w:right w:val="none" w:sz="0" w:space="0" w:color="auto"/>
          </w:divBdr>
          <w:divsChild>
            <w:div w:id="1795757181">
              <w:marLeft w:val="0"/>
              <w:marRight w:val="0"/>
              <w:marTop w:val="0"/>
              <w:marBottom w:val="0"/>
              <w:divBdr>
                <w:top w:val="none" w:sz="0" w:space="0" w:color="auto"/>
                <w:left w:val="none" w:sz="0" w:space="0" w:color="auto"/>
                <w:bottom w:val="none" w:sz="0" w:space="0" w:color="auto"/>
                <w:right w:val="none" w:sz="0" w:space="0" w:color="auto"/>
              </w:divBdr>
            </w:div>
          </w:divsChild>
        </w:div>
        <w:div w:id="1257053341">
          <w:marLeft w:val="0"/>
          <w:marRight w:val="0"/>
          <w:marTop w:val="0"/>
          <w:marBottom w:val="360"/>
          <w:divBdr>
            <w:top w:val="none" w:sz="0" w:space="0" w:color="auto"/>
            <w:left w:val="none" w:sz="0" w:space="0" w:color="auto"/>
            <w:bottom w:val="none" w:sz="0" w:space="0" w:color="auto"/>
            <w:right w:val="none" w:sz="0" w:space="0" w:color="auto"/>
          </w:divBdr>
        </w:div>
        <w:div w:id="494613700">
          <w:marLeft w:val="0"/>
          <w:marRight w:val="0"/>
          <w:marTop w:val="0"/>
          <w:marBottom w:val="360"/>
          <w:divBdr>
            <w:top w:val="none" w:sz="0" w:space="0" w:color="auto"/>
            <w:left w:val="none" w:sz="0" w:space="0" w:color="auto"/>
            <w:bottom w:val="none" w:sz="0" w:space="0" w:color="auto"/>
            <w:right w:val="none" w:sz="0" w:space="0" w:color="auto"/>
          </w:divBdr>
          <w:divsChild>
            <w:div w:id="1349526374">
              <w:marLeft w:val="0"/>
              <w:marRight w:val="0"/>
              <w:marTop w:val="0"/>
              <w:marBottom w:val="360"/>
              <w:divBdr>
                <w:top w:val="none" w:sz="0" w:space="0" w:color="auto"/>
                <w:left w:val="none" w:sz="0" w:space="0" w:color="auto"/>
                <w:bottom w:val="none" w:sz="0" w:space="0" w:color="auto"/>
                <w:right w:val="none" w:sz="0" w:space="0" w:color="auto"/>
              </w:divBdr>
              <w:divsChild>
                <w:div w:id="1119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600C813F97F4DA0332E5772B67618" ma:contentTypeVersion="14" ma:contentTypeDescription="Create a new document." ma:contentTypeScope="" ma:versionID="550648989dae030f4076e6a9732d6831">
  <xsd:schema xmlns:xsd="http://www.w3.org/2001/XMLSchema" xmlns:xs="http://www.w3.org/2001/XMLSchema" xmlns:p="http://schemas.microsoft.com/office/2006/metadata/properties" xmlns:ns3="42931170-7960-4351-ac78-07a188959e13" xmlns:ns4="d91b932a-973a-4ee9-917e-388858d21d7a" targetNamespace="http://schemas.microsoft.com/office/2006/metadata/properties" ma:root="true" ma:fieldsID="54c7d39c0197c048002b92701e0b4e8b" ns3:_="" ns4:_="">
    <xsd:import namespace="42931170-7960-4351-ac78-07a188959e13"/>
    <xsd:import namespace="d91b932a-973a-4ee9-917e-388858d21d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31170-7960-4351-ac78-07a188959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1b932a-973a-4ee9-917e-388858d21d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931170-7960-4351-ac78-07a188959e13" xsi:nil="true"/>
  </documentManagement>
</p:properties>
</file>

<file path=customXml/itemProps1.xml><?xml version="1.0" encoding="utf-8"?>
<ds:datastoreItem xmlns:ds="http://schemas.openxmlformats.org/officeDocument/2006/customXml" ds:itemID="{72883BD2-20B6-498F-A3E7-8127CF659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31170-7960-4351-ac78-07a188959e13"/>
    <ds:schemaRef ds:uri="d91b932a-973a-4ee9-917e-388858d2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C12B0-11B6-4C31-9FCF-19F140A064DD}">
  <ds:schemaRefs>
    <ds:schemaRef ds:uri="http://schemas.microsoft.com/sharepoint/v3/contenttype/forms"/>
  </ds:schemaRefs>
</ds:datastoreItem>
</file>

<file path=customXml/itemProps3.xml><?xml version="1.0" encoding="utf-8"?>
<ds:datastoreItem xmlns:ds="http://schemas.openxmlformats.org/officeDocument/2006/customXml" ds:itemID="{86B2842C-B11A-4654-A2CA-53A14B33A264}">
  <ds:schemaRefs>
    <ds:schemaRef ds:uri="http://schemas.microsoft.com/office/2006/metadata/properties"/>
    <ds:schemaRef ds:uri="http://schemas.microsoft.com/office/infopath/2007/PartnerControls"/>
    <ds:schemaRef ds:uri="42931170-7960-4351-ac78-07a188959e1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Sinnerton</dc:creator>
  <cp:keywords/>
  <dc:description/>
  <cp:lastModifiedBy>VHodgkinson</cp:lastModifiedBy>
  <cp:revision>3</cp:revision>
  <dcterms:created xsi:type="dcterms:W3CDTF">2024-03-20T12:08:00Z</dcterms:created>
  <dcterms:modified xsi:type="dcterms:W3CDTF">2024-03-20T14:19:00Z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0x010100015600C813F97F4DA0332E5772B67618</vt:lpwstr>
  </property>
</Properties>
</file>