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1" w:rsidRDefault="00331A31" w:rsidP="00331A31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66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-647700</wp:posOffset>
            </wp:positionV>
            <wp:extent cx="923925" cy="92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6600"/>
          <w:sz w:val="28"/>
          <w:szCs w:val="28"/>
          <w:u w:val="single"/>
        </w:rPr>
        <w:t>BIRTLEY HOUSE SPECIAL INDEPENDENT SCHOOL</w:t>
      </w:r>
    </w:p>
    <w:p w:rsidR="00331A31" w:rsidRPr="00B918D8" w:rsidRDefault="00331A31" w:rsidP="00331A31">
      <w:pPr>
        <w:jc w:val="center"/>
        <w:rPr>
          <w:rFonts w:ascii="Times New Roman" w:hAnsi="Times New Roman"/>
          <w:b/>
          <w:i/>
          <w:color w:val="006600"/>
          <w:sz w:val="28"/>
          <w:szCs w:val="28"/>
        </w:rPr>
      </w:pPr>
      <w:r>
        <w:rPr>
          <w:rFonts w:ascii="Times New Roman" w:hAnsi="Times New Roman"/>
          <w:b/>
          <w:i/>
          <w:color w:val="006600"/>
          <w:sz w:val="28"/>
          <w:szCs w:val="28"/>
        </w:rPr>
        <w:t xml:space="preserve">Create   Communicate  </w:t>
      </w:r>
      <w:r w:rsidRPr="00B918D8">
        <w:rPr>
          <w:rFonts w:ascii="Times New Roman" w:hAnsi="Times New Roman"/>
          <w:b/>
          <w:i/>
          <w:color w:val="006600"/>
          <w:sz w:val="28"/>
          <w:szCs w:val="28"/>
        </w:rPr>
        <w:t xml:space="preserve"> Celebrate</w:t>
      </w:r>
    </w:p>
    <w:p w:rsidR="00687D93" w:rsidRPr="001A1D7C" w:rsidRDefault="00331A31" w:rsidP="00331A31">
      <w:pPr>
        <w:tabs>
          <w:tab w:val="center" w:pos="4513"/>
        </w:tabs>
        <w:spacing w:after="120"/>
        <w:rPr>
          <w:rFonts w:ascii="SassoonCRInfant" w:hAnsi="SassoonCRInfant"/>
          <w:b/>
        </w:rPr>
      </w:pPr>
      <w:r>
        <w:rPr>
          <w:rFonts w:ascii="Times New Roman" w:hAnsi="Times New Roman"/>
          <w:b/>
          <w:color w:val="006600"/>
          <w:sz w:val="24"/>
          <w:szCs w:val="24"/>
        </w:rPr>
        <w:tab/>
      </w:r>
      <w:r w:rsidR="00687D93" w:rsidRPr="001A1D7C">
        <w:rPr>
          <w:rFonts w:ascii="SassoonCRInfant" w:hAnsi="SassoonCRInfant"/>
          <w:b/>
        </w:rPr>
        <w:t xml:space="preserve">SEN </w:t>
      </w:r>
      <w:r w:rsidR="008C4C74">
        <w:rPr>
          <w:rFonts w:ascii="SassoonCRInfant" w:hAnsi="SassoonCRInfant"/>
          <w:b/>
        </w:rPr>
        <w:t>Class T</w:t>
      </w:r>
      <w:r w:rsidR="00687D93" w:rsidRPr="001A1D7C">
        <w:rPr>
          <w:rFonts w:ascii="SassoonCRInfant" w:hAnsi="SassoonCRInfant"/>
          <w:b/>
        </w:rPr>
        <w:t>eacher Person Specification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6662"/>
        <w:gridCol w:w="1985"/>
      </w:tblGrid>
      <w:tr w:rsidR="009F18B2" w:rsidRPr="001A1D7C" w:rsidTr="00331A31">
        <w:tc>
          <w:tcPr>
            <w:tcW w:w="2411" w:type="dxa"/>
          </w:tcPr>
          <w:p w:rsidR="00687D93" w:rsidRPr="001A1D7C" w:rsidRDefault="00687D93" w:rsidP="00687D93">
            <w:pPr>
              <w:jc w:val="both"/>
              <w:rPr>
                <w:rFonts w:ascii="SassoonCRInfant" w:hAnsi="SassoonCRInfant"/>
              </w:rPr>
            </w:pPr>
          </w:p>
        </w:tc>
        <w:tc>
          <w:tcPr>
            <w:tcW w:w="6662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Criteria</w:t>
            </w:r>
          </w:p>
        </w:tc>
        <w:tc>
          <w:tcPr>
            <w:tcW w:w="1985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Essential/Desirable</w:t>
            </w:r>
          </w:p>
        </w:tc>
      </w:tr>
      <w:tr w:rsidR="009F18B2" w:rsidRPr="001A1D7C" w:rsidTr="00331A31">
        <w:tc>
          <w:tcPr>
            <w:tcW w:w="2411" w:type="dxa"/>
          </w:tcPr>
          <w:p w:rsidR="00687D93" w:rsidRPr="001A1D7C" w:rsidRDefault="009F18B2" w:rsidP="009F18B2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Presentation</w:t>
            </w:r>
          </w:p>
        </w:tc>
        <w:tc>
          <w:tcPr>
            <w:tcW w:w="6662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The application to be: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1.1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Fully completed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1.2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Well presented</w:t>
            </w:r>
          </w:p>
          <w:p w:rsidR="00687D93" w:rsidRPr="001A1D7C" w:rsidRDefault="00687D93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1.3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Grammatically correct and accurately spelt</w:t>
            </w:r>
          </w:p>
        </w:tc>
        <w:tc>
          <w:tcPr>
            <w:tcW w:w="1985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</w:tc>
      </w:tr>
      <w:tr w:rsidR="009F18B2" w:rsidRPr="001A1D7C" w:rsidTr="00331A31">
        <w:tc>
          <w:tcPr>
            <w:tcW w:w="2411" w:type="dxa"/>
          </w:tcPr>
          <w:p w:rsidR="009F18B2" w:rsidRPr="001A1D7C" w:rsidRDefault="009F18B2" w:rsidP="009F18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Qualifications and Training</w:t>
            </w:r>
          </w:p>
        </w:tc>
        <w:tc>
          <w:tcPr>
            <w:tcW w:w="6662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2.1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Qualified Teacher Status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2.2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Good honours degree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2.3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Trained to teach KS1/KS2</w:t>
            </w:r>
          </w:p>
          <w:p w:rsidR="00687D93" w:rsidRPr="001A1D7C" w:rsidRDefault="00687D93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2.4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Evidence of recent and relevant SEN qualifications/training</w:t>
            </w:r>
            <w:r w:rsidR="00DC7B8B">
              <w:rPr>
                <w:rFonts w:ascii="SassoonCRInfant" w:hAnsi="SassoonCRInfant"/>
              </w:rPr>
              <w:t xml:space="preserve"> / pupils with EHCPs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Desirable</w:t>
            </w:r>
          </w:p>
        </w:tc>
      </w:tr>
      <w:tr w:rsidR="001A1D7C" w:rsidRPr="001A1D7C" w:rsidTr="00331A31">
        <w:tc>
          <w:tcPr>
            <w:tcW w:w="2411" w:type="dxa"/>
          </w:tcPr>
          <w:p w:rsidR="00687D93" w:rsidRPr="001A1D7C" w:rsidRDefault="009F18B2" w:rsidP="009F18B2">
            <w:pPr>
              <w:ind w:left="360"/>
              <w:jc w:val="both"/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3.  Experience</w:t>
            </w:r>
          </w:p>
        </w:tc>
        <w:tc>
          <w:tcPr>
            <w:tcW w:w="6662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3.</w:t>
            </w:r>
            <w:r w:rsidR="009F18B2" w:rsidRPr="001A1D7C">
              <w:rPr>
                <w:rFonts w:ascii="SassoonCRInfant" w:hAnsi="SassoonCRInfant"/>
              </w:rPr>
              <w:t>1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Successful experience working with primary children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3.</w:t>
            </w:r>
            <w:r w:rsidR="009F18B2" w:rsidRPr="001A1D7C">
              <w:rPr>
                <w:rFonts w:ascii="SassoonCRInfant" w:hAnsi="SassoonCRInfant"/>
              </w:rPr>
              <w:t>2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Experience of working with children with a range of SEN, including ASD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3.</w:t>
            </w:r>
            <w:r w:rsidR="009F18B2" w:rsidRPr="001A1D7C">
              <w:rPr>
                <w:rFonts w:ascii="SassoonCRInfant" w:hAnsi="SassoonCRInfant"/>
              </w:rPr>
              <w:t>3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Experience of using a range of teaching strategies designed to meet the educational needs of children with SEN</w:t>
            </w:r>
          </w:p>
          <w:p w:rsidR="00687D93" w:rsidRPr="001A1D7C" w:rsidRDefault="00687D93" w:rsidP="009F18B2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3.</w:t>
            </w:r>
            <w:r w:rsidR="009F18B2" w:rsidRPr="001A1D7C">
              <w:rPr>
                <w:rFonts w:ascii="SassoonCRInfant" w:hAnsi="SassoonCRInfant"/>
              </w:rPr>
              <w:t>4</w:t>
            </w:r>
            <w:r w:rsidR="005E571B" w:rsidRPr="001A1D7C">
              <w:rPr>
                <w:rFonts w:ascii="SassoonCRInfant" w:hAnsi="SassoonCRInfant"/>
              </w:rPr>
              <w:t xml:space="preserve">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Working closely with parents, Learning Support Assistants and other professionals</w:t>
            </w:r>
          </w:p>
        </w:tc>
        <w:tc>
          <w:tcPr>
            <w:tcW w:w="1985" w:type="dxa"/>
          </w:tcPr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687D93" w:rsidRPr="001A1D7C" w:rsidRDefault="0085296D" w:rsidP="00687D9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Essential</w:t>
            </w:r>
          </w:p>
          <w:p w:rsidR="00B561FD" w:rsidRDefault="00B561FD" w:rsidP="00687D93">
            <w:pPr>
              <w:rPr>
                <w:rFonts w:ascii="SassoonCRInfant" w:hAnsi="SassoonCRInfant"/>
              </w:rPr>
            </w:pPr>
          </w:p>
          <w:p w:rsidR="00687D93" w:rsidRPr="001A1D7C" w:rsidRDefault="0085296D" w:rsidP="00687D9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Essential</w:t>
            </w: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</w:p>
          <w:p w:rsidR="00687D93" w:rsidRPr="001A1D7C" w:rsidRDefault="00687D93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</w:tc>
      </w:tr>
      <w:tr w:rsidR="001A1D7C" w:rsidRPr="001A1D7C" w:rsidTr="00331A31">
        <w:tc>
          <w:tcPr>
            <w:tcW w:w="2411" w:type="dxa"/>
          </w:tcPr>
          <w:p w:rsidR="00687D93" w:rsidRPr="001A1D7C" w:rsidRDefault="009F18B2" w:rsidP="009F18B2">
            <w:pPr>
              <w:ind w:left="360"/>
              <w:jc w:val="both"/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4.  Knowledge, skills and abilities</w:t>
            </w:r>
          </w:p>
        </w:tc>
        <w:tc>
          <w:tcPr>
            <w:tcW w:w="6662" w:type="dxa"/>
          </w:tcPr>
          <w:p w:rsidR="00687D93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4.1</w:t>
            </w:r>
            <w:r w:rsidR="00B81F49" w:rsidRPr="001A1D7C">
              <w:rPr>
                <w:rFonts w:ascii="SassoonCRInfant" w:hAnsi="SassoonCRInfant"/>
              </w:rPr>
              <w:t xml:space="preserve">  </w:t>
            </w:r>
            <w:r w:rsidRPr="001A1D7C">
              <w:rPr>
                <w:rFonts w:ascii="SassoonCRInfant" w:hAnsi="SassoonCRInfant"/>
              </w:rPr>
              <w:t xml:space="preserve">Sound knowledge of the </w:t>
            </w:r>
            <w:r w:rsidR="00E50A87">
              <w:rPr>
                <w:rFonts w:ascii="SassoonCRInfant" w:hAnsi="SassoonCRInfant"/>
              </w:rPr>
              <w:t xml:space="preserve">New </w:t>
            </w:r>
            <w:r w:rsidRPr="001A1D7C">
              <w:rPr>
                <w:rFonts w:ascii="SassoonCRInfant" w:hAnsi="SassoonCRInfant"/>
              </w:rPr>
              <w:t>National Curriculum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4.2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Ability to plan, teach and assess effectively a range of pupils, including those working at p levels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4.3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 practical understanding of equal opportunities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4.4 </w:t>
            </w:r>
            <w:r w:rsidR="00B81F49" w:rsidRPr="001A1D7C">
              <w:rPr>
                <w:rFonts w:ascii="SassoonCRInfant" w:hAnsi="SassoonCRInfant"/>
              </w:rPr>
              <w:t xml:space="preserve"> S</w:t>
            </w:r>
            <w:r w:rsidRPr="001A1D7C">
              <w:rPr>
                <w:rFonts w:ascii="SassoonCRInfant" w:hAnsi="SassoonCRInfant"/>
              </w:rPr>
              <w:t>ecure subject knowledge, particularly of</w:t>
            </w:r>
            <w:r w:rsidR="00E41019">
              <w:rPr>
                <w:rFonts w:ascii="SassoonCRInfant" w:hAnsi="SassoonCRInfant"/>
              </w:rPr>
              <w:t xml:space="preserve">  </w:t>
            </w:r>
            <w:r w:rsidRPr="001A1D7C">
              <w:rPr>
                <w:rFonts w:ascii="SassoonCRInfant" w:hAnsi="SassoonCRInfant"/>
              </w:rPr>
              <w:t xml:space="preserve">literacy and numeracy 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4.5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Under</w:t>
            </w:r>
            <w:r w:rsidR="00181C5F" w:rsidRPr="001A1D7C">
              <w:rPr>
                <w:rFonts w:ascii="SassoonCRInfant" w:hAnsi="SassoonCRInfant"/>
              </w:rPr>
              <w:t>s</w:t>
            </w:r>
            <w:r w:rsidRPr="001A1D7C">
              <w:rPr>
                <w:rFonts w:ascii="SassoonCRInfant" w:hAnsi="SassoonCRInfant"/>
              </w:rPr>
              <w:t>tanding of and ability to use teaching and learning strategies appropriate for SEN children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4.6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Ability to establish a positive learning environment which promotes good relationships and high standards of behaviour and learning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4.7</w:t>
            </w:r>
            <w:r w:rsidR="00B81F49" w:rsidRPr="001A1D7C">
              <w:rPr>
                <w:rFonts w:ascii="SassoonCRInfant" w:hAnsi="SassoonCRInfant"/>
              </w:rPr>
              <w:t xml:space="preserve"> R</w:t>
            </w:r>
            <w:r w:rsidRPr="001A1D7C">
              <w:rPr>
                <w:rFonts w:ascii="SassoonCRInfant" w:hAnsi="SassoonCRInfant"/>
              </w:rPr>
              <w:t>espect for pupils’ social, cultural, linguistic, religious, ethnic backgrounds with an understanding of how these may affect their learning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4.8</w:t>
            </w:r>
            <w:r w:rsidR="00B81F49" w:rsidRPr="001A1D7C">
              <w:rPr>
                <w:rFonts w:ascii="SassoonCRInfant" w:hAnsi="SassoonCRInfant"/>
              </w:rPr>
              <w:t xml:space="preserve">  </w:t>
            </w:r>
            <w:r w:rsidRPr="001A1D7C">
              <w:rPr>
                <w:rFonts w:ascii="SassoonCRInfant" w:hAnsi="SassoonCRInfant"/>
              </w:rPr>
              <w:t>Ability to communicate effectively orally and in writing with children, colleagues, parents and other professionals</w:t>
            </w:r>
          </w:p>
          <w:p w:rsidR="005E571B" w:rsidRPr="001A1D7C" w:rsidRDefault="005E571B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4.9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="003F52C2" w:rsidRPr="001A1D7C">
              <w:rPr>
                <w:rFonts w:ascii="SassoonCRInfant" w:hAnsi="SassoonCRInfant"/>
              </w:rPr>
              <w:t>Good ICT skills and ability to use technology to promote children’s independence, communication and learning</w:t>
            </w:r>
          </w:p>
          <w:p w:rsidR="00181C5F" w:rsidRPr="001A1D7C" w:rsidRDefault="008F65E1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4.10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="00181C5F" w:rsidRPr="001A1D7C">
              <w:rPr>
                <w:rFonts w:ascii="SassoonCRInfant" w:hAnsi="SassoonCRInfant"/>
              </w:rPr>
              <w:t>Ability to manage, motivate and inspire children and to be creative</w:t>
            </w:r>
          </w:p>
          <w:p w:rsidR="00181C5F" w:rsidRPr="001A1D7C" w:rsidRDefault="00181C5F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4.11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Ability to plan for and manage support staff</w:t>
            </w:r>
          </w:p>
          <w:p w:rsidR="00181C5F" w:rsidRPr="001A1D7C" w:rsidRDefault="00181C5F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4.12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Ability to liaise with multi-professionals</w:t>
            </w:r>
          </w:p>
          <w:p w:rsidR="008F65E1" w:rsidRPr="001A1D7C" w:rsidRDefault="00181C5F" w:rsidP="00181C5F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4.13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High expectations of all children</w:t>
            </w:r>
          </w:p>
        </w:tc>
        <w:tc>
          <w:tcPr>
            <w:tcW w:w="1985" w:type="dxa"/>
          </w:tcPr>
          <w:p w:rsidR="00687D93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85296D" w:rsidP="00687D9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E41019" w:rsidRDefault="00E41019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687D93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181C5F" w:rsidRPr="001A1D7C" w:rsidRDefault="00181C5F" w:rsidP="00181C5F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</w:tc>
      </w:tr>
      <w:tr w:rsidR="009F18B2" w:rsidRPr="001A1D7C" w:rsidTr="00331A31">
        <w:tc>
          <w:tcPr>
            <w:tcW w:w="2411" w:type="dxa"/>
          </w:tcPr>
          <w:p w:rsidR="009F18B2" w:rsidRPr="001A1D7C" w:rsidRDefault="002D58EC" w:rsidP="009F18B2">
            <w:pPr>
              <w:ind w:left="360"/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5. </w:t>
            </w:r>
            <w:r w:rsidR="009F18B2" w:rsidRPr="001A1D7C">
              <w:rPr>
                <w:rFonts w:ascii="SassoonCRInfant" w:hAnsi="SassoonCRInfant"/>
              </w:rPr>
              <w:t>Personal and Professional Attributes</w:t>
            </w:r>
          </w:p>
        </w:tc>
        <w:tc>
          <w:tcPr>
            <w:tcW w:w="6662" w:type="dxa"/>
          </w:tcPr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5.1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Committed, organised, flexible, patient and with a sense of humour</w:t>
            </w:r>
          </w:p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5.2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Enthusiasm and a passion for learning</w:t>
            </w:r>
          </w:p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5.3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An approachable manner and excellent interpersonal skills</w:t>
            </w:r>
          </w:p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5.4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Ability to develop positive relationships with children, parents, colleagues and other professionals</w:t>
            </w:r>
          </w:p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 xml:space="preserve">5.5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Commitment to professional development</w:t>
            </w:r>
          </w:p>
          <w:p w:rsidR="009F18B2" w:rsidRPr="001A1D7C" w:rsidRDefault="009F18B2" w:rsidP="005E571B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lastRenderedPageBreak/>
              <w:t xml:space="preserve">5.6 </w:t>
            </w:r>
            <w:r w:rsidR="00B81F49" w:rsidRPr="001A1D7C">
              <w:rPr>
                <w:rFonts w:ascii="SassoonCRInfant" w:hAnsi="SassoonCRInfant"/>
              </w:rPr>
              <w:t xml:space="preserve"> </w:t>
            </w:r>
            <w:r w:rsidRPr="001A1D7C">
              <w:rPr>
                <w:rFonts w:ascii="SassoonCRInfant" w:hAnsi="SassoonCRInfant"/>
              </w:rPr>
              <w:t>Willingness to share good practice</w:t>
            </w:r>
          </w:p>
        </w:tc>
        <w:tc>
          <w:tcPr>
            <w:tcW w:w="1985" w:type="dxa"/>
          </w:tcPr>
          <w:p w:rsidR="009F18B2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lastRenderedPageBreak/>
              <w:t>Essential</w:t>
            </w: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t>Essential</w:t>
            </w:r>
          </w:p>
          <w:p w:rsidR="00B81F49" w:rsidRPr="001A1D7C" w:rsidRDefault="00B81F49" w:rsidP="00B81F49">
            <w:pPr>
              <w:rPr>
                <w:rFonts w:ascii="SassoonCRInfant" w:hAnsi="SassoonCRInfant"/>
              </w:rPr>
            </w:pPr>
            <w:r w:rsidRPr="001A1D7C">
              <w:rPr>
                <w:rFonts w:ascii="SassoonCRInfant" w:hAnsi="SassoonCRInfant"/>
              </w:rPr>
              <w:lastRenderedPageBreak/>
              <w:t>Essential</w:t>
            </w:r>
          </w:p>
        </w:tc>
      </w:tr>
    </w:tbl>
    <w:p w:rsidR="00687D93" w:rsidRPr="001A1D7C" w:rsidRDefault="00687D93" w:rsidP="00331A31">
      <w:pPr>
        <w:rPr>
          <w:rFonts w:ascii="SassoonCRInfant" w:hAnsi="SassoonCRInfant"/>
        </w:rPr>
      </w:pPr>
    </w:p>
    <w:sectPr w:rsidR="00687D93" w:rsidRPr="001A1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31" w:rsidRDefault="00331A31" w:rsidP="00331A31">
      <w:pPr>
        <w:spacing w:after="0" w:line="240" w:lineRule="auto"/>
      </w:pPr>
      <w:r>
        <w:separator/>
      </w:r>
    </w:p>
  </w:endnote>
  <w:endnote w:type="continuationSeparator" w:id="0">
    <w:p w:rsidR="00331A31" w:rsidRDefault="00331A31" w:rsidP="0033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31" w:rsidRDefault="00331A31" w:rsidP="00331A31">
      <w:pPr>
        <w:spacing w:after="0" w:line="240" w:lineRule="auto"/>
      </w:pPr>
      <w:r>
        <w:separator/>
      </w:r>
    </w:p>
  </w:footnote>
  <w:footnote w:type="continuationSeparator" w:id="0">
    <w:p w:rsidR="00331A31" w:rsidRDefault="00331A31" w:rsidP="0033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EF7"/>
    <w:multiLevelType w:val="hybridMultilevel"/>
    <w:tmpl w:val="075E2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151"/>
    <w:multiLevelType w:val="hybridMultilevel"/>
    <w:tmpl w:val="EE3AC6E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A52D13"/>
    <w:multiLevelType w:val="hybridMultilevel"/>
    <w:tmpl w:val="06A2C188"/>
    <w:lvl w:ilvl="0" w:tplc="64B25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3"/>
    <w:rsid w:val="00181C5F"/>
    <w:rsid w:val="001A1D7C"/>
    <w:rsid w:val="002D58EC"/>
    <w:rsid w:val="00331A31"/>
    <w:rsid w:val="003F52C2"/>
    <w:rsid w:val="005E571B"/>
    <w:rsid w:val="006708D8"/>
    <w:rsid w:val="00687D93"/>
    <w:rsid w:val="007B12D2"/>
    <w:rsid w:val="0085296D"/>
    <w:rsid w:val="008C4C74"/>
    <w:rsid w:val="008F65E1"/>
    <w:rsid w:val="009F18B2"/>
    <w:rsid w:val="00B561FD"/>
    <w:rsid w:val="00B81F49"/>
    <w:rsid w:val="00C905D9"/>
    <w:rsid w:val="00DC7B8B"/>
    <w:rsid w:val="00E41019"/>
    <w:rsid w:val="00E50A87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AF3F"/>
  <w15:docId w15:val="{66DC14B1-8D47-4CAB-AA37-1439E04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93"/>
    <w:pPr>
      <w:ind w:left="720"/>
      <w:contextualSpacing/>
    </w:pPr>
  </w:style>
  <w:style w:type="paragraph" w:styleId="NoSpacing">
    <w:name w:val="No Spacing"/>
    <w:uiPriority w:val="1"/>
    <w:qFormat/>
    <w:rsid w:val="001A1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31"/>
  </w:style>
  <w:style w:type="paragraph" w:styleId="Footer">
    <w:name w:val="footer"/>
    <w:basedOn w:val="Normal"/>
    <w:link w:val="FooterChar"/>
    <w:uiPriority w:val="99"/>
    <w:unhideWhenUsed/>
    <w:rsid w:val="0033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31"/>
  </w:style>
  <w:style w:type="character" w:styleId="Hyperlink">
    <w:name w:val="Hyperlink"/>
    <w:uiPriority w:val="99"/>
    <w:unhideWhenUsed/>
    <w:rsid w:val="0033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 Birtley House</cp:lastModifiedBy>
  <cp:revision>3</cp:revision>
  <cp:lastPrinted>2014-05-12T10:50:00Z</cp:lastPrinted>
  <dcterms:created xsi:type="dcterms:W3CDTF">2024-03-08T13:50:00Z</dcterms:created>
  <dcterms:modified xsi:type="dcterms:W3CDTF">2024-03-08T13:51:00Z</dcterms:modified>
</cp:coreProperties>
</file>