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AC" w:rsidRPr="003F649B" w:rsidRDefault="00716EAC">
      <w:pPr>
        <w:jc w:val="center"/>
        <w:rPr>
          <w:rFonts w:asciiTheme="minorHAnsi" w:hAnsiTheme="minorHAnsi" w:cstheme="minorHAnsi"/>
          <w:b/>
          <w:u w:val="single"/>
        </w:rPr>
      </w:pPr>
      <w:smartTag w:uri="urn:schemas-microsoft-com:office:smarttags" w:element="country-region">
        <w:r w:rsidRPr="003F649B">
          <w:rPr>
            <w:rFonts w:asciiTheme="minorHAnsi" w:hAnsiTheme="minorHAnsi" w:cstheme="minorHAnsi"/>
            <w:b/>
            <w:u w:val="single"/>
          </w:rPr>
          <w:t>KENT</w:t>
        </w:r>
      </w:smartTag>
      <w:r w:rsidRPr="003F649B">
        <w:rPr>
          <w:rFonts w:asciiTheme="minorHAnsi" w:hAnsiTheme="minorHAnsi" w:cstheme="minorHAnsi"/>
          <w:b/>
          <w:u w:val="single"/>
        </w:rPr>
        <w:t xml:space="preserve"> COUNTY COUNCIL – </w:t>
      </w:r>
      <w:smartTag w:uri="urn:schemas-microsoft-com:office:smarttags" w:element="place">
        <w:smartTag w:uri="urn:schemas-microsoft-com:office:smarttags" w:element="PlaceName">
          <w:r w:rsidRPr="003F649B">
            <w:rPr>
              <w:rFonts w:asciiTheme="minorHAnsi" w:hAnsiTheme="minorHAnsi" w:cstheme="minorHAnsi"/>
              <w:b/>
              <w:u w:val="single"/>
            </w:rPr>
            <w:t>BOWER</w:t>
          </w:r>
        </w:smartTag>
        <w:r w:rsidRPr="003F649B">
          <w:rPr>
            <w:rFonts w:asciiTheme="minorHAnsi" w:hAnsiTheme="minorHAnsi" w:cstheme="minorHAnsi"/>
            <w:b/>
            <w:u w:val="single"/>
          </w:rPr>
          <w:t xml:space="preserve"> </w:t>
        </w:r>
        <w:smartTag w:uri="urn:schemas-microsoft-com:office:smarttags" w:element="PlaceType">
          <w:r w:rsidRPr="003F649B">
            <w:rPr>
              <w:rFonts w:asciiTheme="minorHAnsi" w:hAnsiTheme="minorHAnsi" w:cstheme="minorHAnsi"/>
              <w:b/>
              <w:u w:val="single"/>
            </w:rPr>
            <w:t>GROVE</w:t>
          </w:r>
        </w:smartTag>
        <w:r w:rsidRPr="003F649B">
          <w:rPr>
            <w:rFonts w:asciiTheme="minorHAnsi" w:hAnsiTheme="minorHAnsi" w:cstheme="minorHAnsi"/>
            <w:b/>
            <w:u w:val="single"/>
          </w:rPr>
          <w:t xml:space="preserve"> </w:t>
        </w:r>
        <w:smartTag w:uri="urn:schemas-microsoft-com:office:smarttags" w:element="PlaceType">
          <w:r w:rsidRPr="003F649B">
            <w:rPr>
              <w:rFonts w:asciiTheme="minorHAnsi" w:hAnsiTheme="minorHAnsi" w:cstheme="minorHAnsi"/>
              <w:b/>
              <w:u w:val="single"/>
            </w:rPr>
            <w:t>SCHOOL</w:t>
          </w:r>
        </w:smartTag>
      </w:smartTag>
    </w:p>
    <w:p w:rsidR="00716EAC" w:rsidRPr="003F649B" w:rsidRDefault="00716EAC">
      <w:pPr>
        <w:jc w:val="center"/>
        <w:rPr>
          <w:rFonts w:asciiTheme="minorHAnsi" w:hAnsiTheme="minorHAnsi" w:cstheme="minorHAnsi"/>
          <w:b/>
          <w:u w:val="single"/>
        </w:rPr>
      </w:pPr>
    </w:p>
    <w:p w:rsidR="00716EAC" w:rsidRPr="003F649B" w:rsidRDefault="00716EAC" w:rsidP="001A401E">
      <w:pPr>
        <w:jc w:val="center"/>
        <w:rPr>
          <w:rFonts w:asciiTheme="minorHAnsi" w:hAnsiTheme="minorHAnsi" w:cstheme="minorHAnsi"/>
          <w:b/>
          <w:u w:val="single"/>
        </w:rPr>
      </w:pPr>
      <w:r w:rsidRPr="003F649B">
        <w:rPr>
          <w:rFonts w:asciiTheme="minorHAnsi" w:hAnsiTheme="minorHAnsi" w:cstheme="minorHAnsi"/>
          <w:b/>
          <w:u w:val="single"/>
        </w:rPr>
        <w:t>JOB DESCRIPTION</w:t>
      </w:r>
    </w:p>
    <w:p w:rsidR="00716EAC" w:rsidRPr="003F649B" w:rsidRDefault="00716EAC">
      <w:pPr>
        <w:rPr>
          <w:rFonts w:asciiTheme="minorHAnsi" w:hAnsiTheme="minorHAnsi" w:cstheme="minorHAnsi"/>
        </w:rPr>
      </w:pPr>
      <w:r w:rsidRPr="003F649B">
        <w:rPr>
          <w:rFonts w:asciiTheme="minorHAnsi" w:hAnsiTheme="minorHAnsi" w:cstheme="minorHAnsi"/>
          <w:b/>
          <w:u w:val="single"/>
        </w:rPr>
        <w:t>NAME:</w:t>
      </w:r>
      <w:r w:rsidRPr="003F649B">
        <w:rPr>
          <w:rFonts w:asciiTheme="minorHAnsi" w:hAnsiTheme="minorHAnsi" w:cstheme="minorHAnsi"/>
          <w:b/>
        </w:rPr>
        <w:tab/>
      </w:r>
      <w:r w:rsidRPr="003F649B">
        <w:rPr>
          <w:rFonts w:asciiTheme="minorHAnsi" w:hAnsiTheme="minorHAnsi" w:cstheme="minorHAnsi"/>
          <w:b/>
        </w:rPr>
        <w:tab/>
      </w:r>
      <w:r w:rsidRPr="003F649B">
        <w:rPr>
          <w:rFonts w:asciiTheme="minorHAnsi" w:hAnsiTheme="minorHAnsi" w:cstheme="minorHAnsi"/>
          <w:b/>
        </w:rPr>
        <w:tab/>
      </w:r>
      <w:r w:rsidR="00262C4B">
        <w:rPr>
          <w:rFonts w:asciiTheme="minorHAnsi" w:hAnsiTheme="minorHAnsi" w:cstheme="minorHAnsi"/>
          <w:b/>
        </w:rPr>
        <w:tab/>
      </w:r>
    </w:p>
    <w:p w:rsidR="00716EAC" w:rsidRPr="003F649B" w:rsidRDefault="00716EAC">
      <w:pPr>
        <w:rPr>
          <w:rFonts w:asciiTheme="minorHAnsi" w:hAnsiTheme="minorHAnsi" w:cstheme="minorHAnsi"/>
          <w:b/>
          <w:bCs/>
          <w:u w:val="single"/>
        </w:rPr>
      </w:pPr>
    </w:p>
    <w:p w:rsidR="00716EAC" w:rsidRPr="003F649B" w:rsidRDefault="00716EAC">
      <w:pPr>
        <w:rPr>
          <w:rFonts w:asciiTheme="minorHAnsi" w:hAnsiTheme="minorHAnsi" w:cstheme="minorHAnsi"/>
        </w:rPr>
      </w:pPr>
      <w:r w:rsidRPr="003F649B">
        <w:rPr>
          <w:rFonts w:asciiTheme="minorHAnsi" w:hAnsiTheme="minorHAnsi" w:cstheme="minorHAnsi"/>
          <w:b/>
          <w:bCs/>
          <w:u w:val="single"/>
        </w:rPr>
        <w:t>JOB TITLE:</w:t>
      </w:r>
      <w:r w:rsidR="003F649B">
        <w:rPr>
          <w:rFonts w:asciiTheme="minorHAnsi" w:hAnsiTheme="minorHAnsi" w:cstheme="minorHAnsi"/>
        </w:rPr>
        <w:tab/>
      </w:r>
      <w:r w:rsidR="003F649B">
        <w:rPr>
          <w:rFonts w:asciiTheme="minorHAnsi" w:hAnsiTheme="minorHAnsi" w:cstheme="minorHAnsi"/>
        </w:rPr>
        <w:tab/>
      </w:r>
      <w:r w:rsidR="003F649B">
        <w:rPr>
          <w:rFonts w:asciiTheme="minorHAnsi" w:hAnsiTheme="minorHAnsi" w:cstheme="minorHAnsi"/>
        </w:rPr>
        <w:tab/>
      </w:r>
      <w:r w:rsidR="00180ED5">
        <w:rPr>
          <w:rFonts w:asciiTheme="minorHAnsi" w:hAnsiTheme="minorHAnsi" w:cstheme="minorHAnsi"/>
        </w:rPr>
        <w:t>Assistant</w:t>
      </w:r>
      <w:r w:rsidR="003F649B">
        <w:rPr>
          <w:rFonts w:asciiTheme="minorHAnsi" w:hAnsiTheme="minorHAnsi" w:cstheme="minorHAnsi"/>
        </w:rPr>
        <w:t xml:space="preserve"> Head</w:t>
      </w:r>
      <w:r w:rsidR="00180ED5">
        <w:rPr>
          <w:rFonts w:asciiTheme="minorHAnsi" w:hAnsiTheme="minorHAnsi" w:cstheme="minorHAnsi"/>
        </w:rPr>
        <w:t xml:space="preserve"> T</w:t>
      </w:r>
      <w:r w:rsidR="003F649B">
        <w:rPr>
          <w:rFonts w:asciiTheme="minorHAnsi" w:hAnsiTheme="minorHAnsi" w:cstheme="minorHAnsi"/>
        </w:rPr>
        <w:t>eacher</w:t>
      </w:r>
      <w:r w:rsidR="00902F59">
        <w:rPr>
          <w:rFonts w:asciiTheme="minorHAnsi" w:hAnsiTheme="minorHAnsi" w:cstheme="minorHAnsi"/>
        </w:rPr>
        <w:t xml:space="preserve">, </w:t>
      </w:r>
      <w:r w:rsidR="00ED5BFE">
        <w:rPr>
          <w:rFonts w:asciiTheme="minorHAnsi" w:hAnsiTheme="minorHAnsi" w:cstheme="minorHAnsi"/>
        </w:rPr>
        <w:t>Pathways</w:t>
      </w:r>
    </w:p>
    <w:p w:rsidR="00716EAC" w:rsidRDefault="00716EAC">
      <w:pPr>
        <w:rPr>
          <w:rFonts w:asciiTheme="minorHAnsi" w:hAnsiTheme="minorHAnsi" w:cstheme="minorHAnsi"/>
          <w:b/>
          <w:bCs/>
          <w:u w:val="single"/>
        </w:rPr>
      </w:pPr>
    </w:p>
    <w:p w:rsidR="00262C4B" w:rsidRDefault="00262C4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SALARY:</w:t>
      </w:r>
      <w:r w:rsidR="008923E4">
        <w:rPr>
          <w:rFonts w:asciiTheme="minorHAnsi" w:hAnsiTheme="minorHAnsi" w:cstheme="minorHAnsi"/>
          <w:b/>
          <w:bCs/>
        </w:rPr>
        <w:tab/>
      </w:r>
      <w:r w:rsidR="008923E4">
        <w:rPr>
          <w:rFonts w:asciiTheme="minorHAnsi" w:hAnsiTheme="minorHAnsi" w:cstheme="minorHAnsi"/>
          <w:b/>
          <w:bCs/>
        </w:rPr>
        <w:tab/>
      </w:r>
      <w:r w:rsidR="006F2459">
        <w:rPr>
          <w:rFonts w:asciiTheme="minorHAnsi" w:hAnsiTheme="minorHAnsi" w:cstheme="minorHAnsi"/>
          <w:b/>
          <w:bCs/>
        </w:rPr>
        <w:tab/>
      </w:r>
      <w:r w:rsidR="006F2459" w:rsidRPr="006F2459">
        <w:rPr>
          <w:rFonts w:asciiTheme="minorHAnsi" w:hAnsiTheme="minorHAnsi" w:cstheme="minorHAnsi"/>
          <w:bCs/>
        </w:rPr>
        <w:t>L</w:t>
      </w:r>
      <w:r w:rsidR="00902F59">
        <w:rPr>
          <w:rFonts w:asciiTheme="minorHAnsi" w:hAnsiTheme="minorHAnsi" w:cstheme="minorHAnsi"/>
          <w:bCs/>
        </w:rPr>
        <w:t>9</w:t>
      </w:r>
      <w:r w:rsidR="006F2459" w:rsidRPr="006F2459">
        <w:rPr>
          <w:rFonts w:asciiTheme="minorHAnsi" w:hAnsiTheme="minorHAnsi" w:cstheme="minorHAnsi"/>
          <w:bCs/>
        </w:rPr>
        <w:t>-L12</w:t>
      </w:r>
      <w:r w:rsidR="008923E4">
        <w:rPr>
          <w:rFonts w:asciiTheme="minorHAnsi" w:hAnsiTheme="minorHAnsi" w:cstheme="minorHAnsi"/>
          <w:b/>
          <w:bCs/>
        </w:rPr>
        <w:tab/>
      </w:r>
    </w:p>
    <w:p w:rsidR="006F2459" w:rsidRPr="003F649B" w:rsidRDefault="006F2459">
      <w:pPr>
        <w:rPr>
          <w:rFonts w:asciiTheme="minorHAnsi" w:hAnsiTheme="minorHAnsi" w:cstheme="minorHAnsi"/>
          <w:b/>
          <w:bCs/>
          <w:u w:val="single"/>
        </w:rPr>
      </w:pPr>
    </w:p>
    <w:p w:rsidR="00716EAC" w:rsidRDefault="00716EAC">
      <w:pPr>
        <w:rPr>
          <w:rFonts w:asciiTheme="minorHAnsi" w:hAnsiTheme="minorHAnsi" w:cstheme="minorHAnsi"/>
        </w:rPr>
      </w:pPr>
      <w:r w:rsidRPr="003F649B">
        <w:rPr>
          <w:rFonts w:asciiTheme="minorHAnsi" w:hAnsiTheme="minorHAnsi" w:cstheme="minorHAnsi"/>
          <w:b/>
          <w:bCs/>
          <w:u w:val="single"/>
        </w:rPr>
        <w:t>LINE MANAGER:</w:t>
      </w:r>
      <w:r w:rsidRPr="003F649B">
        <w:rPr>
          <w:rFonts w:asciiTheme="minorHAnsi" w:hAnsiTheme="minorHAnsi" w:cstheme="minorHAnsi"/>
        </w:rPr>
        <w:tab/>
      </w:r>
      <w:r w:rsidRPr="003F649B">
        <w:rPr>
          <w:rFonts w:asciiTheme="minorHAnsi" w:hAnsiTheme="minorHAnsi" w:cstheme="minorHAnsi"/>
        </w:rPr>
        <w:tab/>
      </w:r>
      <w:r w:rsidR="009946AE">
        <w:rPr>
          <w:rFonts w:asciiTheme="minorHAnsi" w:hAnsiTheme="minorHAnsi" w:cstheme="minorHAnsi"/>
        </w:rPr>
        <w:t xml:space="preserve">Deputy </w:t>
      </w:r>
      <w:r w:rsidRPr="003F649B">
        <w:rPr>
          <w:rFonts w:asciiTheme="minorHAnsi" w:hAnsiTheme="minorHAnsi" w:cstheme="minorHAnsi"/>
        </w:rPr>
        <w:t>Head</w:t>
      </w:r>
      <w:r w:rsidR="00180ED5">
        <w:rPr>
          <w:rFonts w:asciiTheme="minorHAnsi" w:hAnsiTheme="minorHAnsi" w:cstheme="minorHAnsi"/>
        </w:rPr>
        <w:t xml:space="preserve"> T</w:t>
      </w:r>
      <w:r w:rsidRPr="003F649B">
        <w:rPr>
          <w:rFonts w:asciiTheme="minorHAnsi" w:hAnsiTheme="minorHAnsi" w:cstheme="minorHAnsi"/>
        </w:rPr>
        <w:t>eacher</w:t>
      </w:r>
    </w:p>
    <w:p w:rsidR="00597FEA" w:rsidRDefault="00597FEA">
      <w:pPr>
        <w:rPr>
          <w:rFonts w:asciiTheme="minorHAnsi" w:hAnsiTheme="minorHAnsi" w:cstheme="minorHAnsi"/>
        </w:rPr>
      </w:pPr>
    </w:p>
    <w:p w:rsidR="00597FEA" w:rsidRPr="00597FEA" w:rsidRDefault="00597FEA" w:rsidP="00597FEA">
      <w:pPr>
        <w:pStyle w:val="Heading1"/>
        <w:rPr>
          <w:rFonts w:asciiTheme="minorHAnsi" w:hAnsiTheme="minorHAnsi" w:cstheme="minorHAnsi"/>
          <w:szCs w:val="22"/>
        </w:rPr>
      </w:pPr>
      <w:r w:rsidRPr="00597FEA">
        <w:rPr>
          <w:rFonts w:asciiTheme="minorHAnsi" w:hAnsiTheme="minorHAnsi" w:cstheme="minorHAnsi"/>
          <w:szCs w:val="22"/>
        </w:rPr>
        <w:t xml:space="preserve">Main purpose </w:t>
      </w:r>
    </w:p>
    <w:p w:rsidR="00597FEA" w:rsidRPr="00597FEA" w:rsidRDefault="00597FEA" w:rsidP="00597FEA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The assistant headteacher will support the headteacher and deputy headteacher in:</w:t>
      </w:r>
    </w:p>
    <w:p w:rsidR="00597FEA" w:rsidRDefault="00597FEA" w:rsidP="00597FEA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Communicating the school’s vision compellingly and supporting the headteacher’s strategic leadership</w:t>
      </w:r>
    </w:p>
    <w:p w:rsidR="00597FEA" w:rsidRDefault="00597FEA" w:rsidP="00597FEA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The day-to-day management of the school</w:t>
      </w:r>
    </w:p>
    <w:p w:rsidR="00597FEA" w:rsidRDefault="00597FEA" w:rsidP="00597FEA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 xml:space="preserve">Formulating the aims and objectives of the school </w:t>
      </w:r>
    </w:p>
    <w:p w:rsidR="00597FEA" w:rsidRDefault="00E02103" w:rsidP="00597FEA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Carrying out</w:t>
      </w:r>
      <w:r w:rsidR="00597FEA" w:rsidRPr="00597FEA">
        <w:rPr>
          <w:rFonts w:asciiTheme="minorHAnsi" w:hAnsiTheme="minorHAnsi" w:cstheme="minorHAnsi"/>
          <w:sz w:val="22"/>
          <w:szCs w:val="22"/>
        </w:rPr>
        <w:t xml:space="preserve"> policies for achieving these aims and objectives</w:t>
      </w:r>
    </w:p>
    <w:p w:rsidR="001A401E" w:rsidRPr="001A401E" w:rsidRDefault="001A401E" w:rsidP="001A401E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 xml:space="preserve">Have ambitious expectations for all pupils </w:t>
      </w:r>
    </w:p>
    <w:p w:rsidR="00597FEA" w:rsidRDefault="00597FEA" w:rsidP="00597FEA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Managing</w:t>
      </w:r>
      <w:r w:rsidR="00E02103">
        <w:rPr>
          <w:rFonts w:asciiTheme="minorHAnsi" w:hAnsiTheme="minorHAnsi" w:cstheme="minorHAnsi"/>
          <w:sz w:val="22"/>
          <w:szCs w:val="22"/>
        </w:rPr>
        <w:t xml:space="preserve"> staff and resources</w:t>
      </w:r>
    </w:p>
    <w:p w:rsidR="00597FEA" w:rsidRDefault="00597FEA" w:rsidP="00597FEA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Monitoring progress towards the achievement of the school’s aims and objectives</w:t>
      </w:r>
    </w:p>
    <w:p w:rsidR="00755726" w:rsidRPr="001A401E" w:rsidRDefault="00755726" w:rsidP="00755726">
      <w:pPr>
        <w:pStyle w:val="4Bulletedcopyblue"/>
        <w:ind w:left="1060"/>
        <w:rPr>
          <w:rFonts w:asciiTheme="minorHAnsi" w:hAnsiTheme="minorHAnsi" w:cstheme="minorHAnsi"/>
          <w:sz w:val="22"/>
          <w:szCs w:val="22"/>
        </w:rPr>
      </w:pPr>
    </w:p>
    <w:p w:rsidR="00597FEA" w:rsidRPr="00597FEA" w:rsidRDefault="00597FEA" w:rsidP="00597FEA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 xml:space="preserve">The assistant headteacher will also have a timetabled teaching commitment of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97FEA">
        <w:rPr>
          <w:rFonts w:asciiTheme="minorHAnsi" w:hAnsiTheme="minorHAnsi" w:cstheme="minorHAnsi"/>
          <w:sz w:val="22"/>
          <w:szCs w:val="22"/>
        </w:rPr>
        <w:t>0%,</w:t>
      </w:r>
      <w:r w:rsidR="001A401E">
        <w:rPr>
          <w:rFonts w:asciiTheme="minorHAnsi" w:hAnsiTheme="minorHAnsi" w:cstheme="minorHAnsi"/>
          <w:sz w:val="22"/>
          <w:szCs w:val="22"/>
        </w:rPr>
        <w:t xml:space="preserve"> </w:t>
      </w:r>
      <w:r w:rsidR="0090415A">
        <w:rPr>
          <w:rFonts w:asciiTheme="minorHAnsi" w:hAnsiTheme="minorHAnsi" w:cstheme="minorHAnsi"/>
          <w:sz w:val="22"/>
          <w:szCs w:val="22"/>
        </w:rPr>
        <w:t>fulfilling</w:t>
      </w:r>
      <w:r w:rsidRPr="00597FEA">
        <w:rPr>
          <w:rFonts w:asciiTheme="minorHAnsi" w:hAnsiTheme="minorHAnsi" w:cstheme="minorHAnsi"/>
          <w:sz w:val="22"/>
          <w:szCs w:val="22"/>
        </w:rPr>
        <w:t xml:space="preserve"> the Teachers’ Standards and modelling best practice for others.</w:t>
      </w:r>
    </w:p>
    <w:p w:rsidR="008237B6" w:rsidRDefault="008237B6" w:rsidP="00597FEA">
      <w:pPr>
        <w:pStyle w:val="Heading1"/>
        <w:rPr>
          <w:rFonts w:asciiTheme="minorHAnsi" w:hAnsiTheme="minorHAnsi" w:cstheme="minorHAnsi"/>
          <w:szCs w:val="22"/>
        </w:rPr>
      </w:pPr>
    </w:p>
    <w:p w:rsidR="00597FEA" w:rsidRPr="00597FEA" w:rsidRDefault="00597FEA" w:rsidP="00597FEA">
      <w:pPr>
        <w:pStyle w:val="Heading1"/>
        <w:rPr>
          <w:rFonts w:asciiTheme="minorHAnsi" w:hAnsiTheme="minorHAnsi" w:cstheme="minorHAnsi"/>
          <w:szCs w:val="22"/>
        </w:rPr>
      </w:pPr>
      <w:r w:rsidRPr="00597FEA">
        <w:rPr>
          <w:rFonts w:asciiTheme="minorHAnsi" w:hAnsiTheme="minorHAnsi" w:cstheme="minorHAnsi"/>
          <w:szCs w:val="22"/>
        </w:rPr>
        <w:t xml:space="preserve">Qualities </w:t>
      </w:r>
    </w:p>
    <w:p w:rsidR="00597FEA" w:rsidRPr="00597FEA" w:rsidRDefault="00597FEA" w:rsidP="00597FEA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The assistant headteacher will:</w:t>
      </w:r>
    </w:p>
    <w:p w:rsid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Uphold public trust in school leadership and maintain high standards of ethics, behaviour and professional conduct</w:t>
      </w:r>
    </w:p>
    <w:p w:rsid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Build positive and respectful relationships across the school community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Serve in the best interests of the school’s pupils</w:t>
      </w:r>
    </w:p>
    <w:p w:rsidR="00597FEA" w:rsidRPr="001A401E" w:rsidRDefault="00597FEA" w:rsidP="00597FEA">
      <w:pPr>
        <w:pStyle w:val="Heading1"/>
        <w:rPr>
          <w:rFonts w:asciiTheme="minorHAnsi" w:eastAsia="MS Mincho" w:hAnsiTheme="minorHAnsi" w:cstheme="minorHAnsi"/>
          <w:b w:val="0"/>
          <w:sz w:val="16"/>
          <w:szCs w:val="16"/>
          <w:highlight w:val="yellow"/>
        </w:rPr>
      </w:pPr>
    </w:p>
    <w:p w:rsidR="00597FEA" w:rsidRPr="00597FEA" w:rsidRDefault="00597FEA" w:rsidP="00597FEA">
      <w:pPr>
        <w:pStyle w:val="Heading1"/>
        <w:rPr>
          <w:rFonts w:asciiTheme="minorHAnsi" w:hAnsiTheme="minorHAnsi" w:cstheme="minorHAnsi"/>
          <w:szCs w:val="22"/>
        </w:rPr>
      </w:pPr>
      <w:r w:rsidRPr="00597FEA">
        <w:rPr>
          <w:rFonts w:asciiTheme="minorHAnsi" w:hAnsiTheme="minorHAnsi" w:cstheme="minorHAnsi"/>
          <w:szCs w:val="22"/>
        </w:rPr>
        <w:t>Duties and responsibilities</w:t>
      </w:r>
    </w:p>
    <w:p w:rsidR="00597FEA" w:rsidRPr="00597FEA" w:rsidRDefault="00597FEA" w:rsidP="00597FEA">
      <w:pPr>
        <w:pStyle w:val="Subhead2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 w:rsidRPr="00597FEA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School culture and behaviour</w:t>
      </w:r>
    </w:p>
    <w:p w:rsidR="00597FEA" w:rsidRPr="00597FEA" w:rsidRDefault="004E63AD" w:rsidP="00597FEA">
      <w:pPr>
        <w:pStyle w:val="1bodycopy10p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97FEA" w:rsidRPr="00597FEA">
        <w:rPr>
          <w:rFonts w:asciiTheme="minorHAnsi" w:hAnsiTheme="minorHAnsi" w:cstheme="minorHAnsi"/>
          <w:sz w:val="22"/>
          <w:szCs w:val="22"/>
        </w:rPr>
        <w:t>he assistant headteacher will:</w:t>
      </w:r>
    </w:p>
    <w:p w:rsidR="00597FEA" w:rsidRPr="00597FEA" w:rsidRDefault="004E63AD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Promote</w:t>
      </w:r>
      <w:r w:rsidR="00597FEA" w:rsidRPr="00597FEA">
        <w:rPr>
          <w:rFonts w:asciiTheme="minorHAnsi" w:hAnsiTheme="minorHAnsi" w:cstheme="minorHAnsi"/>
          <w:sz w:val="22"/>
          <w:szCs w:val="22"/>
        </w:rPr>
        <w:t xml:space="preserve"> a culture where pupils experience a positive and enriching school life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Uphold educational standards in order to prepare pupils from all backgrounds for their next phase of education and life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Ensure a culture of staff professionalism</w:t>
      </w:r>
      <w:r w:rsidR="004E63AD">
        <w:rPr>
          <w:rFonts w:asciiTheme="minorHAnsi" w:hAnsiTheme="minorHAnsi" w:cstheme="minorHAnsi"/>
          <w:sz w:val="22"/>
          <w:szCs w:val="22"/>
        </w:rPr>
        <w:t xml:space="preserve"> is maintained.</w:t>
      </w:r>
    </w:p>
    <w:p w:rsidR="001A401E" w:rsidRPr="001A401E" w:rsidRDefault="001A401E" w:rsidP="001A401E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 responsible for pupil behaviour within </w:t>
      </w:r>
      <w:r w:rsidR="000A2265">
        <w:rPr>
          <w:rFonts w:asciiTheme="minorHAnsi" w:hAnsiTheme="minorHAnsi" w:cstheme="minorHAnsi"/>
          <w:sz w:val="22"/>
          <w:szCs w:val="22"/>
        </w:rPr>
        <w:t>each Pathway</w:t>
      </w:r>
      <w:r>
        <w:rPr>
          <w:rFonts w:asciiTheme="minorHAnsi" w:hAnsiTheme="minorHAnsi" w:cstheme="minorHAnsi"/>
          <w:sz w:val="22"/>
          <w:szCs w:val="22"/>
        </w:rPr>
        <w:t xml:space="preserve"> to include supporting staff in the delivery of discipline for all pupils as well as monitoring and tracking pupil behaviour, introducing initiatives as appropriate.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Encourage high standards of behaviour from pupils, built on rules and routines that a</w:t>
      </w:r>
      <w:r w:rsidR="004E63AD">
        <w:rPr>
          <w:rFonts w:asciiTheme="minorHAnsi" w:hAnsiTheme="minorHAnsi" w:cstheme="minorHAnsi"/>
          <w:sz w:val="22"/>
          <w:szCs w:val="22"/>
        </w:rPr>
        <w:t xml:space="preserve">re understood by staff, pupils and parents </w:t>
      </w:r>
      <w:r w:rsidRPr="00597FEA">
        <w:rPr>
          <w:rFonts w:asciiTheme="minorHAnsi" w:hAnsiTheme="minorHAnsi" w:cstheme="minorHAnsi"/>
          <w:sz w:val="22"/>
          <w:szCs w:val="22"/>
        </w:rPr>
        <w:t>and clearly demonstrated by all adults in school</w:t>
      </w:r>
    </w:p>
    <w:p w:rsid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Use consistent and fair approaches to managing behaviour, in line with the school’s behaviour policy</w:t>
      </w:r>
    </w:p>
    <w:p w:rsidR="001A401E" w:rsidRDefault="00E50FC8" w:rsidP="001A401E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Be responsible for pupil attendance within </w:t>
      </w:r>
      <w:r w:rsidR="00BD363B">
        <w:rPr>
          <w:rFonts w:asciiTheme="minorHAnsi" w:hAnsiTheme="minorHAnsi" w:cstheme="minorHAnsi"/>
          <w:sz w:val="22"/>
          <w:szCs w:val="22"/>
        </w:rPr>
        <w:t xml:space="preserve">each Pathway. </w:t>
      </w:r>
      <w:r w:rsidR="001A401E" w:rsidRPr="00597FEA">
        <w:rPr>
          <w:rFonts w:asciiTheme="minorHAnsi" w:hAnsiTheme="minorHAnsi" w:cstheme="minorHAnsi"/>
          <w:sz w:val="22"/>
          <w:szCs w:val="22"/>
        </w:rPr>
        <w:t>Monitor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E63AD">
        <w:rPr>
          <w:rFonts w:asciiTheme="minorHAnsi" w:hAnsiTheme="minorHAnsi" w:cstheme="minorHAnsi"/>
          <w:sz w:val="22"/>
          <w:szCs w:val="22"/>
        </w:rPr>
        <w:t>and strive to improve</w:t>
      </w:r>
      <w:r w:rsidR="001A401E">
        <w:rPr>
          <w:rFonts w:asciiTheme="minorHAnsi" w:hAnsiTheme="minorHAnsi" w:cstheme="minorHAnsi"/>
          <w:sz w:val="22"/>
          <w:szCs w:val="22"/>
        </w:rPr>
        <w:t>.</w:t>
      </w:r>
    </w:p>
    <w:p w:rsidR="004E63AD" w:rsidRDefault="004E63AD" w:rsidP="004E63AD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work</w:t>
      </w:r>
      <w:r w:rsidR="001A401E" w:rsidRPr="00597FEA">
        <w:rPr>
          <w:rFonts w:asciiTheme="minorHAnsi" w:hAnsiTheme="minorHAnsi" w:cstheme="minorHAnsi"/>
          <w:sz w:val="22"/>
          <w:szCs w:val="22"/>
        </w:rPr>
        <w:t xml:space="preserve"> effectively with parents, carers and professionals to identify additional needs and provide support and adaptation where appropriate</w:t>
      </w:r>
      <w:r>
        <w:rPr>
          <w:rFonts w:asciiTheme="minorHAnsi" w:hAnsiTheme="minorHAnsi" w:cstheme="minorHAnsi"/>
          <w:sz w:val="22"/>
          <w:szCs w:val="22"/>
        </w:rPr>
        <w:t xml:space="preserve"> for individual pupils.</w:t>
      </w:r>
    </w:p>
    <w:p w:rsidR="001A401E" w:rsidRPr="003529BD" w:rsidRDefault="004E63AD" w:rsidP="004E63AD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ensure</w:t>
      </w:r>
      <w:r w:rsidR="001A401E" w:rsidRPr="004E63AD">
        <w:rPr>
          <w:rFonts w:asciiTheme="minorHAnsi" w:hAnsiTheme="minorHAnsi" w:cstheme="minorHAnsi"/>
          <w:sz w:val="22"/>
          <w:szCs w:val="22"/>
        </w:rPr>
        <w:t xml:space="preserve"> statutory duties regarding the </w:t>
      </w:r>
      <w:hyperlink r:id="rId7" w:history="1">
        <w:r w:rsidR="001A401E" w:rsidRPr="004E63AD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SEND Code of Practice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EHCP’s are fulfilled for pupils within the key stage. </w:t>
      </w:r>
    </w:p>
    <w:p w:rsidR="003529BD" w:rsidRPr="004E63AD" w:rsidRDefault="003529BD" w:rsidP="004E63AD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carry out the duties of a DSL in monitoring the safeguarding of all pupils within </w:t>
      </w:r>
      <w:r w:rsidR="00BD363B">
        <w:rPr>
          <w:rFonts w:asciiTheme="minorHAnsi" w:hAnsiTheme="minorHAnsi" w:cstheme="minorHAnsi"/>
          <w:color w:val="000000" w:themeColor="text1"/>
          <w:sz w:val="22"/>
          <w:szCs w:val="22"/>
        </w:rPr>
        <w:t>each Pathway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8237B6" w:rsidRPr="001A401E" w:rsidRDefault="008237B6" w:rsidP="004E63AD">
      <w:pPr>
        <w:pStyle w:val="4Bulletedcopyblue"/>
        <w:rPr>
          <w:rFonts w:asciiTheme="minorHAnsi" w:hAnsiTheme="minorHAnsi" w:cstheme="minorHAnsi"/>
          <w:sz w:val="22"/>
          <w:szCs w:val="22"/>
        </w:rPr>
      </w:pPr>
    </w:p>
    <w:p w:rsidR="004E63AD" w:rsidRDefault="00F31F15" w:rsidP="004E63AD">
      <w:pPr>
        <w:pStyle w:val="Subhead2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 xml:space="preserve">Pastoral, Interventions and Inclusion </w:t>
      </w:r>
    </w:p>
    <w:p w:rsidR="00597FEA" w:rsidRPr="003529BD" w:rsidRDefault="004E63AD" w:rsidP="004E63AD">
      <w:pPr>
        <w:pStyle w:val="Subhead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529BD">
        <w:rPr>
          <w:rFonts w:asciiTheme="minorHAnsi" w:hAnsiTheme="minorHAnsi" w:cstheme="minorHAnsi"/>
          <w:b w:val="0"/>
          <w:color w:val="auto"/>
          <w:sz w:val="22"/>
          <w:szCs w:val="22"/>
        </w:rPr>
        <w:t>T</w:t>
      </w:r>
      <w:r w:rsidR="00597FEA" w:rsidRPr="003529BD">
        <w:rPr>
          <w:rFonts w:asciiTheme="minorHAnsi" w:hAnsiTheme="minorHAnsi" w:cstheme="minorHAnsi"/>
          <w:b w:val="0"/>
          <w:color w:val="auto"/>
          <w:sz w:val="22"/>
          <w:szCs w:val="22"/>
        </w:rPr>
        <w:t>he assistant headteacher will:</w:t>
      </w:r>
    </w:p>
    <w:p w:rsidR="004E63AD" w:rsidRDefault="00F31F15" w:rsidP="00597FEA">
      <w:pPr>
        <w:pStyle w:val="4Bulletedcopyblue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Promote practices that enable all pupils to access the curriculum</w:t>
      </w:r>
    </w:p>
    <w:p w:rsidR="00F31F15" w:rsidRDefault="00F31F15" w:rsidP="00597FEA">
      <w:pPr>
        <w:pStyle w:val="4Bulletedcopyblue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responsible for successful systems accessing interventions for pupils with accurate measurement of pupil outcomes and progress</w:t>
      </w:r>
    </w:p>
    <w:p w:rsidR="00F31F15" w:rsidRDefault="00F31F15" w:rsidP="00597FEA">
      <w:pPr>
        <w:pStyle w:val="4Bulletedcopyblue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Establish leadership of interventions and inclusion including the speech and language team, pupil mentors, </w:t>
      </w:r>
      <w:r w:rsidR="00BD363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ensory and </w:t>
      </w:r>
      <w:r w:rsidR="00BD363B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ellbeing </w:t>
      </w:r>
      <w:r w:rsidR="00BD363B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eam</w:t>
      </w:r>
      <w:r w:rsidR="00BD363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363B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herapists and </w:t>
      </w:r>
      <w:r w:rsidR="00BD363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ttachment </w:t>
      </w:r>
      <w:r w:rsidR="00BD363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upport </w:t>
      </w:r>
      <w:r w:rsidR="00BD363B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orkers</w:t>
      </w:r>
    </w:p>
    <w:p w:rsidR="00F31F15" w:rsidRDefault="00F31F15" w:rsidP="00597FEA">
      <w:pPr>
        <w:pStyle w:val="4Bulletedcopyblue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promote the use of </w:t>
      </w:r>
      <w:r w:rsidR="00BD363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whole school social and emotional pupil tracking system</w:t>
      </w:r>
    </w:p>
    <w:p w:rsidR="00F31F15" w:rsidRDefault="00F31F15" w:rsidP="00597FEA">
      <w:pPr>
        <w:pStyle w:val="4Bulletedcopyblue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promote all </w:t>
      </w:r>
      <w:r w:rsidR="006C3338">
        <w:rPr>
          <w:rFonts w:asciiTheme="minorHAnsi" w:hAnsiTheme="minorHAnsi" w:cstheme="minorHAnsi"/>
          <w:sz w:val="22"/>
          <w:szCs w:val="22"/>
        </w:rPr>
        <w:t>pupil’s</w:t>
      </w:r>
      <w:r>
        <w:rPr>
          <w:rFonts w:asciiTheme="minorHAnsi" w:hAnsiTheme="minorHAnsi" w:cstheme="minorHAnsi"/>
          <w:sz w:val="22"/>
          <w:szCs w:val="22"/>
        </w:rPr>
        <w:t xml:space="preserve"> inclusion in the school community and access to the curriculum, facilities and extra-curricular activities</w:t>
      </w:r>
    </w:p>
    <w:p w:rsidR="006C3338" w:rsidRDefault="006C3338" w:rsidP="006C3338">
      <w:pPr>
        <w:pStyle w:val="4Bulletedcopyblue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6C3338" w:rsidRDefault="006C3338" w:rsidP="006C3338">
      <w:pPr>
        <w:pStyle w:val="Subhead2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 w:rsidRPr="001A401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Teaching, curriculum and assessment</w:t>
      </w:r>
    </w:p>
    <w:p w:rsidR="006C3338" w:rsidRPr="003529BD" w:rsidRDefault="006C3338" w:rsidP="006C3338">
      <w:pPr>
        <w:pStyle w:val="Subhead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529BD">
        <w:rPr>
          <w:rFonts w:asciiTheme="minorHAnsi" w:hAnsiTheme="minorHAnsi" w:cstheme="minorHAnsi"/>
          <w:b w:val="0"/>
          <w:color w:val="auto"/>
          <w:sz w:val="22"/>
          <w:szCs w:val="22"/>
        </w:rPr>
        <w:t>The assistant headteacher will:</w:t>
      </w:r>
    </w:p>
    <w:p w:rsidR="006C3338" w:rsidRPr="001A401E" w:rsidRDefault="006C3338" w:rsidP="006C3338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romote </w:t>
      </w:r>
      <w:r w:rsidRPr="00597FEA">
        <w:rPr>
          <w:rFonts w:asciiTheme="minorHAnsi" w:hAnsiTheme="minorHAnsi" w:cstheme="minorHAnsi"/>
          <w:sz w:val="22"/>
          <w:szCs w:val="22"/>
        </w:rPr>
        <w:t xml:space="preserve">practices that enables all pupils to access the curriculum </w:t>
      </w:r>
    </w:p>
    <w:p w:rsidR="006C3338" w:rsidRPr="00597FEA" w:rsidRDefault="006C3338" w:rsidP="006C3338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responsible for e</w:t>
      </w:r>
      <w:r w:rsidRPr="00597FEA">
        <w:rPr>
          <w:rFonts w:asciiTheme="minorHAnsi" w:hAnsiTheme="minorHAnsi" w:cstheme="minorHAnsi"/>
          <w:sz w:val="22"/>
          <w:szCs w:val="22"/>
        </w:rPr>
        <w:t>stablish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597FEA">
        <w:rPr>
          <w:rFonts w:asciiTheme="minorHAnsi" w:hAnsiTheme="minorHAnsi" w:cstheme="minorHAnsi"/>
          <w:sz w:val="22"/>
          <w:szCs w:val="22"/>
        </w:rPr>
        <w:t xml:space="preserve"> and sustain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597FEA">
        <w:rPr>
          <w:rFonts w:asciiTheme="minorHAnsi" w:hAnsiTheme="minorHAnsi" w:cstheme="minorHAnsi"/>
          <w:sz w:val="22"/>
          <w:szCs w:val="22"/>
        </w:rPr>
        <w:t xml:space="preserve"> high-quality teaching across subjects and phases, based on evidence</w:t>
      </w:r>
      <w:r>
        <w:rPr>
          <w:rFonts w:asciiTheme="minorHAnsi" w:hAnsiTheme="minorHAnsi" w:cstheme="minorHAnsi"/>
          <w:sz w:val="22"/>
          <w:szCs w:val="22"/>
        </w:rPr>
        <w:t xml:space="preserve"> within </w:t>
      </w:r>
      <w:r w:rsidR="00BD363B">
        <w:rPr>
          <w:rFonts w:asciiTheme="minorHAnsi" w:hAnsiTheme="minorHAnsi" w:cstheme="minorHAnsi"/>
          <w:sz w:val="22"/>
          <w:szCs w:val="22"/>
        </w:rPr>
        <w:t>each Pathway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C3338" w:rsidRPr="00597FEA" w:rsidRDefault="006C3338" w:rsidP="006C3338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responsible for e</w:t>
      </w:r>
      <w:r w:rsidRPr="00597FEA">
        <w:rPr>
          <w:rFonts w:asciiTheme="minorHAnsi" w:hAnsiTheme="minorHAnsi" w:cstheme="minorHAnsi"/>
          <w:sz w:val="22"/>
          <w:szCs w:val="22"/>
        </w:rPr>
        <w:t>nsur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597FEA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 xml:space="preserve">teaching of a broad, sequential </w:t>
      </w:r>
      <w:r w:rsidRPr="00597FEA">
        <w:rPr>
          <w:rFonts w:asciiTheme="minorHAnsi" w:hAnsiTheme="minorHAnsi" w:cstheme="minorHAnsi"/>
          <w:sz w:val="22"/>
          <w:szCs w:val="22"/>
        </w:rPr>
        <w:t>and coherent curriculum</w:t>
      </w:r>
      <w:r>
        <w:rPr>
          <w:rFonts w:asciiTheme="minorHAnsi" w:hAnsiTheme="minorHAnsi" w:cstheme="minorHAnsi"/>
          <w:sz w:val="22"/>
          <w:szCs w:val="22"/>
        </w:rPr>
        <w:t xml:space="preserve"> within </w:t>
      </w:r>
      <w:r w:rsidR="00BD363B">
        <w:rPr>
          <w:rFonts w:asciiTheme="minorHAnsi" w:hAnsiTheme="minorHAnsi" w:cstheme="minorHAnsi"/>
          <w:sz w:val="22"/>
          <w:szCs w:val="22"/>
        </w:rPr>
        <w:t>each Pathway</w:t>
      </w:r>
      <w:r>
        <w:rPr>
          <w:rFonts w:asciiTheme="minorHAnsi" w:hAnsiTheme="minorHAnsi" w:cstheme="minorHAnsi"/>
          <w:sz w:val="22"/>
          <w:szCs w:val="22"/>
        </w:rPr>
        <w:t xml:space="preserve"> that links with the whole school curriculum plan. </w:t>
      </w:r>
    </w:p>
    <w:p w:rsidR="006C3338" w:rsidRPr="00597FEA" w:rsidRDefault="006C3338" w:rsidP="006C3338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Establish curriculum leadership, including subject leaders with relevant expertise and access to professional networks and communities</w:t>
      </w:r>
    </w:p>
    <w:p w:rsidR="006C3338" w:rsidRPr="002728F3" w:rsidRDefault="006C3338" w:rsidP="006C3338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 responsible for successful systems assessing pupil’s knowledge, understanding and progress of the curriculum within </w:t>
      </w:r>
      <w:r w:rsidR="00BD363B">
        <w:rPr>
          <w:rFonts w:asciiTheme="minorHAnsi" w:hAnsiTheme="minorHAnsi" w:cstheme="minorHAnsi"/>
          <w:sz w:val="22"/>
          <w:szCs w:val="22"/>
        </w:rPr>
        <w:t>each Pathway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97F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3338" w:rsidRDefault="006C3338" w:rsidP="006C3338">
      <w:pPr>
        <w:pStyle w:val="4Bulletedcopyblue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1A401E">
        <w:rPr>
          <w:rFonts w:asciiTheme="minorHAnsi" w:hAnsiTheme="minorHAnsi" w:cstheme="minorHAnsi"/>
          <w:sz w:val="22"/>
          <w:szCs w:val="22"/>
        </w:rPr>
        <w:t>Ensure the use of evidence-informed approaches to reading so that all pupils are taught to read</w:t>
      </w:r>
    </w:p>
    <w:p w:rsidR="006C3338" w:rsidRDefault="006C3338" w:rsidP="006C3338">
      <w:pPr>
        <w:pStyle w:val="4Bulletedcopyblue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promote the use of the whole school Phonics programme and ensure it is used consistently throughout </w:t>
      </w:r>
      <w:r w:rsidR="00BD363B">
        <w:rPr>
          <w:rFonts w:asciiTheme="minorHAnsi" w:hAnsiTheme="minorHAnsi" w:cstheme="minorHAnsi"/>
          <w:sz w:val="22"/>
          <w:szCs w:val="22"/>
        </w:rPr>
        <w:t>each Pathway</w:t>
      </w:r>
      <w:r>
        <w:rPr>
          <w:rFonts w:asciiTheme="minorHAnsi" w:hAnsiTheme="minorHAnsi" w:cstheme="minorHAnsi"/>
          <w:sz w:val="22"/>
          <w:szCs w:val="22"/>
        </w:rPr>
        <w:t xml:space="preserve"> and links to the whole school phonics programme. </w:t>
      </w:r>
    </w:p>
    <w:p w:rsidR="008237B6" w:rsidRPr="00E50FC8" w:rsidRDefault="008237B6" w:rsidP="002F3B3A">
      <w:pPr>
        <w:pStyle w:val="4Bulletedcopyblue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4E63AD" w:rsidRDefault="00597FEA" w:rsidP="004E63AD">
      <w:pPr>
        <w:pStyle w:val="Subhead2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 w:rsidRPr="001A401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Organisational management and school improvement</w:t>
      </w:r>
    </w:p>
    <w:p w:rsidR="00597FEA" w:rsidRPr="003529BD" w:rsidRDefault="004E63AD" w:rsidP="004E63AD">
      <w:pPr>
        <w:pStyle w:val="Subhead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529BD">
        <w:rPr>
          <w:rFonts w:asciiTheme="minorHAnsi" w:hAnsiTheme="minorHAnsi" w:cstheme="minorHAnsi"/>
          <w:b w:val="0"/>
          <w:color w:val="auto"/>
          <w:sz w:val="22"/>
          <w:szCs w:val="22"/>
        </w:rPr>
        <w:t>T</w:t>
      </w:r>
      <w:r w:rsidR="00597FEA" w:rsidRPr="003529BD">
        <w:rPr>
          <w:rFonts w:asciiTheme="minorHAnsi" w:hAnsiTheme="minorHAnsi" w:cstheme="minorHAnsi"/>
          <w:b w:val="0"/>
          <w:color w:val="auto"/>
          <w:sz w:val="22"/>
          <w:szCs w:val="22"/>
        </w:rPr>
        <w:t>he assistant headteacher will:</w:t>
      </w:r>
    </w:p>
    <w:p w:rsidR="00597FEA" w:rsidRPr="00597FEA" w:rsidRDefault="003529BD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97FEA" w:rsidRPr="00597FEA">
        <w:rPr>
          <w:rFonts w:asciiTheme="minorHAnsi" w:hAnsiTheme="minorHAnsi" w:cstheme="minorHAnsi"/>
          <w:sz w:val="22"/>
          <w:szCs w:val="22"/>
        </w:rPr>
        <w:t xml:space="preserve">versee systems, processes and policies so the school can operate effectively 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Ensure staff and pupils’ safety and welfare through effective approaches to safeguarding, as part of duty of care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Ensure rigorous approaches to identifying, managing and mitigating risk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Ensure effective use of budgets and resources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Identify problems and barriers to school effectiveness, and develop strategies for school improvement that are realistic, timely and suited to the school’s context</w:t>
      </w:r>
    </w:p>
    <w:p w:rsidR="00597FEA" w:rsidRDefault="00597FEA" w:rsidP="001A401E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Make sure these school improvement strategies are effectively implemented</w:t>
      </w:r>
    </w:p>
    <w:p w:rsidR="008237B6" w:rsidRDefault="008237B6" w:rsidP="008237B6">
      <w:pPr>
        <w:pStyle w:val="4Bulletedcopyblue"/>
        <w:ind w:left="340"/>
        <w:rPr>
          <w:rFonts w:asciiTheme="minorHAnsi" w:hAnsiTheme="minorHAnsi" w:cstheme="minorHAnsi"/>
          <w:sz w:val="22"/>
          <w:szCs w:val="22"/>
        </w:rPr>
      </w:pPr>
    </w:p>
    <w:p w:rsidR="00597FEA" w:rsidRPr="001A401E" w:rsidRDefault="00597FEA" w:rsidP="00597FEA">
      <w:pPr>
        <w:pStyle w:val="Subhead2"/>
        <w:rPr>
          <w:rFonts w:asciiTheme="minorHAnsi" w:hAnsiTheme="minorHAnsi" w:cstheme="minorHAnsi"/>
          <w:b w:val="0"/>
          <w:i/>
          <w:sz w:val="22"/>
          <w:szCs w:val="22"/>
        </w:rPr>
      </w:pPr>
      <w:r w:rsidRPr="001A401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Staff management and professional development</w:t>
      </w:r>
    </w:p>
    <w:p w:rsidR="00597FEA" w:rsidRPr="00597FEA" w:rsidRDefault="009776D3" w:rsidP="00597FEA">
      <w:pPr>
        <w:pStyle w:val="1bodycopy10p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597FEA" w:rsidRPr="00597FEA">
        <w:rPr>
          <w:rFonts w:asciiTheme="minorHAnsi" w:hAnsiTheme="minorHAnsi" w:cstheme="minorHAnsi"/>
          <w:sz w:val="22"/>
          <w:szCs w:val="22"/>
        </w:rPr>
        <w:t>he assistant headteacher will:</w:t>
      </w:r>
    </w:p>
    <w:p w:rsidR="00597FEA" w:rsidRPr="00597FEA" w:rsidRDefault="00597FEA" w:rsidP="00017FD8">
      <w:pPr>
        <w:pStyle w:val="4Bulletedcopyblue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Performance manage middle leaders, including carrying out appraisals</w:t>
      </w:r>
      <w:r w:rsidR="009776D3">
        <w:rPr>
          <w:rFonts w:asciiTheme="minorHAnsi" w:hAnsiTheme="minorHAnsi" w:cstheme="minorHAnsi"/>
          <w:sz w:val="22"/>
          <w:szCs w:val="22"/>
        </w:rPr>
        <w:t xml:space="preserve"> and holding staff to account for</w:t>
      </w:r>
      <w:r w:rsidRPr="00597FEA">
        <w:rPr>
          <w:rFonts w:asciiTheme="minorHAnsi" w:hAnsiTheme="minorHAnsi" w:cstheme="minorHAnsi"/>
          <w:sz w:val="22"/>
          <w:szCs w:val="22"/>
        </w:rPr>
        <w:t xml:space="preserve"> their performance</w:t>
      </w:r>
    </w:p>
    <w:p w:rsidR="00597FEA" w:rsidRPr="00597FEA" w:rsidRDefault="00597FEA" w:rsidP="00017FD8">
      <w:pPr>
        <w:pStyle w:val="4Bulletedcopyblue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Manage staff well with due attention to workload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Ensure staff have access to appropriate, high-standard professional development opportunities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Keep up to date with developments in education</w:t>
      </w:r>
    </w:p>
    <w:p w:rsid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>Seek training and continuing professional development to meet their own needs</w:t>
      </w:r>
    </w:p>
    <w:p w:rsidR="006C3338" w:rsidRDefault="006C3338" w:rsidP="009776D3">
      <w:pPr>
        <w:pStyle w:val="Subhead2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9776D3" w:rsidRDefault="009776D3" w:rsidP="009776D3">
      <w:pPr>
        <w:pStyle w:val="Subhead2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W</w:t>
      </w:r>
      <w:r w:rsidR="00597FEA" w:rsidRPr="004469F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orking in partnership</w:t>
      </w:r>
    </w:p>
    <w:p w:rsidR="00597FEA" w:rsidRPr="009776D3" w:rsidRDefault="009776D3" w:rsidP="009776D3">
      <w:pPr>
        <w:pStyle w:val="Subhead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776D3">
        <w:rPr>
          <w:rFonts w:asciiTheme="minorHAnsi" w:hAnsiTheme="minorHAnsi" w:cstheme="minorHAnsi"/>
          <w:b w:val="0"/>
          <w:color w:val="auto"/>
          <w:sz w:val="22"/>
          <w:szCs w:val="22"/>
        </w:rPr>
        <w:t>T</w:t>
      </w:r>
      <w:r w:rsidR="00597FEA" w:rsidRPr="009776D3">
        <w:rPr>
          <w:rFonts w:asciiTheme="minorHAnsi" w:hAnsiTheme="minorHAnsi" w:cstheme="minorHAnsi"/>
          <w:b w:val="0"/>
          <w:color w:val="auto"/>
          <w:sz w:val="22"/>
          <w:szCs w:val="22"/>
        </w:rPr>
        <w:t>he assistant headteacher will: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9776D3">
        <w:rPr>
          <w:rFonts w:asciiTheme="minorHAnsi" w:hAnsiTheme="minorHAnsi" w:cstheme="minorHAnsi"/>
          <w:sz w:val="22"/>
          <w:szCs w:val="22"/>
          <w:lang w:eastAsia="en-GB"/>
        </w:rPr>
        <w:t>ork with the governing body</w:t>
      </w:r>
      <w:r w:rsidRPr="00597FEA">
        <w:rPr>
          <w:rFonts w:asciiTheme="minorHAnsi" w:hAnsiTheme="minorHAnsi" w:cstheme="minorHAnsi"/>
          <w:sz w:val="22"/>
          <w:szCs w:val="22"/>
          <w:lang w:eastAsia="en-GB"/>
        </w:rPr>
        <w:t xml:space="preserve"> as appropriate</w:t>
      </w:r>
    </w:p>
    <w:p w:rsidR="00597FEA" w:rsidRPr="00597FEA" w:rsidRDefault="00597FEA" w:rsidP="00597FEA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 xml:space="preserve">Work successfully with other schools and organisations </w:t>
      </w:r>
    </w:p>
    <w:p w:rsidR="00597FEA" w:rsidRDefault="00597FEA" w:rsidP="004469FC">
      <w:pPr>
        <w:pStyle w:val="4Bulletedcopyblu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97FEA">
        <w:rPr>
          <w:rFonts w:asciiTheme="minorHAnsi" w:hAnsiTheme="minorHAnsi" w:cstheme="minorHAnsi"/>
          <w:sz w:val="22"/>
          <w:szCs w:val="22"/>
          <w:lang w:eastAsia="en-GB"/>
        </w:rPr>
        <w:t>Maintain working relationships with fellow professionals and colleagues to improve educational outcomes for all pupil</w:t>
      </w:r>
    </w:p>
    <w:p w:rsidR="006C3338" w:rsidRDefault="006C3338" w:rsidP="00597FEA">
      <w:pPr>
        <w:pStyle w:val="1bodycopy10p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776D3" w:rsidRDefault="009776D3" w:rsidP="00597FEA">
      <w:pPr>
        <w:pStyle w:val="1bodycopy10pt"/>
        <w:rPr>
          <w:rFonts w:asciiTheme="minorHAnsi" w:hAnsiTheme="minorHAnsi" w:cstheme="minorHAnsi"/>
          <w:sz w:val="22"/>
          <w:szCs w:val="22"/>
          <w:highlight w:val="yellow"/>
        </w:rPr>
      </w:pPr>
      <w:r w:rsidRPr="009776D3">
        <w:rPr>
          <w:rFonts w:asciiTheme="minorHAnsi" w:hAnsiTheme="minorHAnsi" w:cstheme="minorHAnsi"/>
          <w:noProof/>
          <w:sz w:val="22"/>
          <w:szCs w:val="22"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5CCD9" wp14:editId="1A7090DA">
                <wp:simplePos x="0" y="0"/>
                <wp:positionH relativeFrom="column">
                  <wp:posOffset>-361950</wp:posOffset>
                </wp:positionH>
                <wp:positionV relativeFrom="paragraph">
                  <wp:posOffset>240030</wp:posOffset>
                </wp:positionV>
                <wp:extent cx="6355080" cy="4152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BFE" w:rsidRPr="00ED5BFE" w:rsidRDefault="009776D3" w:rsidP="00ED5BFE">
                            <w:pPr>
                              <w:pStyle w:val="Subhead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5BF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Other areas of responsibility</w:t>
                            </w:r>
                            <w:r w:rsidR="00ED5BFE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</w:t>
                            </w:r>
                            <w:r w:rsidR="00ED5BFE" w:rsidRPr="00ED5BF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ED5BFE" w:rsidRPr="00ED5BF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to</w:t>
                            </w:r>
                            <w:r w:rsidR="00ED5BFE" w:rsidRPr="00ED5BF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 decided after interview)</w:t>
                            </w:r>
                          </w:p>
                          <w:p w:rsidR="009776D3" w:rsidRPr="009776D3" w:rsidRDefault="009776D3" w:rsidP="009776D3">
                            <w:pPr>
                              <w:pStyle w:val="Subhead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76D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It is expected that the Assistant Headteacher </w:t>
                            </w:r>
                            <w:r w:rsidR="00ED5BF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role </w:t>
                            </w:r>
                            <w:r w:rsidRPr="009776D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will undertake a significant leadership role in the following areas which 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are</w:t>
                            </w:r>
                            <w:r w:rsidRPr="009776D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identified 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as</w:t>
                            </w:r>
                            <w:r w:rsidRPr="009776D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quality of education data and strategies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(AHT KS1)</w:t>
                            </w:r>
                          </w:p>
                          <w:p w:rsidR="00ED5BFE" w:rsidRDefault="00ED5BFE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whole school pupil progress (AHT KS2)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behaviour data and strategies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(Behaviour Lead)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attendance data and strategies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Lead on the </w:t>
                            </w:r>
                            <w:r w:rsidR="002F3B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school’s 16+ transition programme for pupils to include line managing the transition coordinator</w:t>
                            </w:r>
                            <w:r w:rsidR="003706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oversee management of Work Experience Coordinator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(AHT KS4)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education visits including carrying out the role of an Education visits coordinator (EVC).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(AHT KS2)</w:t>
                            </w:r>
                          </w:p>
                          <w:p w:rsidR="009776D3" w:rsidRDefault="002F3B3A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school’s Enrichment</w:t>
                            </w:r>
                            <w:r w:rsidR="00F31F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Bower Grove Connected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provision including exploring opportunities for outreach learning.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(AHT – Pathways)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pupil premium data and strategies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House system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staff induction programme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(Induction Lead)</w:t>
                            </w:r>
                          </w:p>
                          <w:p w:rsidR="009776D3" w:rsidRDefault="009776D3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0" w:name="_Hlk92904771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on the whole school community projects</w:t>
                            </w:r>
                            <w:r w:rsidR="00BD36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(AHT KS4)</w:t>
                            </w:r>
                          </w:p>
                          <w:p w:rsidR="00BD363B" w:rsidRPr="004469FC" w:rsidRDefault="00BD363B" w:rsidP="009776D3">
                            <w:pPr>
                              <w:pStyle w:val="4Bulletedcopyblu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Lead and line manage the Pupil Mentor who organises Youth Club after school </w:t>
                            </w:r>
                          </w:p>
                          <w:bookmarkEnd w:id="0"/>
                          <w:p w:rsidR="009776D3" w:rsidRDefault="00977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5CC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18.9pt;width:500.4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">
                <v:textbox>
                  <w:txbxContent>
                    <w:p w:rsidR="00ED5BFE" w:rsidRPr="00ED5BFE" w:rsidRDefault="009776D3" w:rsidP="00ED5BFE">
                      <w:pPr>
                        <w:pStyle w:val="Subhead2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D5BF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Other areas of responsibility</w:t>
                      </w:r>
                      <w:r w:rsidR="00ED5BFE">
                        <w:rPr>
                          <w:rFonts w:asciiTheme="minorHAnsi" w:hAnsiTheme="minorHAnsi" w:cstheme="minorHAnsi"/>
                          <w:szCs w:val="22"/>
                        </w:rPr>
                        <w:t xml:space="preserve"> </w:t>
                      </w:r>
                      <w:r w:rsidR="00ED5BFE" w:rsidRPr="00ED5BF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ED5BFE" w:rsidRPr="00ED5BF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to</w:t>
                      </w:r>
                      <w:r w:rsidR="00ED5BFE" w:rsidRPr="00ED5BF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 be decided after interview)</w:t>
                      </w:r>
                    </w:p>
                    <w:p w:rsidR="009776D3" w:rsidRPr="009776D3" w:rsidRDefault="009776D3" w:rsidP="009776D3">
                      <w:pPr>
                        <w:pStyle w:val="Subhead2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776D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It is expected that the Assistant Headteacher </w:t>
                      </w:r>
                      <w:r w:rsidR="00ED5BF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role </w:t>
                      </w:r>
                      <w:r w:rsidRPr="009776D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will undertake a significant leadership role in the following areas which </w:t>
                      </w:r>
                      <w:r w:rsidR="00BD36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are</w:t>
                      </w:r>
                      <w:r w:rsidRPr="009776D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identified </w:t>
                      </w:r>
                      <w:r w:rsidR="00BD36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as</w:t>
                      </w:r>
                      <w:r w:rsidRPr="009776D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quality of education data and strategies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(AHT KS1)</w:t>
                      </w:r>
                    </w:p>
                    <w:p w:rsidR="00ED5BFE" w:rsidRDefault="00ED5BFE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whole school pupil progress (AHT KS2)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behaviour data and strategies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(Behaviour Lead)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attendance data and strategies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Lead on the </w:t>
                      </w:r>
                      <w:r w:rsidR="002F3B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school’s 16+ transition programme for pupils to include line managing the transition coordinator</w:t>
                      </w:r>
                      <w:r w:rsidR="003706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oversee management of Work Experience Coordinator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(AHT KS4)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education visits including carrying out the role of an Education visits coordinator (EVC).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(AHT KS2)</w:t>
                      </w:r>
                    </w:p>
                    <w:p w:rsidR="009776D3" w:rsidRDefault="002F3B3A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school’s Enrichment</w:t>
                      </w:r>
                      <w:r w:rsidR="00F31F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Bower Grove Connected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provision including exploring opportunities for outreach learning.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(AHT – Pathways)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pupil premium data and strategies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House system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staff induction programme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(Induction Lead)</w:t>
                      </w:r>
                    </w:p>
                    <w:p w:rsidR="009776D3" w:rsidRDefault="009776D3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" w:name="_Hlk92904771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on the whole school community projects</w:t>
                      </w:r>
                      <w:r w:rsidR="00BD36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(AHT KS4)</w:t>
                      </w:r>
                    </w:p>
                    <w:p w:rsidR="00BD363B" w:rsidRPr="004469FC" w:rsidRDefault="00BD363B" w:rsidP="009776D3">
                      <w:pPr>
                        <w:pStyle w:val="4Bulletedcopyblu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Lead and line manage the Pupil Mentor who organises Youth Club after school </w:t>
                      </w:r>
                    </w:p>
                    <w:bookmarkEnd w:id="1"/>
                    <w:p w:rsidR="009776D3" w:rsidRDefault="009776D3"/>
                  </w:txbxContent>
                </v:textbox>
                <w10:wrap type="square"/>
              </v:shape>
            </w:pict>
          </mc:Fallback>
        </mc:AlternateContent>
      </w:r>
    </w:p>
    <w:p w:rsidR="009776D3" w:rsidRDefault="009776D3" w:rsidP="00597FEA">
      <w:pPr>
        <w:pStyle w:val="1bodycopy10p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97FEA" w:rsidRDefault="0090415A" w:rsidP="009776D3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597FEA">
        <w:rPr>
          <w:rFonts w:asciiTheme="minorHAnsi" w:hAnsiTheme="minorHAnsi" w:cstheme="minorHAnsi"/>
          <w:sz w:val="22"/>
          <w:szCs w:val="22"/>
        </w:rPr>
        <w:t xml:space="preserve">They may also be required to undertake any of the duties delegated from the </w:t>
      </w:r>
      <w:r>
        <w:rPr>
          <w:rFonts w:asciiTheme="minorHAnsi" w:hAnsiTheme="minorHAnsi" w:cstheme="minorHAnsi"/>
          <w:sz w:val="22"/>
          <w:szCs w:val="22"/>
        </w:rPr>
        <w:t>Headteacher commensurate with their grade and responsibility.</w:t>
      </w:r>
    </w:p>
    <w:p w:rsidR="006C3338" w:rsidRDefault="006C3338">
      <w:pPr>
        <w:rPr>
          <w:rFonts w:asciiTheme="minorHAnsi" w:eastAsia="MS Mincho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9776D3" w:rsidRPr="00597FEA" w:rsidRDefault="009776D3" w:rsidP="009776D3">
      <w:pPr>
        <w:pStyle w:val="Heading1"/>
        <w:rPr>
          <w:rFonts w:asciiTheme="minorHAnsi" w:hAnsiTheme="minorHAnsi" w:cstheme="minorHAnsi"/>
          <w:szCs w:val="22"/>
        </w:rPr>
      </w:pPr>
      <w:bookmarkStart w:id="2" w:name="_GoBack"/>
      <w:bookmarkEnd w:id="2"/>
      <w:r w:rsidRPr="00597FEA">
        <w:rPr>
          <w:rFonts w:asciiTheme="minorHAnsi" w:hAnsiTheme="minorHAnsi" w:cstheme="minorHAnsi"/>
          <w:szCs w:val="22"/>
        </w:rPr>
        <w:lastRenderedPageBreak/>
        <w:t>Notes:</w:t>
      </w:r>
    </w:p>
    <w:p w:rsidR="009776D3" w:rsidRPr="00597FEA" w:rsidRDefault="009776D3" w:rsidP="009776D3">
      <w:pPr>
        <w:rPr>
          <w:rFonts w:asciiTheme="minorHAnsi" w:hAnsiTheme="minorHAnsi" w:cstheme="minorHAnsi"/>
          <w:szCs w:val="22"/>
        </w:rPr>
      </w:pPr>
      <w:r w:rsidRPr="00597FEA">
        <w:rPr>
          <w:rFonts w:asciiTheme="minorHAnsi" w:hAnsiTheme="minorHAnsi" w:cstheme="minorHAnsi"/>
          <w:szCs w:val="22"/>
        </w:rPr>
        <w:t>This job description will be reviewed on an annual basis through the Appraisal process.  In addition, it may be amended at any time after consultation with the Head Teacher.</w:t>
      </w:r>
    </w:p>
    <w:p w:rsidR="009776D3" w:rsidRPr="00597FEA" w:rsidRDefault="009776D3" w:rsidP="009776D3">
      <w:pPr>
        <w:pStyle w:val="1bodycopy10pt"/>
        <w:rPr>
          <w:rFonts w:asciiTheme="minorHAnsi" w:hAnsiTheme="minorHAnsi" w:cstheme="minorHAnsi"/>
          <w:sz w:val="22"/>
          <w:szCs w:val="22"/>
        </w:rPr>
      </w:pPr>
    </w:p>
    <w:p w:rsidR="009776D3" w:rsidRPr="009776D3" w:rsidRDefault="009776D3" w:rsidP="009776D3">
      <w:pPr>
        <w:pStyle w:val="1bodycopy10pt"/>
        <w:rPr>
          <w:rFonts w:asciiTheme="minorHAnsi" w:hAnsiTheme="minorHAnsi" w:cstheme="minorHAnsi"/>
          <w:sz w:val="22"/>
          <w:szCs w:val="22"/>
          <w:highlight w:val="yellow"/>
        </w:rPr>
      </w:pPr>
      <w:r w:rsidRPr="009776D3">
        <w:rPr>
          <w:rStyle w:val="Sub-headingChar"/>
          <w:rFonts w:asciiTheme="minorHAnsi" w:hAnsiTheme="minorHAnsi" w:cstheme="minorHAnsi"/>
          <w:sz w:val="22"/>
          <w:szCs w:val="22"/>
        </w:rPr>
        <w:t>Last review date:</w:t>
      </w:r>
      <w:r w:rsidRPr="009776D3">
        <w:rPr>
          <w:rStyle w:val="Sub-headingChar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E17F6">
        <w:rPr>
          <w:rStyle w:val="Sub-headingChar"/>
          <w:rFonts w:asciiTheme="minorHAnsi" w:hAnsiTheme="minorHAnsi" w:cstheme="minorHAnsi"/>
          <w:b w:val="0"/>
          <w:sz w:val="22"/>
          <w:szCs w:val="22"/>
        </w:rPr>
        <w:tab/>
      </w:r>
      <w:r w:rsidR="007E17F6">
        <w:rPr>
          <w:rStyle w:val="Sub-headingChar"/>
          <w:rFonts w:asciiTheme="minorHAnsi" w:hAnsiTheme="minorHAnsi" w:cstheme="minorHAnsi"/>
          <w:b w:val="0"/>
          <w:sz w:val="22"/>
          <w:szCs w:val="22"/>
        </w:rPr>
        <w:tab/>
        <w:t>______________________________________</w:t>
      </w:r>
    </w:p>
    <w:p w:rsidR="009776D3" w:rsidRPr="009776D3" w:rsidRDefault="009776D3" w:rsidP="009776D3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9776D3">
        <w:rPr>
          <w:rStyle w:val="Sub-headingChar"/>
          <w:rFonts w:asciiTheme="minorHAnsi" w:hAnsiTheme="minorHAnsi" w:cstheme="minorHAnsi"/>
          <w:sz w:val="22"/>
          <w:szCs w:val="22"/>
        </w:rPr>
        <w:t>Next review date:</w:t>
      </w:r>
      <w:r w:rsidRPr="009776D3">
        <w:rPr>
          <w:rFonts w:asciiTheme="minorHAnsi" w:hAnsiTheme="minorHAnsi" w:cstheme="minorHAnsi"/>
          <w:sz w:val="22"/>
          <w:szCs w:val="22"/>
        </w:rPr>
        <w:t xml:space="preserve"> </w:t>
      </w:r>
      <w:r w:rsidR="007E17F6">
        <w:rPr>
          <w:rFonts w:asciiTheme="minorHAnsi" w:hAnsiTheme="minorHAnsi" w:cstheme="minorHAnsi"/>
          <w:sz w:val="22"/>
          <w:szCs w:val="22"/>
        </w:rPr>
        <w:tab/>
      </w:r>
      <w:r w:rsidR="007E17F6">
        <w:rPr>
          <w:rFonts w:asciiTheme="minorHAnsi" w:hAnsiTheme="minorHAnsi" w:cstheme="minorHAnsi"/>
          <w:sz w:val="22"/>
          <w:szCs w:val="22"/>
        </w:rPr>
        <w:tab/>
        <w:t>______________________________________</w:t>
      </w:r>
    </w:p>
    <w:p w:rsidR="009776D3" w:rsidRPr="009776D3" w:rsidRDefault="009776D3" w:rsidP="009776D3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9776D3">
        <w:rPr>
          <w:rStyle w:val="Sub-headingChar"/>
          <w:rFonts w:asciiTheme="minorHAnsi" w:hAnsiTheme="minorHAnsi" w:cstheme="minorHAnsi"/>
          <w:sz w:val="22"/>
          <w:szCs w:val="22"/>
        </w:rPr>
        <w:t>Post holder’s Signature:</w:t>
      </w:r>
      <w:r w:rsidRPr="009776D3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:rsidR="009776D3" w:rsidRPr="009776D3" w:rsidRDefault="009776D3" w:rsidP="009776D3">
      <w:pPr>
        <w:pStyle w:val="1bodycopy10pt"/>
        <w:spacing w:before="120" w:after="240"/>
        <w:rPr>
          <w:rStyle w:val="Sub-headingChar"/>
          <w:rFonts w:asciiTheme="minorHAnsi" w:hAnsiTheme="minorHAnsi" w:cstheme="minorHAnsi"/>
          <w:b w:val="0"/>
          <w:sz w:val="22"/>
          <w:szCs w:val="22"/>
        </w:rPr>
      </w:pPr>
      <w:r w:rsidRPr="009776D3">
        <w:rPr>
          <w:rStyle w:val="Sub-headingChar"/>
          <w:rFonts w:asciiTheme="minorHAnsi" w:hAnsiTheme="minorHAnsi" w:cstheme="minorHAnsi"/>
          <w:sz w:val="22"/>
          <w:szCs w:val="22"/>
        </w:rPr>
        <w:t>Date:</w:t>
      </w:r>
      <w:r w:rsidRPr="009776D3">
        <w:rPr>
          <w:rFonts w:asciiTheme="minorHAnsi" w:hAnsiTheme="minorHAnsi" w:cstheme="minorHAnsi"/>
          <w:sz w:val="22"/>
          <w:szCs w:val="22"/>
        </w:rPr>
        <w:t xml:space="preserve"> </w:t>
      </w:r>
      <w:r w:rsidRPr="009776D3">
        <w:rPr>
          <w:rFonts w:asciiTheme="minorHAnsi" w:hAnsiTheme="minorHAnsi" w:cstheme="minorHAnsi"/>
          <w:sz w:val="22"/>
          <w:szCs w:val="22"/>
        </w:rPr>
        <w:tab/>
      </w:r>
      <w:r w:rsidRPr="009776D3">
        <w:rPr>
          <w:rFonts w:asciiTheme="minorHAnsi" w:hAnsiTheme="minorHAnsi" w:cstheme="minorHAnsi"/>
          <w:sz w:val="22"/>
          <w:szCs w:val="22"/>
        </w:rPr>
        <w:tab/>
      </w:r>
      <w:r w:rsidRPr="009776D3">
        <w:rPr>
          <w:rFonts w:asciiTheme="minorHAnsi" w:hAnsiTheme="minorHAnsi" w:cstheme="minorHAnsi"/>
          <w:sz w:val="22"/>
          <w:szCs w:val="22"/>
        </w:rPr>
        <w:tab/>
      </w:r>
      <w:r w:rsidRPr="009776D3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  <w:r w:rsidRPr="009776D3">
        <w:rPr>
          <w:rFonts w:asciiTheme="minorHAnsi" w:hAnsiTheme="minorHAnsi" w:cstheme="minorHAnsi"/>
          <w:sz w:val="22"/>
          <w:szCs w:val="22"/>
        </w:rPr>
        <w:tab/>
      </w:r>
    </w:p>
    <w:p w:rsidR="009776D3" w:rsidRPr="009776D3" w:rsidRDefault="009776D3" w:rsidP="009776D3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9776D3">
        <w:rPr>
          <w:rStyle w:val="Sub-headingChar"/>
          <w:rFonts w:asciiTheme="minorHAnsi" w:hAnsiTheme="minorHAnsi" w:cstheme="minorHAnsi"/>
          <w:sz w:val="22"/>
          <w:szCs w:val="22"/>
        </w:rPr>
        <w:t>Headteacher’s signature:</w:t>
      </w:r>
      <w:r w:rsidRPr="009776D3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:rsidR="009776D3" w:rsidRPr="009776D3" w:rsidRDefault="009776D3" w:rsidP="009776D3">
      <w:pPr>
        <w:rPr>
          <w:rFonts w:asciiTheme="minorHAnsi" w:hAnsiTheme="minorHAnsi" w:cstheme="minorHAnsi"/>
          <w:szCs w:val="22"/>
        </w:rPr>
      </w:pPr>
      <w:r w:rsidRPr="009776D3">
        <w:rPr>
          <w:rStyle w:val="Sub-headingChar"/>
          <w:rFonts w:asciiTheme="minorHAnsi" w:hAnsiTheme="minorHAnsi" w:cstheme="minorHAnsi"/>
          <w:szCs w:val="22"/>
        </w:rPr>
        <w:t xml:space="preserve">Date: </w:t>
      </w:r>
      <w:r w:rsidRPr="009776D3">
        <w:rPr>
          <w:rStyle w:val="Sub-headingChar"/>
          <w:rFonts w:asciiTheme="minorHAnsi" w:hAnsiTheme="minorHAnsi" w:cstheme="minorHAnsi"/>
          <w:szCs w:val="22"/>
        </w:rPr>
        <w:tab/>
      </w:r>
      <w:r w:rsidRPr="009776D3">
        <w:rPr>
          <w:rFonts w:asciiTheme="minorHAnsi" w:hAnsiTheme="minorHAnsi" w:cstheme="minorHAnsi"/>
          <w:szCs w:val="22"/>
        </w:rPr>
        <w:tab/>
      </w:r>
      <w:r w:rsidRPr="009776D3">
        <w:rPr>
          <w:rFonts w:asciiTheme="minorHAnsi" w:hAnsiTheme="minorHAnsi" w:cstheme="minorHAnsi"/>
          <w:szCs w:val="22"/>
        </w:rPr>
        <w:tab/>
      </w:r>
      <w:r w:rsidRPr="009776D3">
        <w:rPr>
          <w:rFonts w:asciiTheme="minorHAnsi" w:hAnsiTheme="minorHAnsi" w:cstheme="minorHAnsi"/>
          <w:szCs w:val="22"/>
        </w:rPr>
        <w:tab/>
        <w:t>________________________________________</w:t>
      </w:r>
      <w:r w:rsidRPr="009776D3">
        <w:rPr>
          <w:rFonts w:asciiTheme="minorHAnsi" w:hAnsiTheme="minorHAnsi" w:cstheme="minorHAnsi"/>
          <w:szCs w:val="22"/>
        </w:rPr>
        <w:tab/>
      </w:r>
      <w:r w:rsidRPr="009776D3">
        <w:rPr>
          <w:rFonts w:asciiTheme="minorHAnsi" w:hAnsiTheme="minorHAnsi" w:cstheme="minorHAnsi"/>
          <w:szCs w:val="22"/>
        </w:rPr>
        <w:tab/>
      </w:r>
    </w:p>
    <w:p w:rsidR="0061063E" w:rsidRDefault="0061063E">
      <w:pPr>
        <w:rPr>
          <w:rFonts w:asciiTheme="minorHAnsi" w:eastAsia="MS Mincho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8237B6" w:rsidRPr="00597FEA" w:rsidRDefault="008237B6" w:rsidP="00597FEA">
      <w:pPr>
        <w:pStyle w:val="6Abstract"/>
        <w:rPr>
          <w:rFonts w:asciiTheme="minorHAnsi" w:hAnsiTheme="minorHAnsi" w:cstheme="minorHAnsi"/>
          <w:sz w:val="22"/>
          <w:szCs w:val="22"/>
          <w:lang w:val="en-GB"/>
        </w:rPr>
      </w:pPr>
    </w:p>
    <w:p w:rsidR="00597FEA" w:rsidRPr="00597FEA" w:rsidRDefault="00597FEA" w:rsidP="00597FEA">
      <w:pPr>
        <w:pStyle w:val="Heading1"/>
        <w:rPr>
          <w:rFonts w:asciiTheme="minorHAnsi" w:hAnsiTheme="minorHAnsi" w:cstheme="minorHAnsi"/>
          <w:szCs w:val="22"/>
        </w:rPr>
      </w:pPr>
      <w:r w:rsidRPr="00597FEA">
        <w:rPr>
          <w:rFonts w:asciiTheme="minorHAnsi" w:hAnsiTheme="minorHAnsi" w:cstheme="minorHAnsi"/>
          <w:szCs w:val="22"/>
        </w:rPr>
        <w:t>Person specification</w:t>
      </w:r>
      <w:r w:rsidR="00205E2E">
        <w:rPr>
          <w:rFonts w:asciiTheme="minorHAnsi" w:hAnsiTheme="minorHAnsi" w:cstheme="minorHAnsi"/>
          <w:szCs w:val="22"/>
        </w:rPr>
        <w:t xml:space="preserve">  </w:t>
      </w:r>
      <w:r w:rsidR="005A70C0">
        <w:rPr>
          <w:rFonts w:asciiTheme="minorHAnsi" w:hAnsiTheme="minorHAnsi" w:cstheme="minorHAnsi"/>
          <w:szCs w:val="22"/>
        </w:rPr>
        <w:t xml:space="preserve">                              </w:t>
      </w:r>
      <w:proofErr w:type="gramStart"/>
      <w:r w:rsidR="005A70C0">
        <w:rPr>
          <w:rFonts w:asciiTheme="minorHAnsi" w:hAnsiTheme="minorHAnsi" w:cstheme="minorHAnsi"/>
          <w:szCs w:val="22"/>
        </w:rPr>
        <w:t xml:space="preserve">   </w:t>
      </w:r>
      <w:r w:rsidR="00205E2E">
        <w:rPr>
          <w:rFonts w:asciiTheme="minorHAnsi" w:hAnsiTheme="minorHAnsi" w:cstheme="minorHAnsi"/>
          <w:szCs w:val="22"/>
        </w:rPr>
        <w:t>(</w:t>
      </w:r>
      <w:proofErr w:type="gramEnd"/>
      <w:r w:rsidR="00205E2E">
        <w:rPr>
          <w:rFonts w:asciiTheme="minorHAnsi" w:hAnsiTheme="minorHAnsi" w:cstheme="minorHAnsi"/>
          <w:szCs w:val="22"/>
        </w:rPr>
        <w:t xml:space="preserve">Bold indicates essential; </w:t>
      </w:r>
      <w:r w:rsidR="00205E2E" w:rsidRPr="00205E2E">
        <w:rPr>
          <w:rFonts w:asciiTheme="minorHAnsi" w:hAnsiTheme="minorHAnsi" w:cstheme="minorHAnsi"/>
          <w:b w:val="0"/>
          <w:i/>
          <w:szCs w:val="22"/>
        </w:rPr>
        <w:t>italics indicate desirable</w:t>
      </w:r>
      <w:r w:rsidR="00205E2E">
        <w:rPr>
          <w:rFonts w:asciiTheme="minorHAnsi" w:hAnsiTheme="minorHAnsi" w:cstheme="minorHAnsi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0"/>
        <w:gridCol w:w="7181"/>
      </w:tblGrid>
      <w:tr w:rsidR="00597FEA" w:rsidRPr="00597FEA" w:rsidTr="000429E5">
        <w:trPr>
          <w:cantSplit/>
        </w:trPr>
        <w:tc>
          <w:tcPr>
            <w:tcW w:w="173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597FEA" w:rsidRPr="005A70C0" w:rsidRDefault="00597FEA" w:rsidP="007E6D90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</w:rPr>
            </w:pPr>
            <w:r w:rsidRPr="005A70C0"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</w:rPr>
              <w:t>criteria</w:t>
            </w:r>
          </w:p>
        </w:tc>
        <w:tc>
          <w:tcPr>
            <w:tcW w:w="7181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597FEA" w:rsidRPr="005A70C0" w:rsidRDefault="00597FEA" w:rsidP="007E6D90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</w:rPr>
            </w:pPr>
            <w:r w:rsidRPr="005A70C0"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</w:rPr>
              <w:t>qualities</w:t>
            </w:r>
          </w:p>
        </w:tc>
      </w:tr>
      <w:tr w:rsidR="00597FEA" w:rsidRPr="00597FEA" w:rsidTr="000429E5">
        <w:trPr>
          <w:cantSplit/>
        </w:trPr>
        <w:tc>
          <w:tcPr>
            <w:tcW w:w="1730" w:type="dxa"/>
            <w:tcBorders>
              <w:top w:val="single" w:sz="4" w:space="0" w:color="F8F8F8"/>
            </w:tcBorders>
            <w:shd w:val="clear" w:color="auto" w:fill="auto"/>
          </w:tcPr>
          <w:p w:rsidR="00597FEA" w:rsidRPr="00205E2E" w:rsidRDefault="00597FEA" w:rsidP="007E6D90">
            <w:pPr>
              <w:pStyle w:val="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205E2E">
              <w:rPr>
                <w:rFonts w:asciiTheme="minorHAnsi" w:hAnsiTheme="minorHAnsi" w:cstheme="minorHAnsi"/>
                <w:sz w:val="22"/>
                <w:szCs w:val="22"/>
              </w:rPr>
              <w:t xml:space="preserve">Qualifications </w:t>
            </w:r>
            <w:r w:rsidRPr="00205E2E">
              <w:rPr>
                <w:rFonts w:asciiTheme="minorHAnsi" w:hAnsiTheme="minorHAnsi" w:cstheme="minorHAnsi"/>
                <w:sz w:val="22"/>
                <w:szCs w:val="22"/>
              </w:rPr>
              <w:br/>
              <w:t>and training</w:t>
            </w:r>
          </w:p>
        </w:tc>
        <w:tc>
          <w:tcPr>
            <w:tcW w:w="7181" w:type="dxa"/>
            <w:tcBorders>
              <w:top w:val="single" w:sz="4" w:space="0" w:color="F8F8F8"/>
            </w:tcBorders>
            <w:shd w:val="clear" w:color="auto" w:fill="auto"/>
          </w:tcPr>
          <w:p w:rsidR="00597FEA" w:rsidRPr="00205E2E" w:rsidRDefault="00597FEA" w:rsidP="00597FEA">
            <w:pPr>
              <w:numPr>
                <w:ilvl w:val="0"/>
                <w:numId w:val="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/>
                <w:szCs w:val="22"/>
              </w:rPr>
            </w:pPr>
            <w:r w:rsidRPr="00205E2E">
              <w:rPr>
                <w:rFonts w:asciiTheme="minorHAnsi" w:hAnsiTheme="minorHAnsi" w:cstheme="minorHAnsi"/>
                <w:b/>
                <w:szCs w:val="22"/>
              </w:rPr>
              <w:t xml:space="preserve">Qualified teacher status </w:t>
            </w:r>
            <w:r w:rsidR="00205E2E" w:rsidRPr="00205E2E">
              <w:rPr>
                <w:rFonts w:asciiTheme="minorHAnsi" w:hAnsiTheme="minorHAnsi" w:cstheme="minorHAnsi"/>
                <w:b/>
                <w:szCs w:val="22"/>
              </w:rPr>
              <w:t>as defined by the DfE</w:t>
            </w:r>
          </w:p>
          <w:p w:rsidR="00597FEA" w:rsidRPr="00205E2E" w:rsidRDefault="00597FEA" w:rsidP="00597FEA">
            <w:pPr>
              <w:numPr>
                <w:ilvl w:val="0"/>
                <w:numId w:val="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/>
                <w:szCs w:val="22"/>
              </w:rPr>
            </w:pPr>
            <w:r w:rsidRPr="00205E2E">
              <w:rPr>
                <w:rFonts w:asciiTheme="minorHAnsi" w:hAnsiTheme="minorHAnsi" w:cstheme="minorHAnsi"/>
                <w:b/>
                <w:szCs w:val="22"/>
              </w:rPr>
              <w:t xml:space="preserve">Degree </w:t>
            </w:r>
          </w:p>
          <w:p w:rsidR="00597FEA" w:rsidRDefault="00597FEA" w:rsidP="00597FEA">
            <w:pPr>
              <w:numPr>
                <w:ilvl w:val="0"/>
                <w:numId w:val="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i/>
                <w:szCs w:val="22"/>
              </w:rPr>
            </w:pPr>
            <w:r w:rsidRPr="00205E2E">
              <w:rPr>
                <w:rFonts w:asciiTheme="minorHAnsi" w:hAnsiTheme="minorHAnsi" w:cstheme="minorHAnsi"/>
                <w:i/>
                <w:szCs w:val="22"/>
              </w:rPr>
              <w:t>Professional development in preparation for a leadership role</w:t>
            </w:r>
          </w:p>
          <w:p w:rsidR="00597FEA" w:rsidRPr="00205E2E" w:rsidRDefault="00205E2E" w:rsidP="00205E2E">
            <w:pPr>
              <w:numPr>
                <w:ilvl w:val="0"/>
                <w:numId w:val="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Team Teach</w:t>
            </w:r>
          </w:p>
        </w:tc>
      </w:tr>
      <w:tr w:rsidR="00597FEA" w:rsidRPr="00597FEA" w:rsidTr="000429E5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:rsidR="00597FEA" w:rsidRPr="00205E2E" w:rsidRDefault="00597FEA" w:rsidP="007E6D90">
            <w:pPr>
              <w:pStyle w:val="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205E2E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7181" w:type="dxa"/>
            <w:shd w:val="clear" w:color="auto" w:fill="auto"/>
            <w:tcMar>
              <w:top w:w="113" w:type="dxa"/>
              <w:bottom w:w="113" w:type="dxa"/>
            </w:tcMar>
          </w:tcPr>
          <w:p w:rsidR="00597FEA" w:rsidRPr="00205E2E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Leadership and management experience in a school </w:t>
            </w:r>
          </w:p>
          <w:p w:rsidR="00597FEA" w:rsidRDefault="00205E2E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E2E">
              <w:rPr>
                <w:rFonts w:asciiTheme="minorHAnsi" w:hAnsiTheme="minorHAnsi" w:cstheme="minorHAnsi"/>
                <w:b/>
                <w:sz w:val="22"/>
                <w:szCs w:val="22"/>
              </w:rPr>
              <w:t>Substantial t</w:t>
            </w:r>
            <w:r w:rsidR="00597FEA" w:rsidRPr="00205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eaching experience </w:t>
            </w:r>
            <w:r w:rsidRPr="00205E2E">
              <w:rPr>
                <w:rFonts w:asciiTheme="minorHAnsi" w:hAnsiTheme="minorHAnsi" w:cstheme="minorHAnsi"/>
                <w:b/>
                <w:sz w:val="22"/>
                <w:szCs w:val="22"/>
              </w:rPr>
              <w:t>in key stage three and four</w:t>
            </w:r>
          </w:p>
          <w:p w:rsidR="00205E2E" w:rsidRPr="00205E2E" w:rsidRDefault="00205E2E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Proven track record of good/outstanding teaching &amp; excellent outcomes</w:t>
            </w:r>
          </w:p>
          <w:p w:rsidR="00597FEA" w:rsidRPr="00205E2E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E2E">
              <w:rPr>
                <w:rFonts w:asciiTheme="minorHAnsi" w:hAnsiTheme="minorHAnsi" w:cstheme="minorHAnsi"/>
                <w:b/>
                <w:sz w:val="22"/>
                <w:szCs w:val="22"/>
              </w:rPr>
              <w:t>Involvement in school self-evaluation and development planning</w:t>
            </w:r>
          </w:p>
          <w:p w:rsidR="00205E2E" w:rsidRPr="00205E2E" w:rsidRDefault="00205E2E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E2E">
              <w:rPr>
                <w:rFonts w:asciiTheme="minorHAnsi" w:hAnsiTheme="minorHAnsi" w:cstheme="minorHAnsi"/>
                <w:b/>
                <w:sz w:val="22"/>
                <w:szCs w:val="22"/>
              </w:rPr>
              <w:t>Appraiser</w:t>
            </w:r>
          </w:p>
          <w:p w:rsidR="00597FEA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E2E">
              <w:rPr>
                <w:rFonts w:asciiTheme="minorHAnsi" w:hAnsiTheme="minorHAnsi" w:cstheme="minorHAnsi"/>
                <w:b/>
                <w:sz w:val="22"/>
                <w:szCs w:val="22"/>
              </w:rPr>
              <w:t>Demonstrable experience of successful line management and staff development</w:t>
            </w:r>
          </w:p>
          <w:p w:rsidR="00205E2E" w:rsidRDefault="00205E2E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Pastoral responsibility – behaviour management of children and young people.</w:t>
            </w:r>
          </w:p>
          <w:p w:rsidR="00205E2E" w:rsidRPr="00205E2E" w:rsidRDefault="00205E2E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Working with vulnerable children and families in a context of challenge</w:t>
            </w:r>
          </w:p>
          <w:p w:rsidR="00205E2E" w:rsidRPr="00205E2E" w:rsidRDefault="00205E2E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Designated safeguarding lead</w:t>
            </w:r>
          </w:p>
          <w:p w:rsidR="00597FEA" w:rsidRPr="00597FEA" w:rsidRDefault="00597FEA" w:rsidP="007E6D90">
            <w:pPr>
              <w:pStyle w:val="1bodycopy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FEA" w:rsidRPr="00597FEA" w:rsidTr="000429E5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:rsidR="00597FEA" w:rsidRPr="0098279B" w:rsidRDefault="00597FEA" w:rsidP="007E6D90">
            <w:pPr>
              <w:pStyle w:val="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9827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Skills and knowledge</w:t>
            </w:r>
          </w:p>
        </w:tc>
        <w:tc>
          <w:tcPr>
            <w:tcW w:w="7181" w:type="dxa"/>
            <w:shd w:val="clear" w:color="auto" w:fill="auto"/>
            <w:tcMar>
              <w:top w:w="113" w:type="dxa"/>
              <w:bottom w:w="113" w:type="dxa"/>
            </w:tcMar>
          </w:tcPr>
          <w:p w:rsidR="00597FEA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5E19">
              <w:rPr>
                <w:rFonts w:asciiTheme="minorHAnsi" w:hAnsiTheme="minorHAnsi" w:cstheme="minorHAnsi"/>
                <w:b/>
                <w:sz w:val="22"/>
                <w:szCs w:val="22"/>
              </w:rPr>
              <w:t>Understanding of high-quality teaching, and the ability to model this for others and support others to improve</w:t>
            </w:r>
          </w:p>
          <w:p w:rsidR="0098279B" w:rsidRDefault="0098279B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Demonstrate high quality teaching strategies.</w:t>
            </w:r>
          </w:p>
          <w:p w:rsidR="0098279B" w:rsidRPr="00B05E19" w:rsidRDefault="0098279B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Ability to observe and analyse lessons professionally and offer constructive feedback.</w:t>
            </w:r>
          </w:p>
          <w:p w:rsidR="00597FEA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C16">
              <w:rPr>
                <w:rFonts w:asciiTheme="minorHAnsi" w:hAnsiTheme="minorHAnsi" w:cstheme="minorHAnsi"/>
                <w:b/>
                <w:sz w:val="22"/>
                <w:szCs w:val="22"/>
              </w:rPr>
              <w:t>Und</w:t>
            </w:r>
            <w:r w:rsidR="00B05E19" w:rsidRPr="00ED3C16">
              <w:rPr>
                <w:rFonts w:asciiTheme="minorHAnsi" w:hAnsiTheme="minorHAnsi" w:cstheme="minorHAnsi"/>
                <w:b/>
                <w:sz w:val="22"/>
                <w:szCs w:val="22"/>
              </w:rPr>
              <w:t>erstanding of school management with regard to governance, personal issues and finance.</w:t>
            </w:r>
          </w:p>
          <w:p w:rsidR="00ED3C16" w:rsidRPr="00ED3C16" w:rsidRDefault="00ED3C16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 to date knowledge of statutory regulations and guidance relating to the post</w:t>
            </w:r>
          </w:p>
          <w:p w:rsidR="00597FEA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C16">
              <w:rPr>
                <w:rFonts w:asciiTheme="minorHAnsi" w:hAnsiTheme="minorHAnsi" w:cstheme="minorHAnsi"/>
                <w:b/>
                <w:sz w:val="22"/>
                <w:szCs w:val="22"/>
              </w:rPr>
              <w:t>Effective communication and interpersonal skills</w:t>
            </w:r>
            <w:r w:rsidR="00982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who works collaboratively and effectively with others. </w:t>
            </w:r>
          </w:p>
          <w:p w:rsidR="0098279B" w:rsidRPr="00ED3C16" w:rsidRDefault="0098279B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Deal successfully with situations that may include tackling difficult incidents and conflict resolution.</w:t>
            </w:r>
          </w:p>
          <w:p w:rsidR="00597FEA" w:rsidRPr="00ED3C16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C16">
              <w:rPr>
                <w:rFonts w:asciiTheme="minorHAnsi" w:hAnsiTheme="minorHAnsi" w:cstheme="minorHAnsi"/>
                <w:b/>
                <w:sz w:val="22"/>
                <w:szCs w:val="22"/>
              </w:rPr>
              <w:t>Ability to communicate a vision and inspire others</w:t>
            </w:r>
            <w:r w:rsidR="00982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effectively to a wide range of different audiences</w:t>
            </w:r>
          </w:p>
          <w:p w:rsidR="00597FEA" w:rsidRDefault="00597FEA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C16">
              <w:rPr>
                <w:rFonts w:asciiTheme="minorHAnsi" w:hAnsiTheme="minorHAnsi" w:cstheme="minorHAnsi"/>
                <w:b/>
                <w:sz w:val="22"/>
                <w:szCs w:val="22"/>
              </w:rPr>
              <w:t>Ability to build effective working relationships</w:t>
            </w:r>
            <w:r w:rsidR="00982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lead and manage a school team(s) to successfully achieve goals.</w:t>
            </w:r>
          </w:p>
          <w:p w:rsidR="00ED3C16" w:rsidRDefault="00ED3C16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Awareness of the school within the community.</w:t>
            </w:r>
          </w:p>
          <w:p w:rsidR="00ED3C16" w:rsidRDefault="00ED3C16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Involvement in self evaluation and school improvement planning</w:t>
            </w:r>
          </w:p>
          <w:p w:rsidR="00ED3C16" w:rsidRDefault="00ED3C16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 understanding of how vulnerabilities affect behaviour and attitudes to learning and ways to alleviate this</w:t>
            </w:r>
          </w:p>
          <w:p w:rsid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Knowledge and experience of working with pupils with ASC and mental health needs</w:t>
            </w:r>
          </w:p>
          <w:p w:rsid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Understanding of curriculum differentiation for inclusive practice</w:t>
            </w:r>
          </w:p>
          <w:p w:rsid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Knowledge of KS 4 professional qualifications and exams.</w:t>
            </w:r>
          </w:p>
          <w:p w:rsidR="0098279B" w:rsidRDefault="0098279B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Analyse data to evaluate the performance of pupil groups &amp; pupil progress.</w:t>
            </w:r>
          </w:p>
          <w:p w:rsidR="0098279B" w:rsidRDefault="0098279B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Sound ICT skills</w:t>
            </w:r>
          </w:p>
          <w:p w:rsidR="00F10053" w:rsidRDefault="00F10053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Ability to work at a highly confidential level.</w:t>
            </w:r>
          </w:p>
          <w:p w:rsidR="00ED3C16" w:rsidRP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Experience of effective behaviour management systems, including the use of rewards and sanctions</w:t>
            </w:r>
          </w:p>
          <w:p w:rsidR="00ED3C16" w:rsidRPr="00F10053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Awareness of behaviour monitoring systems including how to use data effectively</w:t>
            </w:r>
          </w:p>
          <w:p w:rsidR="00F10053" w:rsidRPr="00F10053" w:rsidRDefault="00F10053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0053">
              <w:rPr>
                <w:rFonts w:asciiTheme="minorHAnsi" w:hAnsiTheme="minorHAnsi" w:cstheme="minorHAnsi"/>
                <w:i/>
                <w:sz w:val="22"/>
                <w:szCs w:val="22"/>
              </w:rPr>
              <w:t>Teaching skills in a wide variety of subjects</w:t>
            </w:r>
          </w:p>
          <w:p w:rsidR="00ED3C16" w:rsidRP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Awareness of effective use of pupil premium funding to improve the outcomes for children and young people.</w:t>
            </w:r>
          </w:p>
          <w:p w:rsidR="00ED3C16" w:rsidRP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Knowledge of current legislation regarding all areas of special education</w:t>
            </w:r>
          </w:p>
          <w:p w:rsidR="00ED3C16" w:rsidRP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Awareness of the EHCP process</w:t>
            </w:r>
          </w:p>
          <w:p w:rsidR="00ED3C16" w:rsidRPr="00ED3C16" w:rsidRDefault="00ED3C16" w:rsidP="00ED3C1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3C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Some knowledge of how school operate within a Co-operative Trust. </w:t>
            </w:r>
          </w:p>
          <w:p w:rsidR="00597FEA" w:rsidRPr="00597FEA" w:rsidRDefault="00597FEA" w:rsidP="007E6D90">
            <w:pPr>
              <w:pStyle w:val="Tablebodycop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E71" w:rsidRPr="00597FEA" w:rsidTr="000429E5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:rsidR="00A55E71" w:rsidRPr="0098279B" w:rsidRDefault="00A55E71" w:rsidP="007E6D90">
            <w:pPr>
              <w:pStyle w:val="Tablebodycop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Commitment: demonstrate a commitment to</w:t>
            </w:r>
          </w:p>
        </w:tc>
        <w:tc>
          <w:tcPr>
            <w:tcW w:w="7181" w:type="dxa"/>
            <w:shd w:val="clear" w:color="auto" w:fill="auto"/>
            <w:tcMar>
              <w:top w:w="113" w:type="dxa"/>
              <w:bottom w:w="113" w:type="dxa"/>
            </w:tcMar>
          </w:tcPr>
          <w:p w:rsidR="00A55E71" w:rsidRPr="00A55E71" w:rsidRDefault="00A55E71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Equalities</w:t>
            </w:r>
          </w:p>
          <w:p w:rsidR="00A55E71" w:rsidRDefault="00A55E71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E71">
              <w:rPr>
                <w:rFonts w:asciiTheme="minorHAnsi" w:hAnsiTheme="minorHAnsi" w:cstheme="minorHAnsi"/>
                <w:b/>
                <w:sz w:val="22"/>
                <w:szCs w:val="22"/>
              </w:rPr>
              <w:t>Promoting the school’s vision and ethos</w:t>
            </w:r>
          </w:p>
          <w:p w:rsidR="00A55E71" w:rsidRDefault="00A55E71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high quality, stimulating learning environment</w:t>
            </w:r>
          </w:p>
          <w:p w:rsidR="00A55E71" w:rsidRDefault="00A55E71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Relating positively to and showing respect for all members of the school and community</w:t>
            </w:r>
          </w:p>
          <w:p w:rsidR="00A55E71" w:rsidRDefault="00A55E71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Ongoing relevant professional self-development</w:t>
            </w:r>
          </w:p>
          <w:p w:rsidR="00A55E71" w:rsidRDefault="00A55E71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Safeguarding and child protection</w:t>
            </w:r>
          </w:p>
          <w:p w:rsidR="00A55E71" w:rsidRPr="00A55E71" w:rsidRDefault="00A55E71" w:rsidP="00597FEA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Develop alternative curriculum opportunities to ensure all pupils achieve good attendance and positive outcomes</w:t>
            </w:r>
          </w:p>
        </w:tc>
      </w:tr>
      <w:tr w:rsidR="00597FEA" w:rsidRPr="00597FEA" w:rsidTr="000429E5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:rsidR="00597FEA" w:rsidRPr="0098279B" w:rsidRDefault="00597FEA" w:rsidP="007E6D90">
            <w:pPr>
              <w:pStyle w:val="Tablebodycopy"/>
              <w:rPr>
                <w:rFonts w:asciiTheme="minorHAnsi" w:hAnsiTheme="minorHAnsi" w:cstheme="minorHAnsi"/>
                <w:sz w:val="22"/>
                <w:szCs w:val="22"/>
              </w:rPr>
            </w:pPr>
            <w:r w:rsidRPr="0098279B">
              <w:rPr>
                <w:rFonts w:asciiTheme="minorHAnsi" w:hAnsiTheme="minorHAnsi" w:cstheme="minorHAnsi"/>
                <w:sz w:val="22"/>
                <w:szCs w:val="22"/>
              </w:rPr>
              <w:t>Personal qualities</w:t>
            </w:r>
          </w:p>
        </w:tc>
        <w:tc>
          <w:tcPr>
            <w:tcW w:w="7181" w:type="dxa"/>
            <w:shd w:val="clear" w:color="auto" w:fill="auto"/>
            <w:tcMar>
              <w:top w:w="113" w:type="dxa"/>
              <w:bottom w:w="113" w:type="dxa"/>
            </w:tcMar>
          </w:tcPr>
          <w:p w:rsidR="00597FEA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ability to form good relationships and develop teams working closely in an atmosphere of openness, trust and professionalism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Can empower and motive others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Open and approachable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Caring, innovative and conscientious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Determined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Emotionally resilient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Pragmatic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Sense of humour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Dedicate to and driven by pupils’ welfare and progress</w:t>
            </w:r>
          </w:p>
          <w:p w:rsid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b/>
                <w:sz w:val="22"/>
                <w:szCs w:val="22"/>
              </w:rPr>
              <w:t>Able to lead from the front in a range of situations whilst empowering others to take control.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Provide evidence of work/life balance and examples of ‘life beyond’</w:t>
            </w:r>
          </w:p>
          <w:p w:rsidR="00C153E1" w:rsidRPr="00C153E1" w:rsidRDefault="00C153E1" w:rsidP="00C153E1">
            <w:pPr>
              <w:pStyle w:val="Tablebodycopy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15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To show care towards all members of the school community, even in difficult circumstances. </w:t>
            </w:r>
          </w:p>
        </w:tc>
      </w:tr>
    </w:tbl>
    <w:p w:rsidR="00597FEA" w:rsidRPr="00597FEA" w:rsidRDefault="00597FEA" w:rsidP="00597FEA">
      <w:pPr>
        <w:pStyle w:val="1bodycopy10pt"/>
        <w:rPr>
          <w:rFonts w:asciiTheme="minorHAnsi" w:hAnsiTheme="minorHAnsi" w:cstheme="minorHAnsi"/>
          <w:sz w:val="22"/>
          <w:szCs w:val="22"/>
        </w:rPr>
      </w:pPr>
    </w:p>
    <w:p w:rsidR="003F0A20" w:rsidRDefault="003F0A20">
      <w:pPr>
        <w:rPr>
          <w:rFonts w:asciiTheme="minorHAnsi" w:hAnsiTheme="minorHAnsi" w:cstheme="minorHAnsi"/>
          <w:szCs w:val="22"/>
        </w:rPr>
      </w:pPr>
    </w:p>
    <w:p w:rsidR="003F0A20" w:rsidRDefault="003F0A20">
      <w:pPr>
        <w:rPr>
          <w:rFonts w:asciiTheme="minorHAnsi" w:hAnsiTheme="minorHAnsi" w:cstheme="minorHAnsi"/>
          <w:szCs w:val="22"/>
        </w:rPr>
      </w:pPr>
    </w:p>
    <w:p w:rsidR="003F0A20" w:rsidRPr="00597FEA" w:rsidRDefault="003F0A20">
      <w:pPr>
        <w:rPr>
          <w:rFonts w:asciiTheme="minorHAnsi" w:hAnsiTheme="minorHAnsi" w:cstheme="minorHAnsi"/>
          <w:szCs w:val="22"/>
        </w:rPr>
      </w:pPr>
    </w:p>
    <w:p w:rsidR="00716EAC" w:rsidRPr="00597FEA" w:rsidRDefault="00716EAC">
      <w:pPr>
        <w:rPr>
          <w:rFonts w:asciiTheme="minorHAnsi" w:hAnsiTheme="minorHAnsi" w:cstheme="minorHAnsi"/>
          <w:szCs w:val="22"/>
        </w:rPr>
      </w:pPr>
    </w:p>
    <w:p w:rsidR="00716EAC" w:rsidRPr="00597FEA" w:rsidRDefault="00716EAC">
      <w:pPr>
        <w:rPr>
          <w:rFonts w:asciiTheme="minorHAnsi" w:hAnsiTheme="minorHAnsi" w:cstheme="minorHAnsi"/>
          <w:szCs w:val="22"/>
        </w:rPr>
      </w:pPr>
    </w:p>
    <w:p w:rsidR="007A702A" w:rsidRPr="00597FEA" w:rsidRDefault="00716EAC">
      <w:pPr>
        <w:rPr>
          <w:rFonts w:asciiTheme="minorHAnsi" w:hAnsiTheme="minorHAnsi" w:cstheme="minorHAnsi"/>
          <w:szCs w:val="22"/>
        </w:rPr>
      </w:pPr>
      <w:r w:rsidRPr="00597FEA">
        <w:rPr>
          <w:rFonts w:asciiTheme="minorHAnsi" w:hAnsiTheme="minorHAnsi" w:cstheme="minorHAnsi"/>
          <w:szCs w:val="22"/>
        </w:rPr>
        <w:tab/>
      </w:r>
    </w:p>
    <w:sectPr w:rsidR="007A702A" w:rsidRPr="00597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440" w:bottom="44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7F" w:rsidRDefault="0023007F">
      <w:r>
        <w:separator/>
      </w:r>
    </w:p>
  </w:endnote>
  <w:endnote w:type="continuationSeparator" w:id="0">
    <w:p w:rsidR="0023007F" w:rsidRDefault="0023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E18" w:rsidRDefault="0026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4E18" w:rsidRDefault="00264E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E18" w:rsidRPr="008923E4" w:rsidRDefault="00264E18" w:rsidP="008923E4">
    <w:pPr>
      <w:pStyle w:val="Footer"/>
      <w:framePr w:wrap="around" w:vAnchor="text" w:hAnchor="page" w:x="10255" w:y="-15"/>
      <w:rPr>
        <w:rStyle w:val="PageNumber"/>
        <w:rFonts w:asciiTheme="minorHAnsi" w:hAnsiTheme="minorHAnsi" w:cstheme="minorHAnsi"/>
        <w:sz w:val="18"/>
        <w:szCs w:val="18"/>
      </w:rPr>
    </w:pPr>
    <w:r w:rsidRPr="008923E4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8923E4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8923E4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2F3B3A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Pr="008923E4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:rsidR="00264E18" w:rsidRDefault="00264E18" w:rsidP="008923E4">
    <w:pPr>
      <w:pStyle w:val="Footer"/>
      <w:ind w:right="360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2D" w:rsidRDefault="00680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7F" w:rsidRDefault="0023007F">
      <w:r>
        <w:separator/>
      </w:r>
    </w:p>
  </w:footnote>
  <w:footnote w:type="continuationSeparator" w:id="0">
    <w:p w:rsidR="0023007F" w:rsidRDefault="0023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2D" w:rsidRDefault="00680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2D" w:rsidRDefault="00680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2D" w:rsidRDefault="00680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2825AD0"/>
    <w:multiLevelType w:val="singleLevel"/>
    <w:tmpl w:val="5E2EA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03DE1628"/>
    <w:multiLevelType w:val="hybridMultilevel"/>
    <w:tmpl w:val="5BD4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BD61057"/>
    <w:multiLevelType w:val="hybridMultilevel"/>
    <w:tmpl w:val="0904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DB4"/>
    <w:multiLevelType w:val="hybridMultilevel"/>
    <w:tmpl w:val="624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775BE"/>
    <w:multiLevelType w:val="hybridMultilevel"/>
    <w:tmpl w:val="1E24C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86819"/>
    <w:multiLevelType w:val="singleLevel"/>
    <w:tmpl w:val="5E2EA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4E16554C"/>
    <w:multiLevelType w:val="singleLevel"/>
    <w:tmpl w:val="5E2EA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51B561C8"/>
    <w:multiLevelType w:val="singleLevel"/>
    <w:tmpl w:val="5E2EA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9" w15:restartNumberingAfterBreak="0">
    <w:nsid w:val="62E77A92"/>
    <w:multiLevelType w:val="hybridMultilevel"/>
    <w:tmpl w:val="0AF6F71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4CC0FF3"/>
    <w:multiLevelType w:val="hybridMultilevel"/>
    <w:tmpl w:val="19F2A4EC"/>
    <w:lvl w:ilvl="0" w:tplc="A5D2E69E">
      <w:start w:val="1"/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3436B1"/>
    <w:multiLevelType w:val="hybridMultilevel"/>
    <w:tmpl w:val="0E72724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C1"/>
    <w:rsid w:val="00017FD8"/>
    <w:rsid w:val="000429E5"/>
    <w:rsid w:val="000826FF"/>
    <w:rsid w:val="000A2265"/>
    <w:rsid w:val="000D5945"/>
    <w:rsid w:val="0014571B"/>
    <w:rsid w:val="00180ED5"/>
    <w:rsid w:val="001A401E"/>
    <w:rsid w:val="001C1B76"/>
    <w:rsid w:val="001E0AFE"/>
    <w:rsid w:val="001F54B0"/>
    <w:rsid w:val="00205E2E"/>
    <w:rsid w:val="0023007F"/>
    <w:rsid w:val="00246FDF"/>
    <w:rsid w:val="00262C4B"/>
    <w:rsid w:val="00264E18"/>
    <w:rsid w:val="002728F3"/>
    <w:rsid w:val="002F3B3A"/>
    <w:rsid w:val="003046BF"/>
    <w:rsid w:val="003529BD"/>
    <w:rsid w:val="00370675"/>
    <w:rsid w:val="0038074F"/>
    <w:rsid w:val="003F0A20"/>
    <w:rsid w:val="003F649B"/>
    <w:rsid w:val="003F7DA2"/>
    <w:rsid w:val="00433EA0"/>
    <w:rsid w:val="004469FC"/>
    <w:rsid w:val="00451710"/>
    <w:rsid w:val="004712BC"/>
    <w:rsid w:val="004D2E14"/>
    <w:rsid w:val="004E63AD"/>
    <w:rsid w:val="005815E8"/>
    <w:rsid w:val="00597FEA"/>
    <w:rsid w:val="005A70C0"/>
    <w:rsid w:val="005D7728"/>
    <w:rsid w:val="0061063E"/>
    <w:rsid w:val="006247C2"/>
    <w:rsid w:val="0068012D"/>
    <w:rsid w:val="006C3338"/>
    <w:rsid w:val="006F2459"/>
    <w:rsid w:val="00716EAC"/>
    <w:rsid w:val="00740AF6"/>
    <w:rsid w:val="00755726"/>
    <w:rsid w:val="007767C1"/>
    <w:rsid w:val="007A702A"/>
    <w:rsid w:val="007C39DD"/>
    <w:rsid w:val="007E17F6"/>
    <w:rsid w:val="00812DA5"/>
    <w:rsid w:val="008237B6"/>
    <w:rsid w:val="008559A8"/>
    <w:rsid w:val="008665DD"/>
    <w:rsid w:val="008923E4"/>
    <w:rsid w:val="00895FA8"/>
    <w:rsid w:val="00902F59"/>
    <w:rsid w:val="0090415A"/>
    <w:rsid w:val="00915B68"/>
    <w:rsid w:val="00923AC0"/>
    <w:rsid w:val="00924EC9"/>
    <w:rsid w:val="009776D3"/>
    <w:rsid w:val="0098279B"/>
    <w:rsid w:val="009946AE"/>
    <w:rsid w:val="00A359D4"/>
    <w:rsid w:val="00A55E71"/>
    <w:rsid w:val="00A80544"/>
    <w:rsid w:val="00AF438B"/>
    <w:rsid w:val="00B04DC1"/>
    <w:rsid w:val="00B05E19"/>
    <w:rsid w:val="00B36F5D"/>
    <w:rsid w:val="00B44923"/>
    <w:rsid w:val="00B917B1"/>
    <w:rsid w:val="00BD363B"/>
    <w:rsid w:val="00C02A64"/>
    <w:rsid w:val="00C153E1"/>
    <w:rsid w:val="00C34BCF"/>
    <w:rsid w:val="00CF512C"/>
    <w:rsid w:val="00D77018"/>
    <w:rsid w:val="00DE4032"/>
    <w:rsid w:val="00E02103"/>
    <w:rsid w:val="00E50FC8"/>
    <w:rsid w:val="00E74689"/>
    <w:rsid w:val="00ED3C16"/>
    <w:rsid w:val="00ED5BFE"/>
    <w:rsid w:val="00EF14FB"/>
    <w:rsid w:val="00F10053"/>
    <w:rsid w:val="00F31F15"/>
    <w:rsid w:val="00F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604A9F5E"/>
  <w15:docId w15:val="{CF3F42EC-7C4D-408B-9091-5FA7A546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64E1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62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2C4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qFormat/>
    <w:rsid w:val="00597FEA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597FEA"/>
    <w:pPr>
      <w:spacing w:after="120"/>
    </w:pPr>
    <w:rPr>
      <w:rFonts w:eastAsia="MS Mincho"/>
      <w:sz w:val="20"/>
      <w:szCs w:val="24"/>
    </w:rPr>
  </w:style>
  <w:style w:type="paragraph" w:customStyle="1" w:styleId="4Bulletedcopyblue">
    <w:name w:val="4 Bulleted copy blue"/>
    <w:basedOn w:val="Normal"/>
    <w:qFormat/>
    <w:rsid w:val="00597FEA"/>
    <w:pPr>
      <w:spacing w:after="60"/>
    </w:pPr>
    <w:rPr>
      <w:rFonts w:eastAsia="MS Mincho" w:cs="Arial"/>
      <w:sz w:val="20"/>
    </w:rPr>
  </w:style>
  <w:style w:type="character" w:customStyle="1" w:styleId="1bodycopy10ptChar">
    <w:name w:val="1 body copy 10pt Char"/>
    <w:link w:val="1bodycopy10pt"/>
    <w:rsid w:val="00597FEA"/>
    <w:rPr>
      <w:rFonts w:ascii="Arial" w:eastAsia="MS Mincho" w:hAnsi="Arial"/>
      <w:szCs w:val="24"/>
      <w:lang w:eastAsia="en-US"/>
    </w:rPr>
  </w:style>
  <w:style w:type="paragraph" w:customStyle="1" w:styleId="6Abstract">
    <w:name w:val="6 Abstract"/>
    <w:qFormat/>
    <w:rsid w:val="00597FEA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Tablebodycopy">
    <w:name w:val="Table body copy"/>
    <w:basedOn w:val="1bodycopy10pt"/>
    <w:qFormat/>
    <w:rsid w:val="00597FE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597FEA"/>
    <w:pPr>
      <w:numPr>
        <w:numId w:val="8"/>
      </w:numPr>
      <w:tabs>
        <w:tab w:val="num" w:pos="360"/>
      </w:tabs>
      <w:ind w:left="0" w:firstLine="0"/>
    </w:pPr>
  </w:style>
  <w:style w:type="paragraph" w:customStyle="1" w:styleId="Caption1">
    <w:name w:val="Caption 1"/>
    <w:basedOn w:val="Normal"/>
    <w:qFormat/>
    <w:rsid w:val="00597FEA"/>
    <w:pPr>
      <w:spacing w:before="120" w:after="120"/>
    </w:pPr>
    <w:rPr>
      <w:rFonts w:eastAsia="MS Mincho"/>
      <w:i/>
      <w:color w:val="F15F22"/>
      <w:sz w:val="20"/>
      <w:szCs w:val="24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97FEA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97FEA"/>
    <w:rPr>
      <w:rFonts w:ascii="Arial" w:eastAsia="MS Mincho" w:hAnsi="Arial"/>
      <w:b/>
      <w:color w:val="12263F"/>
      <w:sz w:val="24"/>
      <w:szCs w:val="24"/>
      <w:lang w:eastAsia="en-US"/>
    </w:rPr>
  </w:style>
  <w:style w:type="paragraph" w:customStyle="1" w:styleId="Sub-heading">
    <w:name w:val="Sub-heading"/>
    <w:basedOn w:val="BodyText"/>
    <w:link w:val="Sub-headingChar"/>
    <w:qFormat/>
    <w:rsid w:val="00597FEA"/>
    <w:rPr>
      <w:rFonts w:eastAsia="MS Mincho" w:cs="Arial"/>
      <w:b/>
      <w:sz w:val="20"/>
    </w:rPr>
  </w:style>
  <w:style w:type="character" w:customStyle="1" w:styleId="Sub-headingChar">
    <w:name w:val="Sub-heading Char"/>
    <w:link w:val="Sub-heading"/>
    <w:rsid w:val="00597FEA"/>
    <w:rPr>
      <w:rFonts w:ascii="Arial" w:eastAsia="MS Mincho" w:hAnsi="Arial" w:cs="Arial"/>
      <w:b/>
      <w:lang w:eastAsia="en-US"/>
    </w:rPr>
  </w:style>
  <w:style w:type="character" w:customStyle="1" w:styleId="HeaderChar">
    <w:name w:val="Header Char"/>
    <w:link w:val="Header"/>
    <w:rsid w:val="00597FEA"/>
    <w:rPr>
      <w:rFonts w:ascii="Arial" w:hAnsi="Arial"/>
      <w:sz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597FE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97FE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end-code-of-practice-0-to-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8622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 – BOWER GROVE SCHOOL</vt:lpstr>
    </vt:vector>
  </TitlesOfParts>
  <Company>Bower Grove School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 – BOWER GROVE SCHOOL</dc:title>
  <dc:subject/>
  <dc:creator>SUPPORT</dc:creator>
  <cp:keywords/>
  <dc:description/>
  <cp:lastModifiedBy>Kate Rigby</cp:lastModifiedBy>
  <cp:revision>2</cp:revision>
  <cp:lastPrinted>2023-03-20T12:49:00Z</cp:lastPrinted>
  <dcterms:created xsi:type="dcterms:W3CDTF">2024-02-09T11:52:00Z</dcterms:created>
  <dcterms:modified xsi:type="dcterms:W3CDTF">2024-02-09T11:52:00Z</dcterms:modified>
</cp:coreProperties>
</file>