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C80" w:rsidRDefault="00573C80" w:rsidP="00D67562">
      <w:pPr>
        <w:rPr>
          <w:b/>
          <w:sz w:val="28"/>
          <w:szCs w:val="28"/>
          <w:u w:val="single"/>
        </w:rPr>
      </w:pPr>
    </w:p>
    <w:p w:rsidR="00D67562" w:rsidRPr="00BF0C33" w:rsidRDefault="00BF0C33" w:rsidP="00D67562">
      <w:pPr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Person Specification: Cleaner</w:t>
      </w:r>
    </w:p>
    <w:p w:rsidR="00D67562" w:rsidRPr="00BF0C33" w:rsidRDefault="00D67562" w:rsidP="00D67562">
      <w:pPr>
        <w:rPr>
          <w:rFonts w:cstheme="minorHAnsi"/>
          <w:sz w:val="24"/>
          <w:szCs w:val="24"/>
        </w:rPr>
      </w:pPr>
      <w:r w:rsidRPr="00BF0C33">
        <w:rPr>
          <w:rFonts w:cstheme="minorHAnsi"/>
          <w:sz w:val="24"/>
          <w:szCs w:val="24"/>
        </w:rPr>
        <w:t>The following outlines the criteria for this post. Applicants should describe in their application how they meet these criteria.</w:t>
      </w:r>
    </w:p>
    <w:p w:rsidR="00BF0C33" w:rsidRPr="00BF0C33" w:rsidRDefault="00BF0C33" w:rsidP="00BF0C33">
      <w:pPr>
        <w:autoSpaceDE w:val="0"/>
        <w:autoSpaceDN w:val="0"/>
        <w:adjustRightInd w:val="0"/>
        <w:spacing w:before="185" w:after="183" w:line="240" w:lineRule="auto"/>
        <w:rPr>
          <w:rFonts w:ascii="Calibri" w:eastAsia="Times New Roman" w:hAnsi="Calibri" w:cs="Times New Roman"/>
          <w:b/>
          <w:lang w:val="en-US"/>
        </w:rPr>
      </w:pPr>
      <w:r w:rsidRPr="00BF0C33">
        <w:rPr>
          <w:rFonts w:ascii="Calibri" w:eastAsia="Times New Roman" w:hAnsi="Calibri" w:cs="Times New Roman"/>
          <w:b/>
          <w:lang w:val="en-US"/>
        </w:rPr>
        <w:t>General</w:t>
      </w:r>
    </w:p>
    <w:p w:rsidR="00BF0C33" w:rsidRPr="00BF0C33" w:rsidRDefault="00BF0C33" w:rsidP="00BF0C33">
      <w:pPr>
        <w:autoSpaceDE w:val="0"/>
        <w:autoSpaceDN w:val="0"/>
        <w:adjustRightInd w:val="0"/>
        <w:spacing w:before="185" w:after="183" w:line="240" w:lineRule="auto"/>
        <w:rPr>
          <w:rFonts w:ascii="Calibri" w:eastAsia="Times New Roman" w:hAnsi="Calibri" w:cs="Times New Roman"/>
          <w:lang w:val="en-US"/>
        </w:rPr>
      </w:pPr>
      <w:r w:rsidRPr="00BF0C33">
        <w:rPr>
          <w:rFonts w:ascii="Calibri" w:eastAsia="Times New Roman" w:hAnsi="Calibri" w:cs="Times New Roman"/>
          <w:lang w:val="en-US"/>
        </w:rPr>
        <w:t>To undertake any training commensurate with the post.</w:t>
      </w:r>
    </w:p>
    <w:p w:rsidR="00BF0C33" w:rsidRPr="00BF0C33" w:rsidRDefault="00BF0C33" w:rsidP="00BF0C33">
      <w:pPr>
        <w:autoSpaceDE w:val="0"/>
        <w:autoSpaceDN w:val="0"/>
        <w:adjustRightInd w:val="0"/>
        <w:spacing w:before="185" w:after="183" w:line="240" w:lineRule="auto"/>
        <w:rPr>
          <w:rFonts w:ascii="Calibri" w:eastAsia="Times New Roman" w:hAnsi="Calibri" w:cs="Times New Roman"/>
          <w:lang w:val="en-US"/>
        </w:rPr>
      </w:pPr>
      <w:r w:rsidRPr="00BF0C33">
        <w:rPr>
          <w:rFonts w:ascii="Calibri" w:eastAsia="Times New Roman" w:hAnsi="Calibri" w:cs="Times New Roman"/>
          <w:lang w:val="en-US"/>
        </w:rPr>
        <w:t>All employees are expected to show a responsible attitude to health and safety issues and have due regard for their personal safety and that of others.</w:t>
      </w:r>
    </w:p>
    <w:p w:rsidR="00BF0C33" w:rsidRPr="00BF0C33" w:rsidRDefault="00BF0C33" w:rsidP="00BF0C33">
      <w:pPr>
        <w:autoSpaceDE w:val="0"/>
        <w:autoSpaceDN w:val="0"/>
        <w:adjustRightInd w:val="0"/>
        <w:spacing w:before="185" w:after="183" w:line="240" w:lineRule="auto"/>
        <w:rPr>
          <w:rFonts w:ascii="Calibri" w:eastAsia="Times New Roman" w:hAnsi="Calibri" w:cs="Times New Roman"/>
          <w:lang w:val="en-US"/>
        </w:rPr>
      </w:pPr>
      <w:r w:rsidRPr="00BF0C33">
        <w:rPr>
          <w:rFonts w:ascii="Calibri" w:eastAsia="Times New Roman" w:hAnsi="Calibri" w:cs="Times New Roman"/>
          <w:lang w:val="en-US"/>
        </w:rPr>
        <w:t>To support, uphold and contribute to the development of the school's equal rights policies and practices in respect of both employment issues and the delivery of services to the community.</w:t>
      </w:r>
    </w:p>
    <w:p w:rsidR="00D67562" w:rsidRPr="00BF0C33" w:rsidRDefault="00BF0C33" w:rsidP="00BF0C33">
      <w:pPr>
        <w:autoSpaceDE w:val="0"/>
        <w:autoSpaceDN w:val="0"/>
        <w:adjustRightInd w:val="0"/>
        <w:spacing w:before="185" w:after="183" w:line="240" w:lineRule="auto"/>
        <w:rPr>
          <w:rFonts w:ascii="Calibri" w:eastAsia="Times New Roman" w:hAnsi="Calibri" w:cs="Times New Roman"/>
          <w:lang w:val="en-US"/>
        </w:rPr>
      </w:pPr>
      <w:r w:rsidRPr="00BF0C33">
        <w:rPr>
          <w:rFonts w:ascii="Calibri" w:eastAsia="Times New Roman" w:hAnsi="Calibri" w:cs="Times New Roman"/>
          <w:lang w:val="en-US"/>
        </w:rPr>
        <w:t xml:space="preserve">The duties above are neither exclusive nor exhaustive and the post holder </w:t>
      </w:r>
      <w:proofErr w:type="gramStart"/>
      <w:r w:rsidRPr="00BF0C33">
        <w:rPr>
          <w:rFonts w:ascii="Calibri" w:eastAsia="Times New Roman" w:hAnsi="Calibri" w:cs="Times New Roman"/>
          <w:lang w:val="en-US"/>
        </w:rPr>
        <w:t>may be required</w:t>
      </w:r>
      <w:proofErr w:type="gramEnd"/>
      <w:r w:rsidRPr="00BF0C33">
        <w:rPr>
          <w:rFonts w:ascii="Calibri" w:eastAsia="Times New Roman" w:hAnsi="Calibri" w:cs="Times New Roman"/>
          <w:lang w:val="en-US"/>
        </w:rPr>
        <w:t xml:space="preserve"> by the Headteacher to carry out appropriate duties within the context of the job, skills and grade.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662"/>
      </w:tblGrid>
      <w:tr w:rsidR="00D67562" w:rsidRPr="00D67562" w:rsidTr="00BD3830">
        <w:tc>
          <w:tcPr>
            <w:tcW w:w="2802" w:type="dxa"/>
          </w:tcPr>
          <w:p w:rsidR="00D67562" w:rsidRPr="00D67562" w:rsidRDefault="00D67562" w:rsidP="00BD3830">
            <w:pPr>
              <w:rPr>
                <w:rFonts w:cstheme="minorHAnsi"/>
                <w:b/>
              </w:rPr>
            </w:pPr>
          </w:p>
        </w:tc>
        <w:tc>
          <w:tcPr>
            <w:tcW w:w="6662" w:type="dxa"/>
          </w:tcPr>
          <w:p w:rsidR="00D67562" w:rsidRPr="00D67562" w:rsidRDefault="00D67562" w:rsidP="00BD3830">
            <w:pPr>
              <w:rPr>
                <w:rFonts w:cstheme="minorHAnsi"/>
                <w:b/>
              </w:rPr>
            </w:pPr>
            <w:r w:rsidRPr="00D67562">
              <w:rPr>
                <w:rFonts w:cstheme="minorHAnsi"/>
                <w:b/>
              </w:rPr>
              <w:t xml:space="preserve">CRITERIA </w:t>
            </w:r>
          </w:p>
        </w:tc>
      </w:tr>
      <w:tr w:rsidR="00D67562" w:rsidRPr="00D67562" w:rsidTr="00BD3830">
        <w:tc>
          <w:tcPr>
            <w:tcW w:w="2802" w:type="dxa"/>
          </w:tcPr>
          <w:p w:rsidR="00D67562" w:rsidRPr="00D67562" w:rsidRDefault="00D67562" w:rsidP="00BD3830">
            <w:pPr>
              <w:rPr>
                <w:rFonts w:cstheme="minorHAnsi"/>
                <w:i/>
              </w:rPr>
            </w:pPr>
            <w:r w:rsidRPr="00D67562">
              <w:rPr>
                <w:rFonts w:cstheme="minorHAnsi"/>
                <w:b/>
              </w:rPr>
              <w:t>QUALIFICATIONS</w:t>
            </w:r>
          </w:p>
          <w:p w:rsidR="00D67562" w:rsidRPr="00D67562" w:rsidRDefault="00D67562" w:rsidP="00BD3830">
            <w:pPr>
              <w:rPr>
                <w:rFonts w:cstheme="minorHAnsi"/>
                <w:b/>
              </w:rPr>
            </w:pPr>
          </w:p>
        </w:tc>
        <w:tc>
          <w:tcPr>
            <w:tcW w:w="6662" w:type="dxa"/>
          </w:tcPr>
          <w:p w:rsidR="00D67562" w:rsidRPr="00BF0C33" w:rsidRDefault="00BF0C33" w:rsidP="00BD3830">
            <w:pPr>
              <w:pStyle w:val="Default"/>
              <w:rPr>
                <w:rFonts w:asciiTheme="minorHAnsi" w:hAnsiTheme="minorHAnsi" w:cstheme="minorHAnsi"/>
              </w:rPr>
            </w:pPr>
            <w:r w:rsidRPr="00BF0C33">
              <w:rPr>
                <w:rFonts w:asciiTheme="minorHAnsi" w:hAnsiTheme="minorHAnsi" w:cstheme="minorHAnsi"/>
              </w:rPr>
              <w:t>You do</w:t>
            </w:r>
            <w:r w:rsidR="00D67562" w:rsidRPr="00BF0C33">
              <w:rPr>
                <w:rFonts w:asciiTheme="minorHAnsi" w:hAnsiTheme="minorHAnsi" w:cstheme="minorHAnsi"/>
              </w:rPr>
              <w:t xml:space="preserve"> not need previous specific experience or qualifications.  Recent school leaves will have evidence of basic educational achievements or qualifications.</w:t>
            </w:r>
          </w:p>
          <w:p w:rsidR="00D67562" w:rsidRPr="00D67562" w:rsidRDefault="00D67562" w:rsidP="00BD3830">
            <w:pPr>
              <w:pStyle w:val="Default"/>
              <w:rPr>
                <w:rFonts w:asciiTheme="minorHAnsi" w:hAnsiTheme="minorHAnsi" w:cstheme="minorHAnsi"/>
                <w:sz w:val="22"/>
              </w:rPr>
            </w:pPr>
          </w:p>
        </w:tc>
      </w:tr>
      <w:tr w:rsidR="00D67562" w:rsidRPr="00D67562" w:rsidTr="00BD3830">
        <w:tc>
          <w:tcPr>
            <w:tcW w:w="2802" w:type="dxa"/>
          </w:tcPr>
          <w:p w:rsidR="00D67562" w:rsidRPr="00D67562" w:rsidRDefault="00D67562" w:rsidP="00BD3830">
            <w:pPr>
              <w:rPr>
                <w:rFonts w:cstheme="minorHAnsi"/>
                <w:b/>
              </w:rPr>
            </w:pPr>
            <w:r w:rsidRPr="00D67562">
              <w:rPr>
                <w:rFonts w:cstheme="minorHAnsi"/>
                <w:b/>
              </w:rPr>
              <w:t>EXPERIENCE</w:t>
            </w:r>
          </w:p>
          <w:p w:rsidR="00D67562" w:rsidRPr="00D67562" w:rsidRDefault="00D67562" w:rsidP="00BD3830">
            <w:pPr>
              <w:rPr>
                <w:rFonts w:cstheme="minorHAnsi"/>
                <w:b/>
              </w:rPr>
            </w:pPr>
          </w:p>
        </w:tc>
        <w:tc>
          <w:tcPr>
            <w:tcW w:w="6662" w:type="dxa"/>
          </w:tcPr>
          <w:p w:rsidR="00D67562" w:rsidRPr="00D67562" w:rsidRDefault="00D67562" w:rsidP="00BD3830">
            <w:pPr>
              <w:pStyle w:val="Default"/>
              <w:rPr>
                <w:rFonts w:asciiTheme="minorHAnsi" w:hAnsiTheme="minorHAnsi" w:cstheme="minorHAnsi"/>
              </w:rPr>
            </w:pPr>
            <w:r w:rsidRPr="00D67562">
              <w:rPr>
                <w:rFonts w:asciiTheme="minorHAnsi" w:hAnsiTheme="minorHAnsi" w:cstheme="minorHAnsi"/>
              </w:rPr>
              <w:t>Previous cleaning experience an advantage</w:t>
            </w:r>
          </w:p>
        </w:tc>
      </w:tr>
      <w:tr w:rsidR="00D67562" w:rsidRPr="00D67562" w:rsidTr="00BD3830">
        <w:tc>
          <w:tcPr>
            <w:tcW w:w="2802" w:type="dxa"/>
          </w:tcPr>
          <w:p w:rsidR="00D67562" w:rsidRPr="00D67562" w:rsidRDefault="00D67562" w:rsidP="00BD3830">
            <w:pPr>
              <w:rPr>
                <w:rFonts w:cstheme="minorHAnsi"/>
                <w:b/>
              </w:rPr>
            </w:pPr>
            <w:r w:rsidRPr="00D67562">
              <w:rPr>
                <w:rFonts w:cstheme="minorHAnsi"/>
                <w:b/>
              </w:rPr>
              <w:t>SKILLS AND ABILITIES</w:t>
            </w:r>
          </w:p>
          <w:p w:rsidR="00D67562" w:rsidRPr="00D67562" w:rsidRDefault="00D67562" w:rsidP="00BD3830">
            <w:pPr>
              <w:rPr>
                <w:rFonts w:cstheme="minorHAnsi"/>
                <w:b/>
              </w:rPr>
            </w:pPr>
          </w:p>
          <w:p w:rsidR="00D67562" w:rsidRPr="00D67562" w:rsidRDefault="00D67562" w:rsidP="00BD3830">
            <w:pPr>
              <w:rPr>
                <w:rFonts w:cstheme="minorHAnsi"/>
                <w:b/>
              </w:rPr>
            </w:pPr>
          </w:p>
          <w:p w:rsidR="00D67562" w:rsidRPr="00D67562" w:rsidRDefault="00D67562" w:rsidP="00BD3830">
            <w:pPr>
              <w:rPr>
                <w:rFonts w:cstheme="minorHAnsi"/>
                <w:b/>
              </w:rPr>
            </w:pPr>
          </w:p>
          <w:p w:rsidR="00D67562" w:rsidRPr="00D67562" w:rsidRDefault="00D67562" w:rsidP="00BD3830">
            <w:pPr>
              <w:rPr>
                <w:rFonts w:cstheme="minorHAnsi"/>
                <w:b/>
              </w:rPr>
            </w:pPr>
          </w:p>
        </w:tc>
        <w:tc>
          <w:tcPr>
            <w:tcW w:w="6662" w:type="dxa"/>
          </w:tcPr>
          <w:p w:rsidR="00D67562" w:rsidRPr="00D67562" w:rsidRDefault="00D67562" w:rsidP="00BD3830">
            <w:pPr>
              <w:rPr>
                <w:rFonts w:cstheme="minorHAnsi"/>
                <w:sz w:val="24"/>
              </w:rPr>
            </w:pPr>
            <w:r w:rsidRPr="00D67562">
              <w:rPr>
                <w:rFonts w:cstheme="minorHAnsi"/>
                <w:sz w:val="24"/>
              </w:rPr>
              <w:t xml:space="preserve">Use of a range of basic cleaning equipment, </w:t>
            </w:r>
            <w:proofErr w:type="spellStart"/>
            <w:r w:rsidRPr="00D67562">
              <w:rPr>
                <w:rFonts w:cstheme="minorHAnsi"/>
                <w:sz w:val="24"/>
              </w:rPr>
              <w:t>etc</w:t>
            </w:r>
            <w:proofErr w:type="spellEnd"/>
          </w:p>
          <w:p w:rsidR="00D67562" w:rsidRPr="00D67562" w:rsidRDefault="00D67562" w:rsidP="00BD3830">
            <w:pPr>
              <w:spacing w:before="60"/>
              <w:rPr>
                <w:rFonts w:cstheme="minorHAnsi"/>
                <w:sz w:val="24"/>
              </w:rPr>
            </w:pPr>
            <w:r w:rsidRPr="00D67562">
              <w:rPr>
                <w:rFonts w:cstheme="minorHAnsi"/>
                <w:sz w:val="24"/>
              </w:rPr>
              <w:t>Able to communicate factual information politely and courteously</w:t>
            </w:r>
          </w:p>
          <w:p w:rsidR="00D67562" w:rsidRPr="00D67562" w:rsidRDefault="00D67562" w:rsidP="00BD3830">
            <w:pPr>
              <w:spacing w:before="60"/>
              <w:rPr>
                <w:rFonts w:cstheme="minorHAnsi"/>
                <w:sz w:val="24"/>
              </w:rPr>
            </w:pPr>
            <w:r w:rsidRPr="00D67562">
              <w:rPr>
                <w:rFonts w:cstheme="minorHAnsi"/>
                <w:sz w:val="24"/>
              </w:rPr>
              <w:t>Has everyday spoken skills e.g. face-to-face conversations</w:t>
            </w:r>
          </w:p>
          <w:p w:rsidR="00D67562" w:rsidRPr="00D67562" w:rsidRDefault="00D67562" w:rsidP="00BD3830">
            <w:pPr>
              <w:rPr>
                <w:rFonts w:cstheme="minorHAnsi"/>
                <w:sz w:val="24"/>
              </w:rPr>
            </w:pPr>
            <w:r w:rsidRPr="00D67562">
              <w:rPr>
                <w:rFonts w:cstheme="minorHAnsi"/>
                <w:sz w:val="24"/>
              </w:rPr>
              <w:t xml:space="preserve">Able to listen, observe and report information to supervisor </w:t>
            </w:r>
          </w:p>
          <w:p w:rsidR="00D67562" w:rsidRPr="00D67562" w:rsidRDefault="00BF0C33" w:rsidP="00BD3830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</w:rPr>
              <w:t>Ability to use</w:t>
            </w:r>
            <w:r w:rsidR="00D67562" w:rsidRPr="00D67562">
              <w:rPr>
                <w:rFonts w:cstheme="minorHAnsi"/>
                <w:sz w:val="24"/>
              </w:rPr>
              <w:t xml:space="preserve"> basic equipment or machinery</w:t>
            </w:r>
          </w:p>
        </w:tc>
      </w:tr>
      <w:tr w:rsidR="00D67562" w:rsidRPr="00D67562" w:rsidTr="00BD3830">
        <w:tc>
          <w:tcPr>
            <w:tcW w:w="2802" w:type="dxa"/>
          </w:tcPr>
          <w:p w:rsidR="00D67562" w:rsidRPr="00D67562" w:rsidRDefault="00D67562" w:rsidP="00BD3830">
            <w:pPr>
              <w:rPr>
                <w:rFonts w:cstheme="minorHAnsi"/>
                <w:b/>
              </w:rPr>
            </w:pPr>
            <w:r w:rsidRPr="00D67562">
              <w:rPr>
                <w:rFonts w:cstheme="minorHAnsi"/>
                <w:b/>
              </w:rPr>
              <w:t>KNOWLEDGE</w:t>
            </w:r>
          </w:p>
          <w:p w:rsidR="00D67562" w:rsidRPr="00D67562" w:rsidRDefault="00D67562" w:rsidP="00BD3830">
            <w:pPr>
              <w:rPr>
                <w:rFonts w:cstheme="minorHAnsi"/>
                <w:b/>
              </w:rPr>
            </w:pPr>
          </w:p>
          <w:p w:rsidR="00D67562" w:rsidRPr="00D67562" w:rsidRDefault="00D67562" w:rsidP="00BD3830">
            <w:pPr>
              <w:rPr>
                <w:rFonts w:cstheme="minorHAnsi"/>
                <w:b/>
              </w:rPr>
            </w:pPr>
          </w:p>
          <w:p w:rsidR="00D67562" w:rsidRPr="00D67562" w:rsidRDefault="00D67562" w:rsidP="00BD3830">
            <w:pPr>
              <w:rPr>
                <w:rFonts w:cstheme="minorHAnsi"/>
                <w:b/>
              </w:rPr>
            </w:pPr>
          </w:p>
          <w:p w:rsidR="00D67562" w:rsidRPr="00D67562" w:rsidRDefault="00D67562" w:rsidP="00BD3830">
            <w:pPr>
              <w:rPr>
                <w:rFonts w:cstheme="minorHAnsi"/>
                <w:b/>
              </w:rPr>
            </w:pPr>
          </w:p>
          <w:p w:rsidR="00D67562" w:rsidRPr="00D67562" w:rsidRDefault="00D67562" w:rsidP="00BD3830">
            <w:pPr>
              <w:rPr>
                <w:rFonts w:cstheme="minorHAnsi"/>
                <w:b/>
              </w:rPr>
            </w:pPr>
          </w:p>
          <w:p w:rsidR="00D67562" w:rsidRPr="00D67562" w:rsidRDefault="00D67562" w:rsidP="00BD3830">
            <w:pPr>
              <w:rPr>
                <w:rFonts w:cstheme="minorHAnsi"/>
                <w:b/>
              </w:rPr>
            </w:pPr>
          </w:p>
        </w:tc>
        <w:tc>
          <w:tcPr>
            <w:tcW w:w="6662" w:type="dxa"/>
          </w:tcPr>
          <w:p w:rsidR="00D67562" w:rsidRPr="00D67562" w:rsidRDefault="00D67562" w:rsidP="00BD3830">
            <w:pPr>
              <w:spacing w:before="60"/>
              <w:rPr>
                <w:rFonts w:cstheme="minorHAnsi"/>
                <w:sz w:val="24"/>
              </w:rPr>
            </w:pPr>
            <w:r w:rsidRPr="00D67562">
              <w:rPr>
                <w:rFonts w:cstheme="minorHAnsi"/>
                <w:sz w:val="24"/>
              </w:rPr>
              <w:t>Understands and able to apply Health and Safety procedures relevant to the job such as:</w:t>
            </w:r>
          </w:p>
          <w:p w:rsidR="00D67562" w:rsidRPr="00D67562" w:rsidRDefault="00D67562" w:rsidP="00D67562">
            <w:pPr>
              <w:numPr>
                <w:ilvl w:val="0"/>
                <w:numId w:val="4"/>
              </w:numPr>
              <w:spacing w:before="60" w:after="0" w:line="240" w:lineRule="auto"/>
              <w:rPr>
                <w:rFonts w:cstheme="minorHAnsi"/>
                <w:sz w:val="24"/>
              </w:rPr>
            </w:pPr>
            <w:r w:rsidRPr="00D67562">
              <w:rPr>
                <w:rFonts w:cstheme="minorHAnsi"/>
                <w:sz w:val="24"/>
              </w:rPr>
              <w:t xml:space="preserve">manual handling; </w:t>
            </w:r>
          </w:p>
          <w:p w:rsidR="00D67562" w:rsidRPr="00D67562" w:rsidRDefault="00D67562" w:rsidP="00D67562">
            <w:pPr>
              <w:numPr>
                <w:ilvl w:val="0"/>
                <w:numId w:val="4"/>
              </w:numPr>
              <w:spacing w:before="60" w:after="0" w:line="240" w:lineRule="auto"/>
              <w:rPr>
                <w:rFonts w:cstheme="minorHAnsi"/>
                <w:sz w:val="24"/>
              </w:rPr>
            </w:pPr>
            <w:r w:rsidRPr="00D67562">
              <w:rPr>
                <w:rFonts w:cstheme="minorHAnsi"/>
                <w:sz w:val="24"/>
              </w:rPr>
              <w:t xml:space="preserve">safe use of machinery and/or equipment; </w:t>
            </w:r>
          </w:p>
          <w:p w:rsidR="00D67562" w:rsidRPr="00D67562" w:rsidRDefault="00D67562" w:rsidP="00D67562">
            <w:pPr>
              <w:numPr>
                <w:ilvl w:val="0"/>
                <w:numId w:val="4"/>
              </w:numPr>
              <w:spacing w:before="60" w:after="0" w:line="240" w:lineRule="auto"/>
              <w:rPr>
                <w:rFonts w:cstheme="minorHAnsi"/>
                <w:sz w:val="24"/>
              </w:rPr>
            </w:pPr>
            <w:r w:rsidRPr="00D67562">
              <w:rPr>
                <w:rFonts w:cstheme="minorHAnsi"/>
                <w:sz w:val="24"/>
              </w:rPr>
              <w:t>COSHH ;</w:t>
            </w:r>
          </w:p>
          <w:p w:rsidR="00D67562" w:rsidRPr="00D67562" w:rsidRDefault="00D67562" w:rsidP="00D67562">
            <w:pPr>
              <w:numPr>
                <w:ilvl w:val="0"/>
                <w:numId w:val="4"/>
              </w:numPr>
              <w:spacing w:before="60" w:after="0" w:line="240" w:lineRule="auto"/>
              <w:rPr>
                <w:rFonts w:cstheme="minorHAnsi"/>
                <w:sz w:val="24"/>
              </w:rPr>
            </w:pPr>
            <w:r w:rsidRPr="00D67562">
              <w:rPr>
                <w:rFonts w:cstheme="minorHAnsi"/>
                <w:sz w:val="24"/>
              </w:rPr>
              <w:t>First Aid and Hygiene Practice;</w:t>
            </w:r>
          </w:p>
          <w:p w:rsidR="00BF0C33" w:rsidRDefault="00D67562" w:rsidP="00BF0C33">
            <w:pPr>
              <w:numPr>
                <w:ilvl w:val="0"/>
                <w:numId w:val="4"/>
              </w:numPr>
              <w:spacing w:before="60" w:after="0" w:line="240" w:lineRule="auto"/>
              <w:rPr>
                <w:rFonts w:cstheme="minorHAnsi"/>
                <w:sz w:val="24"/>
              </w:rPr>
            </w:pPr>
            <w:r w:rsidRPr="00D67562">
              <w:rPr>
                <w:rFonts w:cstheme="minorHAnsi"/>
                <w:sz w:val="24"/>
              </w:rPr>
              <w:t>lone working procedures and responsibilities</w:t>
            </w:r>
          </w:p>
          <w:p w:rsidR="00D67562" w:rsidRPr="00BF0C33" w:rsidRDefault="00D67562" w:rsidP="00BD3830">
            <w:pPr>
              <w:numPr>
                <w:ilvl w:val="0"/>
                <w:numId w:val="4"/>
              </w:numPr>
              <w:spacing w:before="60" w:after="0" w:line="240" w:lineRule="auto"/>
              <w:rPr>
                <w:rFonts w:cstheme="minorHAnsi"/>
                <w:sz w:val="24"/>
              </w:rPr>
            </w:pPr>
            <w:r w:rsidRPr="00BF0C33">
              <w:rPr>
                <w:rFonts w:cstheme="minorHAnsi"/>
              </w:rPr>
              <w:t>Able to recognise and to deal with emergency situations</w:t>
            </w:r>
          </w:p>
        </w:tc>
      </w:tr>
    </w:tbl>
    <w:p w:rsidR="00D67562" w:rsidRPr="00D67562" w:rsidRDefault="00D67562">
      <w:pPr>
        <w:rPr>
          <w:rFonts w:cstheme="minorHAnsi"/>
        </w:rPr>
      </w:pPr>
    </w:p>
    <w:p w:rsidR="008557D7" w:rsidRDefault="008557D7"/>
    <w:p w:rsidR="008557D7" w:rsidRDefault="008557D7"/>
    <w:p w:rsidR="006C247C" w:rsidRDefault="006C247C"/>
    <w:p w:rsidR="00D602A2" w:rsidRDefault="00D602A2"/>
    <w:p w:rsidR="008557D7" w:rsidRDefault="008557D7"/>
    <w:p w:rsidR="008557D7" w:rsidRDefault="008557D7"/>
    <w:p w:rsidR="003A1B91" w:rsidRDefault="003A1B91" w:rsidP="003A1B91"/>
    <w:p w:rsidR="00D75632" w:rsidRDefault="00D75632" w:rsidP="003A1B91"/>
    <w:p w:rsidR="003A1B91" w:rsidRDefault="003A1B91" w:rsidP="003A1B91"/>
    <w:p w:rsidR="003A1B91" w:rsidRPr="003A1B91" w:rsidRDefault="003A1B91" w:rsidP="003A1B91"/>
    <w:sectPr w:rsidR="003A1B91" w:rsidRPr="003A1B91" w:rsidSect="00153586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B91" w:rsidRDefault="003A1B91" w:rsidP="003A1B91">
      <w:pPr>
        <w:spacing w:after="0" w:line="240" w:lineRule="auto"/>
      </w:pPr>
      <w:r>
        <w:separator/>
      </w:r>
    </w:p>
  </w:endnote>
  <w:endnote w:type="continuationSeparator" w:id="0">
    <w:p w:rsidR="003A1B91" w:rsidRDefault="003A1B91" w:rsidP="003A1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7D7" w:rsidRDefault="008557D7">
    <w:pPr>
      <w:pStyle w:val="Footer"/>
    </w:pPr>
    <w:r w:rsidRPr="00E92856">
      <w:rPr>
        <w:b/>
        <w:noProof/>
        <w:color w:val="003300"/>
        <w:lang w:eastAsia="en-GB"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4306DB88" wp14:editId="7920C167">
              <wp:simplePos x="0" y="0"/>
              <wp:positionH relativeFrom="margin">
                <wp:posOffset>3180355</wp:posOffset>
              </wp:positionH>
              <wp:positionV relativeFrom="paragraph">
                <wp:posOffset>-190272</wp:posOffset>
              </wp:positionV>
              <wp:extent cx="2967355" cy="1404620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735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557D7" w:rsidRPr="00E93B36" w:rsidRDefault="008557D7" w:rsidP="008557D7">
                          <w:pPr>
                            <w:jc w:val="center"/>
                            <w:rPr>
                              <w:b/>
                              <w:color w:val="003300"/>
                              <w:sz w:val="20"/>
                              <w:szCs w:val="20"/>
                            </w:rPr>
                          </w:pPr>
                          <w:r w:rsidRPr="00E93B36">
                            <w:rPr>
                              <w:b/>
                              <w:color w:val="003300"/>
                              <w:sz w:val="20"/>
                              <w:szCs w:val="20"/>
                            </w:rPr>
                            <w:t>Palm Bay Primary School – Dare to be different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306DB8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0.4pt;margin-top:-15pt;width:233.6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GewDQIAAPMDAAAOAAAAZHJzL2Uyb0RvYy54bWysU11v2yAUfZ+0/4B4X+x4SdpYIVXXLtOk&#10;7kNq9wMIxjEacBmQ2Nmv7wWnabS9TfODBdx7D+ece1ndDEaTg/RBgWV0OikpkVZAo+yO0R9Pm3fX&#10;lITIbcM1WMnoUQZ6s377ZtW7WlbQgW6kJwhiQ907RrsYXV0UQXTS8DABJy0GW/CGR9z6XdF43iO6&#10;0UVVlouiB984D0KGgKf3Y5CuM37bShG/tW2QkWhGkVvMf5//2/Qv1ite7zx3nRInGvwfWBiuLF56&#10;hrrnkZO9V39BGSU8BGjjRIApoG2VkFkDqpmWf6h57LiTWQuaE9zZpvD/YMXXw3dPVMPonBLLDbbo&#10;SQ6RfICBVMmd3oUakx4dpsUBj7HLWWlwDyB+BmLhruN2J2+9h76TvEF201RZXJSOOCGBbPsv0OA1&#10;fB8hAw2tN8k6NIMgOnbpeO5MoiLwsFourt7PkaLA2HRWzhZV7l3B65dy50P8JMGQtGDUY+szPD88&#10;hJjo8PolJd1mYaO0zu3XlvSMLufVPBdcRIyKOJ1aGUavy/SN85JUfrRNLo5c6XGNF2h7kp2Ujprj&#10;sB0wMXmxheaIBngYpxBfDS468L8p6XECGQ2/9txLSvRniyYup7NZGtm8mc2vUDHxl5HtZYRbgVCM&#10;RkrG5V3MY560BneLZm9UtuGVyYkrTlZ25/QK0uhe7nPW61tdPwMAAP//AwBQSwMEFAAGAAgAAAAh&#10;AANcE0vfAAAACwEAAA8AAABkcnMvZG93bnJldi54bWxMj8tOwzAQRfdI/IM1SOxaO0GUNsSpKtSW&#10;JVAi1m48TaLGD9luGv6eYQXL0Rzde265nszARgyxd1ZCNhfA0DZO97aVUH/uZktgMSmr1eAsSvjG&#10;COvq9qZUhXZX+4HjIbWMQmwslIQuJV9wHpsOjYpz59HS7+SCUYnO0HId1JXCzcBzIRbcqN5SQ6c8&#10;vnTYnA8XI8Env396DW/vm+1uFPXXvs77divl/d20eQaWcEp/MPzqkzpU5HR0F6sjGyQ8CkHqScLs&#10;QdAoIlaLZQbsSOgqy4FXJf+/ofoBAAD//wMAUEsBAi0AFAAGAAgAAAAhALaDOJL+AAAA4QEAABMA&#10;AAAAAAAAAAAAAAAAAAAAAFtDb250ZW50X1R5cGVzXS54bWxQSwECLQAUAAYACAAAACEAOP0h/9YA&#10;AACUAQAACwAAAAAAAAAAAAAAAAAvAQAAX3JlbHMvLnJlbHNQSwECLQAUAAYACAAAACEAVURnsA0C&#10;AADzAwAADgAAAAAAAAAAAAAAAAAuAgAAZHJzL2Uyb0RvYy54bWxQSwECLQAUAAYACAAAACEAA1wT&#10;S98AAAALAQAADwAAAAAAAAAAAAAAAABnBAAAZHJzL2Rvd25yZXYueG1sUEsFBgAAAAAEAAQA8wAA&#10;AHMFAAAAAA==&#10;" filled="f" stroked="f">
              <v:textbox style="mso-fit-shape-to-text:t">
                <w:txbxContent>
                  <w:p w:rsidR="008557D7" w:rsidRPr="00E93B36" w:rsidRDefault="008557D7" w:rsidP="008557D7">
                    <w:pPr>
                      <w:jc w:val="center"/>
                      <w:rPr>
                        <w:b/>
                        <w:color w:val="003300"/>
                        <w:sz w:val="20"/>
                        <w:szCs w:val="20"/>
                      </w:rPr>
                    </w:pPr>
                    <w:r w:rsidRPr="00E93B36">
                      <w:rPr>
                        <w:b/>
                        <w:color w:val="003300"/>
                        <w:sz w:val="20"/>
                        <w:szCs w:val="20"/>
                      </w:rPr>
                      <w:t>Palm Bay Primary School – Dare to be different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77696" behindDoc="0" locked="0" layoutInCell="1" allowOverlap="1" wp14:anchorId="03DD48E6" wp14:editId="5B42477D">
          <wp:simplePos x="0" y="0"/>
          <wp:positionH relativeFrom="margin">
            <wp:align>center</wp:align>
          </wp:positionH>
          <wp:positionV relativeFrom="paragraph">
            <wp:posOffset>-450168</wp:posOffset>
          </wp:positionV>
          <wp:extent cx="8758555" cy="1047610"/>
          <wp:effectExtent l="0" t="0" r="4445" b="635"/>
          <wp:wrapNone/>
          <wp:docPr id="3" name="Picture 3" descr="Green Swoosh Png Graphic Royalty Free Stock - Swoosh Green Png - 1475x320  PNG Download - PNGk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reen Swoosh Png Graphic Royalty Free Stock - Swoosh Green Png - 1475x320  PNG Download - PNGk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8555" cy="1047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856" w:rsidRDefault="00734989" w:rsidP="003A1B91">
    <w:pPr>
      <w:pStyle w:val="Footer"/>
      <w:jc w:val="center"/>
      <w:rPr>
        <w:b/>
        <w:color w:val="003300"/>
      </w:rPr>
    </w:pPr>
    <w:r>
      <w:rPr>
        <w:noProof/>
        <w:lang w:eastAsia="en-GB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page">
            <wp:posOffset>-325090</wp:posOffset>
          </wp:positionH>
          <wp:positionV relativeFrom="paragraph">
            <wp:posOffset>61905</wp:posOffset>
          </wp:positionV>
          <wp:extent cx="8758555" cy="1047610"/>
          <wp:effectExtent l="0" t="0" r="4445" b="635"/>
          <wp:wrapNone/>
          <wp:docPr id="7" name="Picture 7" descr="Green Swoosh Png Graphic Royalty Free Stock - Swoosh Green Png - 1475x320  PNG Download - PNGk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reen Swoosh Png Graphic Royalty Free Stock - Swoosh Green Png - 1475x320  PNG Download - PNGk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8555" cy="1047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92856" w:rsidRDefault="00E92856" w:rsidP="003A1B91">
    <w:pPr>
      <w:pStyle w:val="Footer"/>
      <w:jc w:val="center"/>
      <w:rPr>
        <w:b/>
        <w:color w:val="003300"/>
      </w:rPr>
    </w:pPr>
  </w:p>
  <w:p w:rsidR="00E92856" w:rsidRDefault="00E93B36" w:rsidP="003A1B91">
    <w:pPr>
      <w:pStyle w:val="Footer"/>
      <w:jc w:val="center"/>
      <w:rPr>
        <w:b/>
        <w:color w:val="003300"/>
      </w:rPr>
    </w:pPr>
    <w:r w:rsidRPr="00E92856">
      <w:rPr>
        <w:b/>
        <w:noProof/>
        <w:color w:val="003300"/>
        <w:lang w:eastAsia="en-GB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>
              <wp:simplePos x="0" y="0"/>
              <wp:positionH relativeFrom="margin">
                <wp:posOffset>3208403</wp:posOffset>
              </wp:positionH>
              <wp:positionV relativeFrom="paragraph">
                <wp:posOffset>9896</wp:posOffset>
              </wp:positionV>
              <wp:extent cx="2967355" cy="1404620"/>
              <wp:effectExtent l="0" t="0" r="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735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92856" w:rsidRPr="00E93B36" w:rsidRDefault="006D61BD" w:rsidP="00E92856">
                          <w:pPr>
                            <w:jc w:val="center"/>
                            <w:rPr>
                              <w:b/>
                              <w:color w:val="003300"/>
                              <w:sz w:val="20"/>
                              <w:szCs w:val="20"/>
                            </w:rPr>
                          </w:pPr>
                          <w:r w:rsidRPr="00E93B36">
                            <w:rPr>
                              <w:b/>
                              <w:color w:val="003300"/>
                              <w:sz w:val="20"/>
                              <w:szCs w:val="20"/>
                            </w:rPr>
                            <w:t>Palm B</w:t>
                          </w:r>
                          <w:r w:rsidR="009E5E2C">
                            <w:rPr>
                              <w:b/>
                              <w:color w:val="003300"/>
                              <w:sz w:val="20"/>
                              <w:szCs w:val="20"/>
                            </w:rPr>
                            <w:t>ay Primary School – Dare to be D</w:t>
                          </w:r>
                          <w:r w:rsidRPr="00E93B36">
                            <w:rPr>
                              <w:b/>
                              <w:color w:val="003300"/>
                              <w:sz w:val="20"/>
                              <w:szCs w:val="20"/>
                            </w:rPr>
                            <w:t>ifferent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52.65pt;margin-top:.8pt;width:233.6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JkoEAIAAPoDAAAOAAAAZHJzL2Uyb0RvYy54bWysU21v2yAQ/j5p/wHxfbHjOWljxam6dpkm&#10;dS9Sux+AMY7RgGNAYme/vgdO02j7No0PCLi75+557ljfjFqRg3BegqnpfJZTIgyHVppdTX88bd9d&#10;U+IDMy1TYERNj8LTm83bN+vBVqKAHlQrHEEQ46vB1rQPwVZZ5nkvNPMzsMKgsQOnWcCr22WtYwOi&#10;a5UVeb7MBnCtdcCF9/h6PxnpJuF3neDhW9d5EYiqKdYW0u7S3sQ926xZtXPM9pKfymD/UIVm0mDS&#10;M9Q9C4zsnfwLSkvuwEMXZhx0Bl0nuUgckM08/4PNY8+sSFxQHG/PMvn/B8u/Hr47ItualpQYprFF&#10;T2IM5AOMpIjqDNZX6PRo0S2M+IxdTky9fQD+0xMDdz0zO3HrHAy9YC1WN4+R2UXohOMjSDN8gRbT&#10;sH2ABDR2TkfpUAyC6Nil47kzsRSOj8VqefV+saCEo21e5uWySL3LWPUSbp0PnwRoEg81ddj6BM8O&#10;Dz7Eclj14hKzGdhKpVL7lSFDTVeLYpECLixaBpxOJXVNr/O4pnmJLD+aNgUHJtV0xgTKnGhHphPn&#10;MDZj0jdpEiVpoD2iDg6mYcTPg4ce3G9KBhzEmvpfe+YEJeqzQS1X87KMk5su5eIKiRN3aWkuLcxw&#10;hKppoGQ63oU07ZGyt7eo+VYmNV4rOZWMA5ZEOn2GOMGX9+T1+mU3zwAAAP//AwBQSwMEFAAGAAgA&#10;AAAhACSNyKvdAAAACQEAAA8AAABkcnMvZG93bnJldi54bWxMj8tOwzAQRfdI/IM1SOyojVEfhDhV&#10;hdqypJSItRubJCIeW7abhr9nWMFuRufqzplyPbmBjTam3qOC+5kAZrHxpsdWQf2+u1sBS1mj0YNH&#10;q+DbJlhX11elLoy/4Jsdj7llVIKp0Aq6nEPBeWo663Sa+WCR2KePTmdaY8tN1BcqdwOXQiy40z3S&#10;hU4H+9zZ5ut4dgpCDvvlS3w9bLa7UdQf+1r27Vap25tp8wQs2yn/heFXn9ShIqeTP6NJbFAwF/MH&#10;ihJYACP+uJQ0nBRIKVfAq5L//6D6AQAA//8DAFBLAQItABQABgAIAAAAIQC2gziS/gAAAOEBAAAT&#10;AAAAAAAAAAAAAAAAAAAAAABbQ29udGVudF9UeXBlc10ueG1sUEsBAi0AFAAGAAgAAAAhADj9If/W&#10;AAAAlAEAAAsAAAAAAAAAAAAAAAAALwEAAF9yZWxzLy5yZWxzUEsBAi0AFAAGAAgAAAAhAGBImSgQ&#10;AgAA+gMAAA4AAAAAAAAAAAAAAAAALgIAAGRycy9lMm9Eb2MueG1sUEsBAi0AFAAGAAgAAAAhACSN&#10;yKvdAAAACQEAAA8AAAAAAAAAAAAAAAAAagQAAGRycy9kb3ducmV2LnhtbFBLBQYAAAAABAAEAPMA&#10;AAB0BQAAAAA=&#10;" filled="f" stroked="f">
              <v:textbox style="mso-fit-shape-to-text:t">
                <w:txbxContent>
                  <w:p w:rsidR="00E92856" w:rsidRPr="00E93B36" w:rsidRDefault="006D61BD" w:rsidP="00E92856">
                    <w:pPr>
                      <w:jc w:val="center"/>
                      <w:rPr>
                        <w:b/>
                        <w:color w:val="003300"/>
                        <w:sz w:val="20"/>
                        <w:szCs w:val="20"/>
                      </w:rPr>
                    </w:pPr>
                    <w:r w:rsidRPr="00E93B36">
                      <w:rPr>
                        <w:b/>
                        <w:color w:val="003300"/>
                        <w:sz w:val="20"/>
                        <w:szCs w:val="20"/>
                      </w:rPr>
                      <w:t>Palm B</w:t>
                    </w:r>
                    <w:r w:rsidR="009E5E2C">
                      <w:rPr>
                        <w:b/>
                        <w:color w:val="003300"/>
                        <w:sz w:val="20"/>
                        <w:szCs w:val="20"/>
                      </w:rPr>
                      <w:t>ay Primary School – Dare to be D</w:t>
                    </w:r>
                    <w:r w:rsidRPr="00E93B36">
                      <w:rPr>
                        <w:b/>
                        <w:color w:val="003300"/>
                        <w:sz w:val="20"/>
                        <w:szCs w:val="20"/>
                      </w:rPr>
                      <w:t>ifferent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3A1B91" w:rsidRDefault="003A1B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B91" w:rsidRDefault="003A1B91" w:rsidP="003A1B91">
      <w:pPr>
        <w:spacing w:after="0" w:line="240" w:lineRule="auto"/>
      </w:pPr>
      <w:r>
        <w:separator/>
      </w:r>
    </w:p>
  </w:footnote>
  <w:footnote w:type="continuationSeparator" w:id="0">
    <w:p w:rsidR="003A1B91" w:rsidRDefault="003A1B91" w:rsidP="003A1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7D7" w:rsidRDefault="008557D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75648" behindDoc="0" locked="0" layoutInCell="1" allowOverlap="1" wp14:anchorId="13EA6141" wp14:editId="21A1A866">
          <wp:simplePos x="0" y="0"/>
          <wp:positionH relativeFrom="margin">
            <wp:posOffset>-1132764</wp:posOffset>
          </wp:positionH>
          <wp:positionV relativeFrom="paragraph">
            <wp:posOffset>-449581</wp:posOffset>
          </wp:positionV>
          <wp:extent cx="8748226" cy="955343"/>
          <wp:effectExtent l="0" t="0" r="0" b="0"/>
          <wp:wrapNone/>
          <wp:docPr id="2" name="Picture 2" descr="Green Swoosh Png Graphic Royalty Free Stock - Swoosh Green Png - 1475x320  PNG Download - PNGk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reen Swoosh Png Graphic Royalty Free Stock - Swoosh Green Png - 1475x320  PNG Download - PNGk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8793477" cy="960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B91" w:rsidRDefault="00E93B36" w:rsidP="003A1B9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2E75143A" wp14:editId="5C95C970">
          <wp:simplePos x="0" y="0"/>
          <wp:positionH relativeFrom="margin">
            <wp:posOffset>-1147313</wp:posOffset>
          </wp:positionH>
          <wp:positionV relativeFrom="paragraph">
            <wp:posOffset>-458207</wp:posOffset>
          </wp:positionV>
          <wp:extent cx="8753607" cy="1130060"/>
          <wp:effectExtent l="0" t="0" r="0" b="0"/>
          <wp:wrapNone/>
          <wp:docPr id="8" name="Picture 8" descr="Green Swoosh Png Graphic Royalty Free Stock - Swoosh Green Png - 1475x320  PNG Download - PNGk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reen Swoosh Png Graphic Royalty Free Stock - Swoosh Green Png - 1475x320  PNG Download - PNGk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8820859" cy="1138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A1B91" w:rsidRDefault="0018108F" w:rsidP="003A1B9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80768" behindDoc="1" locked="0" layoutInCell="1" allowOverlap="1">
          <wp:simplePos x="0" y="0"/>
          <wp:positionH relativeFrom="page">
            <wp:posOffset>5138420</wp:posOffset>
          </wp:positionH>
          <wp:positionV relativeFrom="paragraph">
            <wp:posOffset>12008</wp:posOffset>
          </wp:positionV>
          <wp:extent cx="2380615" cy="1707515"/>
          <wp:effectExtent l="0" t="0" r="0" b="6985"/>
          <wp:wrapTight wrapText="bothSides">
            <wp:wrapPolygon edited="0">
              <wp:start x="2593" y="0"/>
              <wp:lineTo x="2074" y="11567"/>
              <wp:lineTo x="691" y="19279"/>
              <wp:lineTo x="519" y="21447"/>
              <wp:lineTo x="17457" y="21447"/>
              <wp:lineTo x="17630" y="19279"/>
              <wp:lineTo x="19186" y="15423"/>
              <wp:lineTo x="19704" y="13254"/>
              <wp:lineTo x="18840" y="7711"/>
              <wp:lineTo x="16939" y="3856"/>
              <wp:lineTo x="16939" y="0"/>
              <wp:lineTo x="2593" y="0"/>
            </wp:wrapPolygon>
          </wp:wrapTight>
          <wp:docPr id="1" name="Picture 1" descr="cid:image003.png@01D698A7.0F6C89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3.png@01D698A7.0F6C8960"/>
                  <pic:cNvPicPr>
                    <a:picLocks noChangeAspect="1" noChangeArrowheads="1"/>
                  </pic:cNvPicPr>
                </pic:nvPicPr>
                <pic:blipFill>
                  <a:blip r:embed="rId2" r:link="rId4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ackgroundRemoval t="4520" b="99153" l="6085" r="90467">
                                <a14:foregroundMark x1="14402" y1="16667" x2="14402" y2="17514"/>
                                <a14:foregroundMark x1="17241" y1="21469" x2="40162" y2="4802"/>
                                <a14:foregroundMark x1="18256" y1="21469" x2="11562" y2="56780"/>
                                <a14:foregroundMark x1="11562" y1="55932" x2="5071" y2="91243"/>
                                <a14:foregroundMark x1="38337" y1="5650" x2="68763" y2="6497"/>
                                <a14:foregroundMark x1="65314" y1="6497" x2="85396" y2="34463"/>
                                <a14:foregroundMark x1="84787" y1="33616" x2="88844" y2="64689"/>
                                <a14:foregroundMark x1="87221" y1="61582" x2="68154" y2="99153"/>
                                <a14:foregroundMark x1="7505" y1="78249" x2="17850" y2="98305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0615" cy="170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0255" behindDoc="0" locked="0" layoutInCell="1" allowOverlap="1">
              <wp:simplePos x="0" y="0"/>
              <wp:positionH relativeFrom="column">
                <wp:posOffset>4435124</wp:posOffset>
              </wp:positionH>
              <wp:positionV relativeFrom="paragraph">
                <wp:posOffset>34603</wp:posOffset>
              </wp:positionV>
              <wp:extent cx="1937983" cy="1828800"/>
              <wp:effectExtent l="0" t="0" r="24765" b="19050"/>
              <wp:wrapNone/>
              <wp:docPr id="14" name="Oval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37983" cy="18288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18458BE" id="Oval 14" o:spid="_x0000_s1026" style="position:absolute;margin-left:349.2pt;margin-top:2.7pt;width:152.6pt;height:2in;z-index:25168025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Y4LkwIAAK0FAAAOAAAAZHJzL2Uyb0RvYy54bWysVN9PGzEMfp+0/yHK+7i7UkapuKIKxDQJ&#10;QQVMPKe5pBcpF2dJ2mv318/J/SgbaA9ofUjt2P5if2f78mrfaLITziswJS1OckqE4VApsynpj+fb&#10;LzNKfGCmYhqMKOlBeHq1+PzpsrVzMYEadCUcQRDj560taR2CnWeZ57VomD8BKwwaJbiGBVTdJqsc&#10;axG90dkkz79mLbjKOuDCe7y96Yx0kfClFDw8SOlFILqkmFtIp0vnOp7Z4pLNN47ZWvE+DfaBLBqm&#10;DD46Qt2wwMjWqTdQjeIOPMhwwqHJQErFRaoBqynyv6p5qpkVqRYkx9uRJv//YPn9buWIqvDbTSkx&#10;rMFv9LBjmqCK3LTWz9Hlya5cr3kUY6F76Zr4jyWQfeLzMPIp9oFwvCwuTs8vZqeUcLQVs8lslifG&#10;s2O4dT58E9CQKJRUaK2sjzWzOdvd+YCvovfgFa89aFXdKq2TEvtEXGtHMOeSrjdFzBoj/vDS5kOB&#10;CBMjs0hCV3aSwkGLiKfNo5BIHRY6SQmnpj0mwzgXJhSdqWaV6HI8y/E3ZDmkn3JOgBFZYnUjdg8w&#10;eHYgA3ZXbO8fQ0Xq+TE4/1diXfAYkV4GE8bgRhlw7wForKp/ufMfSOqoiSytoTpgYznoJs5bfqvw&#10;C98xH1bM4YjhMOLaCA94SA1tSaGXKKnB/XrvPvpj56OVkhZHtqT+55Y5QYn+bnAmLorpNM54UqZn&#10;5xNU3GvL+rXFbJtrwJ4pcEFZnsToH/QgSgfNC26XZXwVTcxwfLukPLhBuQ7dKsH9xMVymdxwri0L&#10;d+bJ8ggeWY3t+7x/Yc72bR5wQu5hGO83rd75xkgDy20AqdIcHHnt+cadkBqn319x6bzWk9dxyy5+&#10;AwAA//8DAFBLAwQUAAYACAAAACEAwYFp0N8AAAAKAQAADwAAAGRycy9kb3ducmV2LnhtbEyPwU7D&#10;MBBE70j8g7VI3KjTJERpyKaqEJyQELSIsxubxCJeB9tpwt/jnuhptJrRzNt6u5iBnZTz2hLCepUA&#10;U9RaqalD+Dg835XAfBAkxWBJIfwqD9vm+qoWlbQzvavTPnQslpCvBEIfwlhx7tteGeFXdlQUvS/r&#10;jAjxdB2XTsyx3Aw8TZKCG6EpLvRiVI+9ar/3k0HQ2bz8zE+HfJ29vJXavZpdOn0i3t4suwdgQS3h&#10;Pwxn/IgOTWQ62omkZwNCsSnzGEW4j3L2kyQrgB0R0k2WA29qfvlC8wcAAP//AwBQSwECLQAUAAYA&#10;CAAAACEAtoM4kv4AAADhAQAAEwAAAAAAAAAAAAAAAAAAAAAAW0NvbnRlbnRfVHlwZXNdLnhtbFBL&#10;AQItABQABgAIAAAAIQA4/SH/1gAAAJQBAAALAAAAAAAAAAAAAAAAAC8BAABfcmVscy8ucmVsc1BL&#10;AQItABQABgAIAAAAIQAsHY4LkwIAAK0FAAAOAAAAAAAAAAAAAAAAAC4CAABkcnMvZTJvRG9jLnht&#10;bFBLAQItABQABgAIAAAAIQDBgWnQ3wAAAAoBAAAPAAAAAAAAAAAAAAAAAO0EAABkcnMvZG93bnJl&#10;di54bWxQSwUGAAAAAAQABADzAAAA+QUAAAAA&#10;" fillcolor="white [3212]" strokecolor="white [3212]" strokeweight="1pt">
              <v:stroke joinstyle="miter"/>
            </v:oval>
          </w:pict>
        </mc:Fallback>
      </mc:AlternateContent>
    </w:r>
    <w:r w:rsidR="00E93B36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290434</wp:posOffset>
              </wp:positionV>
              <wp:extent cx="7549116" cy="1456661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9116" cy="145666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E7BD28" id="Rectangle 9" o:spid="_x0000_s1026" style="position:absolute;margin-left:543.2pt;margin-top:22.85pt;width:594.4pt;height:114.7pt;z-index:2516715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5r5kQIAAIUFAAAOAAAAZHJzL2Uyb0RvYy54bWysVN9vGjEMfp+0/yHK+3ocAjoQR4WoOk2q&#10;2qrt1OeQS7iTkjhLAgf76+fkftB21R6m8RDi2P5sf2d7eXXUihyE8zWYguYXI0qE4VDWZlfQH883&#10;X75S4gMzJVNgREFPwtOr1edPy8YuxBgqUKVwBEGMXzS2oFUIdpFlnldCM38BVhhUSnCaBRTdLisd&#10;axBdq2w8Gs2yBlxpHXDhPb5et0q6SvhSCh7upfQiEFVQzC2k06VzG89stWSLnWO2qnmXBvuHLDSr&#10;DQYdoK5ZYGTv6j+gdM0deJDhgoPOQMqai1QDVpOP3lXzVDErUi1IjrcDTf7/wfK7w4MjdVnQOSWG&#10;afxEj0gaMzslyDzS01i/QKsn++A6yeM11nqUTsd/rIIcE6WngVJxDITj4+V0Ms/zGSUcdflkOpvN&#10;8oiand2t8+GbAE3ipaAOwycq2eHWh9a0N4nRPKi6vKmVSkLsE7FRjhwYfuHtrgd/Y6VMtDUQvVrA&#10;+JLFytpa0i2clIh2yjwKiZRg9uOUSGrGcxDGuTAhb1UVK0UbezrCX1fa4JEKTYARWWL8AbsDeFtA&#10;j91m2dlHV5F6eXAe/S2x1nnwSJHBhMFZ1wbcRwAKq+oit/Y9SS01kaUtlCdsGAftJHnLb2r8bLfM&#10;hwfmcHRwyHAdhHs8pIKmoNDdKKnA/froPdpjR6OWkgZHsaD+5545QYn6brDX5/lkEmc3CZPp5RgF&#10;91qzfa0xe70B7IUcF4/l6Rrtg+qv0oF+wa2xjlFRxQzH2AXlwfXCJrQrAvcOF+t1MsN5tSzcmifL&#10;I3hkNbbl8/GFOdv1bsC2v4N+bNniXQu3ttHTwHofQNapv8+8dnzjrKfG6fZSXCav5WR13p6r3wAA&#10;AP//AwBQSwMEFAAGAAgAAAAhAA3LKL/fAAAACAEAAA8AAABkcnMvZG93bnJldi54bWxMj0FLw0AQ&#10;he+C/2EZwYvYTRprQ8ykqCB48WAt4nGbHbOh2dmQ3Sapv97tSY/DG977vnIz206MNPjWMUK6SEAQ&#10;10633CDsPl5ucxA+KNaqc0wIJ/KwqS4vSlVoN/E7jdvQiFjCvlAIJoS+kNLXhqzyC9cTx+zbDVaF&#10;eA6N1IOaYrnt5DJJ7qVVLccFo3p6NlQftkeL8HbKstfxJjtMuzZr2h/59fRpHOL11fz4ACLQHP6e&#10;4Ywf0aGKTHt3ZO1FhxBFAsLdag3inKZ5Hk32CMv1KgVZlfK/QPULAAD//wMAUEsBAi0AFAAGAAgA&#10;AAAhALaDOJL+AAAA4QEAABMAAAAAAAAAAAAAAAAAAAAAAFtDb250ZW50X1R5cGVzXS54bWxQSwEC&#10;LQAUAAYACAAAACEAOP0h/9YAAACUAQAACwAAAAAAAAAAAAAAAAAvAQAAX3JlbHMvLnJlbHNQSwEC&#10;LQAUAAYACAAAACEA+Zua+ZECAACFBQAADgAAAAAAAAAAAAAAAAAuAgAAZHJzL2Uyb0RvYy54bWxQ&#10;SwECLQAUAAYACAAAACEADcsov98AAAAIAQAADwAAAAAAAAAAAAAAAADrBAAAZHJzL2Rvd25yZXYu&#10;eG1sUEsFBgAAAAAEAAQA8wAAAPcFAAAAAA==&#10;" fillcolor="white [3212]" stroked="f" strokeweight="1pt">
              <w10:wrap anchorx="page"/>
            </v:rect>
          </w:pict>
        </mc:Fallback>
      </mc:AlternateContent>
    </w:r>
  </w:p>
  <w:p w:rsidR="003A1B91" w:rsidRDefault="003A1B91" w:rsidP="003A1B9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0BD9"/>
    <w:multiLevelType w:val="singleLevel"/>
    <w:tmpl w:val="8968ED4E"/>
    <w:lvl w:ilvl="0">
      <w:start w:val="7"/>
      <w:numFmt w:val="bullet"/>
      <w:lvlText w:val="-"/>
      <w:lvlJc w:val="left"/>
      <w:pPr>
        <w:tabs>
          <w:tab w:val="num" w:pos="798"/>
        </w:tabs>
        <w:ind w:left="798" w:hanging="360"/>
      </w:pPr>
      <w:rPr>
        <w:rFonts w:ascii="Times New Roman" w:hAnsi="Times New Roman" w:hint="default"/>
      </w:rPr>
    </w:lvl>
  </w:abstractNum>
  <w:abstractNum w:abstractNumId="1" w15:restartNumberingAfterBreak="0">
    <w:nsid w:val="6AC8581C"/>
    <w:multiLevelType w:val="hybridMultilevel"/>
    <w:tmpl w:val="CC288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4252D2"/>
    <w:multiLevelType w:val="hybridMultilevel"/>
    <w:tmpl w:val="06487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734EA9"/>
    <w:multiLevelType w:val="hybridMultilevel"/>
    <w:tmpl w:val="07660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B91"/>
    <w:rsid w:val="000569E5"/>
    <w:rsid w:val="000849B1"/>
    <w:rsid w:val="000D4515"/>
    <w:rsid w:val="00153586"/>
    <w:rsid w:val="0018108F"/>
    <w:rsid w:val="00181FA3"/>
    <w:rsid w:val="0038242A"/>
    <w:rsid w:val="003A1B91"/>
    <w:rsid w:val="00412BCF"/>
    <w:rsid w:val="00413796"/>
    <w:rsid w:val="00552C9C"/>
    <w:rsid w:val="00562646"/>
    <w:rsid w:val="00573C80"/>
    <w:rsid w:val="00576978"/>
    <w:rsid w:val="006202E0"/>
    <w:rsid w:val="00683008"/>
    <w:rsid w:val="006C247C"/>
    <w:rsid w:val="006D6164"/>
    <w:rsid w:val="006D61BD"/>
    <w:rsid w:val="00734989"/>
    <w:rsid w:val="00766165"/>
    <w:rsid w:val="007B5DB7"/>
    <w:rsid w:val="008557D7"/>
    <w:rsid w:val="008F5FF9"/>
    <w:rsid w:val="009E0E03"/>
    <w:rsid w:val="009E5E2C"/>
    <w:rsid w:val="00B549D7"/>
    <w:rsid w:val="00B56D7A"/>
    <w:rsid w:val="00B730CB"/>
    <w:rsid w:val="00BF0C33"/>
    <w:rsid w:val="00D57265"/>
    <w:rsid w:val="00D602A2"/>
    <w:rsid w:val="00D67562"/>
    <w:rsid w:val="00D75632"/>
    <w:rsid w:val="00DB0EFB"/>
    <w:rsid w:val="00E817EB"/>
    <w:rsid w:val="00E92856"/>
    <w:rsid w:val="00E93B36"/>
    <w:rsid w:val="00EE2E42"/>
    <w:rsid w:val="00F03EB4"/>
    <w:rsid w:val="00F14D15"/>
    <w:rsid w:val="00F36869"/>
    <w:rsid w:val="00F4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92C1C56"/>
  <w15:chartTrackingRefBased/>
  <w15:docId w15:val="{7D16BAED-DF40-46EE-8166-F4C2E224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B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B91"/>
  </w:style>
  <w:style w:type="paragraph" w:styleId="Footer">
    <w:name w:val="footer"/>
    <w:basedOn w:val="Normal"/>
    <w:link w:val="FooterChar"/>
    <w:uiPriority w:val="99"/>
    <w:unhideWhenUsed/>
    <w:rsid w:val="003A1B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B91"/>
  </w:style>
  <w:style w:type="character" w:styleId="Hyperlink">
    <w:name w:val="Hyperlink"/>
    <w:basedOn w:val="DefaultParagraphFont"/>
    <w:uiPriority w:val="99"/>
    <w:unhideWhenUsed/>
    <w:rsid w:val="003A1B9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73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0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4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9B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675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3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cid:image003.png@01D698A7.0F6C89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543B6-9922-47E0-AB4F-A43BAC174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Silk</dc:creator>
  <cp:keywords/>
  <dc:description/>
  <cp:lastModifiedBy>Kate Wright</cp:lastModifiedBy>
  <cp:revision>2</cp:revision>
  <cp:lastPrinted>2020-10-15T13:29:00Z</cp:lastPrinted>
  <dcterms:created xsi:type="dcterms:W3CDTF">2021-01-13T11:22:00Z</dcterms:created>
  <dcterms:modified xsi:type="dcterms:W3CDTF">2021-01-13T11:22:00Z</dcterms:modified>
</cp:coreProperties>
</file>