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83" w:rsidRDefault="00CB721F" w:rsidP="00CB721F">
      <w:pPr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3884295</wp:posOffset>
            </wp:positionH>
            <wp:positionV relativeFrom="paragraph">
              <wp:posOffset>-125730</wp:posOffset>
            </wp:positionV>
            <wp:extent cx="2714625" cy="885988"/>
            <wp:effectExtent l="0" t="0" r="0" b="9525"/>
            <wp:wrapNone/>
            <wp:docPr id="1" name="Picture 1" descr="C:\Users\Carole\Desktop\c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e\Desktop\cp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8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883">
        <w:rPr>
          <w:b/>
          <w:color w:val="000000"/>
          <w:sz w:val="24"/>
          <w:szCs w:val="24"/>
        </w:rPr>
        <w:t xml:space="preserve">   </w:t>
      </w:r>
    </w:p>
    <w:p w:rsidR="00BC3D04" w:rsidRDefault="00DB626F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</w:t>
      </w:r>
      <w:r w:rsidR="00E17D3E">
        <w:rPr>
          <w:b/>
          <w:color w:val="000000"/>
          <w:sz w:val="28"/>
          <w:szCs w:val="28"/>
        </w:rPr>
        <w:t>eaching Assistant</w:t>
      </w:r>
      <w:r>
        <w:rPr>
          <w:b/>
          <w:color w:val="000000"/>
          <w:sz w:val="28"/>
          <w:szCs w:val="28"/>
        </w:rPr>
        <w:t>/1:1 Teaching Assistant</w:t>
      </w:r>
    </w:p>
    <w:p w:rsidR="00E51729" w:rsidRDefault="00E51729" w:rsidP="00CB721F">
      <w:pPr>
        <w:rPr>
          <w:b/>
          <w:color w:val="000000"/>
          <w:sz w:val="28"/>
          <w:szCs w:val="28"/>
        </w:rPr>
      </w:pPr>
    </w:p>
    <w:p w:rsidR="00F34883" w:rsidRDefault="00DB626F" w:rsidP="00CB721F">
      <w:pPr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Person Specification</w:t>
      </w:r>
    </w:p>
    <w:p w:rsidR="00DC5ADD" w:rsidRPr="00DC5ADD" w:rsidRDefault="00DC5ADD" w:rsidP="00CB721F">
      <w:pPr>
        <w:rPr>
          <w:b/>
          <w:color w:val="000000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827"/>
        <w:gridCol w:w="3539"/>
      </w:tblGrid>
      <w:tr w:rsidR="00DB626F" w:rsidRPr="00DC5ADD" w:rsidTr="00DC5ADD">
        <w:trPr>
          <w:jc w:val="center"/>
        </w:trPr>
        <w:tc>
          <w:tcPr>
            <w:tcW w:w="2977" w:type="dxa"/>
          </w:tcPr>
          <w:p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Attributes</w:t>
            </w:r>
          </w:p>
        </w:tc>
        <w:tc>
          <w:tcPr>
            <w:tcW w:w="3827" w:type="dxa"/>
          </w:tcPr>
          <w:p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Essential Criteria</w:t>
            </w:r>
          </w:p>
        </w:tc>
        <w:tc>
          <w:tcPr>
            <w:tcW w:w="3539" w:type="dxa"/>
          </w:tcPr>
          <w:p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Desirable Criteria</w:t>
            </w:r>
          </w:p>
        </w:tc>
      </w:tr>
      <w:tr w:rsidR="00DB626F" w:rsidRPr="00DC5ADD" w:rsidTr="00DC5ADD">
        <w:trPr>
          <w:jc w:val="center"/>
        </w:trPr>
        <w:tc>
          <w:tcPr>
            <w:tcW w:w="2977" w:type="dxa"/>
          </w:tcPr>
          <w:p w:rsidR="00DB626F" w:rsidRPr="00DC5ADD" w:rsidRDefault="00DB626F" w:rsidP="00DB626F">
            <w:pPr>
              <w:keepNext/>
              <w:outlineLvl w:val="4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Qualifications/training</w:t>
            </w:r>
          </w:p>
        </w:tc>
        <w:tc>
          <w:tcPr>
            <w:tcW w:w="3827" w:type="dxa"/>
          </w:tcPr>
          <w:p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Education</w:t>
            </w:r>
          </w:p>
        </w:tc>
        <w:tc>
          <w:tcPr>
            <w:tcW w:w="3827" w:type="dxa"/>
          </w:tcPr>
          <w:p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GCSE (or equivalent) for English and Mathematics. </w:t>
            </w:r>
          </w:p>
          <w:p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</w:p>
          <w:p w:rsidR="00DB626F" w:rsidRPr="00DC5ADD" w:rsidRDefault="00DB626F" w:rsidP="00C567D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Numeracy and literacy skills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:rsidR="00C567D7" w:rsidRPr="00DC5ADD" w:rsidRDefault="00C567D7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Relevant qualifications in supporting children’s learning</w:t>
            </w:r>
          </w:p>
          <w:p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</w:p>
          <w:p w:rsidR="00DB626F" w:rsidRPr="00DC5ADD" w:rsidRDefault="00DB626F" w:rsidP="00DB626F">
            <w:pPr>
              <w:rPr>
                <w:sz w:val="20"/>
                <w:szCs w:val="20"/>
                <w:lang w:val="fr-FR" w:eastAsia="en-US"/>
              </w:rPr>
            </w:pP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Professional Development</w:t>
            </w:r>
          </w:p>
        </w:tc>
        <w:tc>
          <w:tcPr>
            <w:tcW w:w="3827" w:type="dxa"/>
          </w:tcPr>
          <w:p w:rsidR="00DB626F" w:rsidRPr="00DC5ADD" w:rsidRDefault="00DB626F" w:rsidP="00DB626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:rsidR="00DB626F" w:rsidRPr="00DC5ADD" w:rsidRDefault="00C567D7" w:rsidP="00DB626F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Level 1 or 2 Diploma (or equivalent) with proficient practical skills</w:t>
            </w: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DB626F" w:rsidRPr="00DC5ADD" w:rsidRDefault="00DB626F" w:rsidP="00DB626F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Experience</w:t>
            </w:r>
          </w:p>
        </w:tc>
        <w:tc>
          <w:tcPr>
            <w:tcW w:w="3827" w:type="dxa"/>
          </w:tcPr>
          <w:p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:rsidR="00DB626F" w:rsidRPr="00DC5ADD" w:rsidRDefault="00194E67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Experience of working with children within a school setting</w:t>
            </w: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National Framework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OFSTED awareness </w:t>
            </w:r>
          </w:p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Awareness of current developments in education and the implications of these.</w:t>
            </w: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Teaching and Learning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Practical understanding of effective teaching and learning strategies.</w:t>
            </w:r>
          </w:p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Standards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Awareness of strategies to raise pupil achievement and manage behaviour. </w:t>
            </w: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National Curriculum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Understand the planning of the National Curriculum, including assessment, recording and reporting.</w:t>
            </w:r>
          </w:p>
        </w:tc>
      </w:tr>
      <w:tr w:rsidR="00DC5ADD" w:rsidRPr="00DC5ADD" w:rsidTr="00DC5ADD">
        <w:trPr>
          <w:trHeight w:val="660"/>
          <w:jc w:val="center"/>
        </w:trPr>
        <w:tc>
          <w:tcPr>
            <w:tcW w:w="297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Parents and Community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Able to develop a good relationship with parents</w:t>
            </w:r>
          </w:p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Understanding of the role which can be played and the community in raising standards</w:t>
            </w: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826FEC" w:rsidRPr="00DC5ADD" w:rsidRDefault="00826FEC" w:rsidP="00826FEC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Skills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Relationships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Able to establish and develop good relationships with all involved in the schoo</w:t>
            </w:r>
            <w:r w:rsidR="00DC5ADD">
              <w:rPr>
                <w:sz w:val="20"/>
                <w:szCs w:val="20"/>
                <w:lang w:eastAsia="en-US"/>
              </w:rPr>
              <w:t>l.</w:t>
            </w:r>
          </w:p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Empathetic and have a good working relationship with children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Commitment to the school’s wider community</w:t>
            </w:r>
          </w:p>
        </w:tc>
      </w:tr>
      <w:tr w:rsidR="00DC5ADD" w:rsidRPr="00DC5ADD" w:rsidTr="00DC5ADD">
        <w:trPr>
          <w:trHeight w:val="3227"/>
          <w:jc w:val="center"/>
        </w:trPr>
        <w:tc>
          <w:tcPr>
            <w:tcW w:w="297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Interpersonal and Communication Skills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Ability to communicate ef</w:t>
            </w:r>
            <w:r w:rsidR="00DC5ADD">
              <w:rPr>
                <w:sz w:val="20"/>
                <w:szCs w:val="20"/>
                <w:lang w:eastAsia="en-US"/>
              </w:rPr>
              <w:t>fectively in writing and orally.</w:t>
            </w:r>
          </w:p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Able to work under specific instructions from Class Teacher, SLT and/or Inclusion Leader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Good influencing skills to encourage pupils to interact with others and be socially responsible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Competent in the use of ICT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Able to work within children with learning difficulties or disabilities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Ability to relate well to children and adults, understanding their needs and be</w:t>
            </w:r>
            <w:r w:rsidR="00DC5ADD" w:rsidRPr="00DC5ADD">
              <w:rPr>
                <w:sz w:val="20"/>
                <w:szCs w:val="20"/>
                <w:lang w:eastAsia="en-US"/>
              </w:rPr>
              <w:t>ing able to respond accordingly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 positive and energetic approach to work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  <w:p w:rsidR="00826FEC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Flexible and approachable.</w:t>
            </w:r>
          </w:p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Resilient under pressure</w:t>
            </w:r>
          </w:p>
        </w:tc>
      </w:tr>
      <w:tr w:rsidR="00DC5ADD" w:rsidRPr="00DC5ADD" w:rsidTr="00DC5ADD">
        <w:trPr>
          <w:trHeight w:val="308"/>
          <w:jc w:val="center"/>
        </w:trPr>
        <w:tc>
          <w:tcPr>
            <w:tcW w:w="2977" w:type="dxa"/>
          </w:tcPr>
          <w:p w:rsidR="00826FEC" w:rsidRPr="00DC5ADD" w:rsidRDefault="00DC5ADD" w:rsidP="00826FEC">
            <w:pPr>
              <w:rPr>
                <w:b/>
                <w:sz w:val="20"/>
                <w:szCs w:val="20"/>
                <w:lang w:eastAsia="en-US"/>
              </w:rPr>
            </w:pPr>
            <w:r w:rsidRPr="00DC5ADD">
              <w:rPr>
                <w:b/>
                <w:sz w:val="20"/>
                <w:szCs w:val="20"/>
                <w:lang w:eastAsia="en-US"/>
              </w:rPr>
              <w:t>Knowledge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:rsidTr="00DC5ADD">
        <w:trPr>
          <w:trHeight w:val="954"/>
          <w:jc w:val="center"/>
        </w:trPr>
        <w:tc>
          <w:tcPr>
            <w:tcW w:w="2977" w:type="dxa"/>
          </w:tcPr>
          <w:p w:rsidR="00DC5ADD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Policies and Procedures</w:t>
            </w:r>
          </w:p>
        </w:tc>
        <w:tc>
          <w:tcPr>
            <w:tcW w:w="3827" w:type="dxa"/>
          </w:tcPr>
          <w:p w:rsidR="00DC5ADD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:rsidR="00DC5ADD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Knowledge of policies and procedures relating to child protection, health, safety, security, equal opportunities and confidentiality</w:t>
            </w: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826FEC" w:rsidRPr="00DC5ADD" w:rsidRDefault="00826FEC" w:rsidP="00826FEC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Attitudes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Education Philosophy 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 commitment to inclusive education and willingness to respond to the needs of individual learners</w:t>
            </w: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An understanding of the ethos of the school and support school in promoting values and a moral code.</w:t>
            </w: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826FEC" w:rsidRPr="00DC5ADD" w:rsidRDefault="00826FEC" w:rsidP="00826FEC">
            <w:pPr>
              <w:keepNext/>
              <w:outlineLvl w:val="4"/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Staff Development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Commitment to their own development</w:t>
            </w: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:rsidTr="00DC5ADD">
        <w:trPr>
          <w:jc w:val="center"/>
        </w:trPr>
        <w:tc>
          <w:tcPr>
            <w:tcW w:w="297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Equal Opportunities</w:t>
            </w:r>
          </w:p>
        </w:tc>
        <w:tc>
          <w:tcPr>
            <w:tcW w:w="3827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Commitment to equality of opportunity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  <w:r w:rsidRPr="00DC5ADD">
              <w:rPr>
                <w:sz w:val="20"/>
                <w:szCs w:val="20"/>
                <w:lang w:eastAsia="en-US"/>
              </w:rPr>
              <w:t xml:space="preserve"> </w:t>
            </w:r>
          </w:p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Commitment to race and gender equality and social inclusion</w:t>
            </w:r>
            <w:r w:rsidR="00DC5AD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9" w:type="dxa"/>
          </w:tcPr>
          <w:p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Understanding of the needs to promote positive role models</w:t>
            </w:r>
          </w:p>
        </w:tc>
      </w:tr>
    </w:tbl>
    <w:p w:rsidR="00A22B3F" w:rsidRDefault="00A22B3F" w:rsidP="00DC5ADD">
      <w:pPr>
        <w:rPr>
          <w:b/>
          <w:color w:val="000000"/>
          <w:sz w:val="28"/>
          <w:szCs w:val="28"/>
        </w:rPr>
      </w:pPr>
    </w:p>
    <w:sectPr w:rsidR="00A22B3F" w:rsidSect="00DC5ADD">
      <w:type w:val="continuous"/>
      <w:pgSz w:w="11910" w:h="16840"/>
      <w:pgMar w:top="284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D3A7C"/>
    <w:multiLevelType w:val="hybridMultilevel"/>
    <w:tmpl w:val="53C0505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3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EB"/>
    <w:rsid w:val="00002F0A"/>
    <w:rsid w:val="00004F4F"/>
    <w:rsid w:val="00022A83"/>
    <w:rsid w:val="000249BD"/>
    <w:rsid w:val="00097AC7"/>
    <w:rsid w:val="000C7EA5"/>
    <w:rsid w:val="000D7580"/>
    <w:rsid w:val="000F700C"/>
    <w:rsid w:val="0011080B"/>
    <w:rsid w:val="00117FAA"/>
    <w:rsid w:val="0014632F"/>
    <w:rsid w:val="00175794"/>
    <w:rsid w:val="00180B7E"/>
    <w:rsid w:val="0019495C"/>
    <w:rsid w:val="00194E67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46315"/>
    <w:rsid w:val="002565C4"/>
    <w:rsid w:val="00261BE2"/>
    <w:rsid w:val="00291C56"/>
    <w:rsid w:val="002B5745"/>
    <w:rsid w:val="002E11D6"/>
    <w:rsid w:val="00333A56"/>
    <w:rsid w:val="003444BA"/>
    <w:rsid w:val="00346A17"/>
    <w:rsid w:val="003716CD"/>
    <w:rsid w:val="003A195E"/>
    <w:rsid w:val="003E1CB9"/>
    <w:rsid w:val="003F4AAB"/>
    <w:rsid w:val="003F6805"/>
    <w:rsid w:val="00412085"/>
    <w:rsid w:val="004553E2"/>
    <w:rsid w:val="004616BB"/>
    <w:rsid w:val="00467A48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405C"/>
    <w:rsid w:val="005F056C"/>
    <w:rsid w:val="005F4D23"/>
    <w:rsid w:val="00617003"/>
    <w:rsid w:val="00635035"/>
    <w:rsid w:val="006754A1"/>
    <w:rsid w:val="0068246D"/>
    <w:rsid w:val="006855AE"/>
    <w:rsid w:val="00695581"/>
    <w:rsid w:val="006B7796"/>
    <w:rsid w:val="006C5155"/>
    <w:rsid w:val="006D1BD4"/>
    <w:rsid w:val="006D680A"/>
    <w:rsid w:val="006E14B4"/>
    <w:rsid w:val="0071375E"/>
    <w:rsid w:val="00714242"/>
    <w:rsid w:val="00735D35"/>
    <w:rsid w:val="007908BF"/>
    <w:rsid w:val="007A1827"/>
    <w:rsid w:val="007E5BDB"/>
    <w:rsid w:val="007E7E81"/>
    <w:rsid w:val="00822882"/>
    <w:rsid w:val="00826FEC"/>
    <w:rsid w:val="00830CBC"/>
    <w:rsid w:val="008319B9"/>
    <w:rsid w:val="00851536"/>
    <w:rsid w:val="00893D3F"/>
    <w:rsid w:val="008A52A9"/>
    <w:rsid w:val="009016EB"/>
    <w:rsid w:val="009241CE"/>
    <w:rsid w:val="00924D9B"/>
    <w:rsid w:val="00951684"/>
    <w:rsid w:val="00977B67"/>
    <w:rsid w:val="009B08BC"/>
    <w:rsid w:val="009E5013"/>
    <w:rsid w:val="009E68E0"/>
    <w:rsid w:val="00A13EF4"/>
    <w:rsid w:val="00A147C8"/>
    <w:rsid w:val="00A22B3F"/>
    <w:rsid w:val="00A52202"/>
    <w:rsid w:val="00A657E0"/>
    <w:rsid w:val="00A66B05"/>
    <w:rsid w:val="00A72F01"/>
    <w:rsid w:val="00AB290A"/>
    <w:rsid w:val="00AB5014"/>
    <w:rsid w:val="00AB71F2"/>
    <w:rsid w:val="00AD0391"/>
    <w:rsid w:val="00AE71A1"/>
    <w:rsid w:val="00AF76E4"/>
    <w:rsid w:val="00B266B7"/>
    <w:rsid w:val="00BA0722"/>
    <w:rsid w:val="00BC3D04"/>
    <w:rsid w:val="00BE08E0"/>
    <w:rsid w:val="00BF4CB6"/>
    <w:rsid w:val="00BF5286"/>
    <w:rsid w:val="00C40B7E"/>
    <w:rsid w:val="00C567D7"/>
    <w:rsid w:val="00C97CEC"/>
    <w:rsid w:val="00CB721F"/>
    <w:rsid w:val="00CE202C"/>
    <w:rsid w:val="00CE6D01"/>
    <w:rsid w:val="00D03EDE"/>
    <w:rsid w:val="00D51D96"/>
    <w:rsid w:val="00D87AF1"/>
    <w:rsid w:val="00DB58B3"/>
    <w:rsid w:val="00DB626F"/>
    <w:rsid w:val="00DC030A"/>
    <w:rsid w:val="00DC5ADD"/>
    <w:rsid w:val="00DD34F9"/>
    <w:rsid w:val="00DE3D6B"/>
    <w:rsid w:val="00DF4542"/>
    <w:rsid w:val="00E06B02"/>
    <w:rsid w:val="00E17D3E"/>
    <w:rsid w:val="00E51729"/>
    <w:rsid w:val="00E52253"/>
    <w:rsid w:val="00E91894"/>
    <w:rsid w:val="00ED74EF"/>
    <w:rsid w:val="00EE5CCA"/>
    <w:rsid w:val="00EF117C"/>
    <w:rsid w:val="00EF3710"/>
    <w:rsid w:val="00F34883"/>
    <w:rsid w:val="00F75E4D"/>
    <w:rsid w:val="00F82AE9"/>
    <w:rsid w:val="00F93AAC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BDF8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30CBC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C94E-B708-4693-87F0-F6CD1252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Karen Francis</cp:lastModifiedBy>
  <cp:revision>3</cp:revision>
  <cp:lastPrinted>2022-03-10T08:29:00Z</cp:lastPrinted>
  <dcterms:created xsi:type="dcterms:W3CDTF">2022-03-10T09:16:00Z</dcterms:created>
  <dcterms:modified xsi:type="dcterms:W3CDTF">2022-03-10T10:46:00Z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