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7246E" w14:textId="77777777" w:rsidR="001A1567" w:rsidRPr="001A1567" w:rsidRDefault="001A1567" w:rsidP="001A1567">
      <w:pPr>
        <w:jc w:val="center"/>
        <w:rPr>
          <w:b/>
          <w:sz w:val="28"/>
        </w:rPr>
      </w:pPr>
      <w:r>
        <w:rPr>
          <w:b/>
          <w:sz w:val="28"/>
        </w:rPr>
        <w:t xml:space="preserve">Higher Level Teaching Assistant – </w:t>
      </w:r>
      <w:r w:rsidR="00D30AE9">
        <w:rPr>
          <w:b/>
          <w:sz w:val="28"/>
        </w:rPr>
        <w:t>Computing Lead and</w:t>
      </w:r>
      <w:r>
        <w:rPr>
          <w:b/>
          <w:sz w:val="28"/>
        </w:rPr>
        <w:t xml:space="preserve"> PPA cover role</w:t>
      </w:r>
    </w:p>
    <w:p w14:paraId="60A7246F" w14:textId="77777777" w:rsidR="001A1567" w:rsidRDefault="001A1567" w:rsidP="001A1567">
      <w:pPr>
        <w:rPr>
          <w:b/>
          <w:u w:val="single"/>
        </w:rPr>
      </w:pPr>
    </w:p>
    <w:p w14:paraId="60A72470" w14:textId="21F398F9" w:rsidR="00556AB0" w:rsidRPr="00A50C4F" w:rsidRDefault="00556AB0" w:rsidP="00556AB0">
      <w:r w:rsidRPr="00A50C4F">
        <w:rPr>
          <w:b/>
        </w:rPr>
        <w:t>Line Managed by:</w:t>
      </w:r>
      <w:r>
        <w:t xml:space="preserve"> </w:t>
      </w:r>
      <w:r w:rsidR="00ED7AF8">
        <w:t>Computing Subject Lead</w:t>
      </w:r>
    </w:p>
    <w:p w14:paraId="60A72471" w14:textId="7C88A6C4" w:rsidR="00556AB0" w:rsidRPr="00A50C4F" w:rsidRDefault="00556AB0" w:rsidP="00556AB0">
      <w:r w:rsidRPr="00A50C4F">
        <w:rPr>
          <w:b/>
        </w:rPr>
        <w:t>Performance Management Leader</w:t>
      </w:r>
      <w:r w:rsidRPr="00A50C4F">
        <w:t>:</w:t>
      </w:r>
      <w:r>
        <w:t xml:space="preserve"> </w:t>
      </w:r>
      <w:r w:rsidR="00ED7AF8">
        <w:t>Computing Subject Lead</w:t>
      </w:r>
    </w:p>
    <w:p w14:paraId="60A72472" w14:textId="3B855F93" w:rsidR="00556AB0" w:rsidRPr="00A50C4F" w:rsidRDefault="00556AB0" w:rsidP="00556AB0">
      <w:r w:rsidRPr="00A50C4F">
        <w:rPr>
          <w:b/>
        </w:rPr>
        <w:t>Hours:</w:t>
      </w:r>
      <w:r>
        <w:t xml:space="preserve"> </w:t>
      </w:r>
      <w:r w:rsidR="00E66358">
        <w:t xml:space="preserve">16.25 per week </w:t>
      </w:r>
      <w:r w:rsidR="007B61BB" w:rsidRPr="004D11F3">
        <w:t>Term Time only (190 days)</w:t>
      </w:r>
    </w:p>
    <w:p w14:paraId="60A72473" w14:textId="24035CA8" w:rsidR="00556AB0" w:rsidRPr="00A50C4F" w:rsidRDefault="00556AB0" w:rsidP="00556AB0">
      <w:r w:rsidRPr="00A50C4F">
        <w:rPr>
          <w:b/>
        </w:rPr>
        <w:t>Pay Grade:</w:t>
      </w:r>
      <w:r w:rsidR="007B61BB">
        <w:t xml:space="preserve"> </w:t>
      </w:r>
      <w:r w:rsidR="007B61BB" w:rsidRPr="004D11F3">
        <w:t>VIAT 6</w:t>
      </w:r>
      <w:r w:rsidR="007F6A60" w:rsidRPr="004D11F3">
        <w:t xml:space="preserve"> (</w:t>
      </w:r>
      <w:r w:rsidR="00547D58" w:rsidRPr="004D11F3">
        <w:t>£</w:t>
      </w:r>
      <w:r w:rsidR="00547D58">
        <w:t>24,901 - £28,303)</w:t>
      </w:r>
    </w:p>
    <w:p w14:paraId="60A72474" w14:textId="77777777" w:rsidR="00556AB0" w:rsidRDefault="00556AB0" w:rsidP="001A1567">
      <w:pPr>
        <w:rPr>
          <w:b/>
          <w:u w:val="single"/>
        </w:rPr>
      </w:pPr>
    </w:p>
    <w:p w14:paraId="60A72475" w14:textId="77777777" w:rsidR="001A1567" w:rsidRPr="001A1567" w:rsidRDefault="001A1567" w:rsidP="001A1567">
      <w:pPr>
        <w:rPr>
          <w:b/>
          <w:u w:val="single"/>
        </w:rPr>
      </w:pPr>
      <w:r w:rsidRPr="001A1567">
        <w:rPr>
          <w:b/>
          <w:u w:val="single"/>
        </w:rPr>
        <w:t>Purpose of the Job:</w:t>
      </w:r>
    </w:p>
    <w:p w14:paraId="60A72476" w14:textId="77777777" w:rsidR="00451650" w:rsidRDefault="00451650" w:rsidP="001A1567">
      <w:pPr>
        <w:pStyle w:val="Default"/>
        <w:rPr>
          <w:rFonts w:asciiTheme="minorHAnsi" w:hAnsiTheme="minorHAnsi"/>
        </w:rPr>
      </w:pPr>
    </w:p>
    <w:p w14:paraId="60A72477" w14:textId="77777777" w:rsidR="001A1567" w:rsidRDefault="001A1567" w:rsidP="001A1567">
      <w:pPr>
        <w:pStyle w:val="Default"/>
        <w:rPr>
          <w:rFonts w:asciiTheme="minorHAnsi" w:hAnsiTheme="minorHAnsi"/>
        </w:rPr>
      </w:pPr>
      <w:r>
        <w:rPr>
          <w:rFonts w:asciiTheme="minorHAnsi" w:hAnsiTheme="minorHAnsi"/>
        </w:rPr>
        <w:t>To take responsibility for planning and delivering an element/s of the curriculum to a whole class.</w:t>
      </w:r>
    </w:p>
    <w:p w14:paraId="60A72478" w14:textId="77777777" w:rsidR="00A63771" w:rsidRDefault="00A63771" w:rsidP="001A1567">
      <w:pPr>
        <w:pStyle w:val="Default"/>
        <w:rPr>
          <w:rFonts w:asciiTheme="minorHAnsi" w:hAnsiTheme="minorHAnsi"/>
        </w:rPr>
      </w:pPr>
      <w:r>
        <w:rPr>
          <w:rFonts w:asciiTheme="minorHAnsi" w:hAnsiTheme="minorHAnsi"/>
        </w:rPr>
        <w:t>To lead the development of the computing curriculum.</w:t>
      </w:r>
    </w:p>
    <w:p w14:paraId="60A72479" w14:textId="77777777" w:rsidR="00451650" w:rsidRPr="001A1567" w:rsidRDefault="00451650" w:rsidP="001A1567">
      <w:pPr>
        <w:pStyle w:val="Default"/>
        <w:rPr>
          <w:rFonts w:asciiTheme="minorHAnsi" w:hAnsiTheme="minorHAnsi"/>
        </w:rPr>
      </w:pPr>
      <w:r>
        <w:rPr>
          <w:rFonts w:asciiTheme="minorHAnsi" w:hAnsiTheme="minorHAnsi"/>
        </w:rPr>
        <w:t>To support the school and VIAT in the development of IT systems within the school.</w:t>
      </w:r>
    </w:p>
    <w:p w14:paraId="60A7247A" w14:textId="77777777" w:rsidR="001A1567" w:rsidRPr="001A1567" w:rsidRDefault="001A1567" w:rsidP="001A1567">
      <w:pPr>
        <w:jc w:val="both"/>
      </w:pPr>
    </w:p>
    <w:p w14:paraId="60A7247B" w14:textId="4FBEA39D" w:rsidR="001A1567" w:rsidRPr="001A1567" w:rsidRDefault="001A1567" w:rsidP="001A1567">
      <w:pPr>
        <w:rPr>
          <w:b/>
          <w:u w:val="single"/>
        </w:rPr>
      </w:pPr>
      <w:r w:rsidRPr="001A1567">
        <w:rPr>
          <w:b/>
          <w:u w:val="single"/>
        </w:rPr>
        <w:t>Key duties and responsibilities:</w:t>
      </w:r>
      <w:r>
        <w:rPr>
          <w:b/>
          <w:u w:val="single"/>
        </w:rPr>
        <w:t xml:space="preserve"> </w:t>
      </w:r>
      <w:r w:rsidR="00D65DA0">
        <w:rPr>
          <w:b/>
          <w:u w:val="single"/>
        </w:rPr>
        <w:t xml:space="preserve">HLTA </w:t>
      </w:r>
      <w:r>
        <w:rPr>
          <w:b/>
          <w:u w:val="single"/>
        </w:rPr>
        <w:t>PPA cover</w:t>
      </w:r>
    </w:p>
    <w:p w14:paraId="60A7247C" w14:textId="77777777" w:rsidR="001A1567" w:rsidRPr="001A1567" w:rsidRDefault="001A1567" w:rsidP="001A1567">
      <w:pPr>
        <w:pStyle w:val="Default"/>
        <w:jc w:val="both"/>
        <w:rPr>
          <w:rFonts w:asciiTheme="minorHAnsi" w:hAnsiTheme="minorHAnsi" w:cs="Times New Roman"/>
          <w:color w:val="auto"/>
        </w:rPr>
      </w:pPr>
    </w:p>
    <w:p w14:paraId="60A7247D" w14:textId="77777777" w:rsidR="001A1567" w:rsidRPr="001A1567" w:rsidRDefault="001A1567" w:rsidP="001A1567">
      <w:pPr>
        <w:pStyle w:val="Default"/>
        <w:numPr>
          <w:ilvl w:val="0"/>
          <w:numId w:val="1"/>
        </w:numPr>
        <w:ind w:left="360"/>
        <w:rPr>
          <w:rFonts w:asciiTheme="minorHAnsi" w:hAnsiTheme="minorHAnsi"/>
        </w:rPr>
      </w:pPr>
      <w:r w:rsidRPr="001A1567">
        <w:rPr>
          <w:rFonts w:asciiTheme="minorHAnsi" w:hAnsiTheme="minorHAnsi"/>
        </w:rPr>
        <w:t>Plan, prepare and deliver assigned programmes of t</w:t>
      </w:r>
      <w:r>
        <w:rPr>
          <w:rFonts w:asciiTheme="minorHAnsi" w:hAnsiTheme="minorHAnsi"/>
        </w:rPr>
        <w:t xml:space="preserve">eaching and learning to classes in a range of age groups, </w:t>
      </w:r>
      <w:r w:rsidRPr="001A1567">
        <w:rPr>
          <w:rFonts w:asciiTheme="minorHAnsi" w:hAnsiTheme="minorHAnsi"/>
        </w:rPr>
        <w:t>a</w:t>
      </w:r>
      <w:r>
        <w:rPr>
          <w:rFonts w:asciiTheme="minorHAnsi" w:hAnsiTheme="minorHAnsi"/>
        </w:rPr>
        <w:t xml:space="preserve">dapting activities as necessary. </w:t>
      </w:r>
      <w:r w:rsidRPr="001A1567">
        <w:rPr>
          <w:rFonts w:asciiTheme="minorHAnsi" w:hAnsiTheme="minorHAnsi"/>
        </w:rPr>
        <w:t xml:space="preserve"> </w:t>
      </w:r>
    </w:p>
    <w:p w14:paraId="60A7247E" w14:textId="77777777" w:rsidR="001A1567" w:rsidRPr="001A1567" w:rsidRDefault="001A1567" w:rsidP="001A1567">
      <w:pPr>
        <w:pStyle w:val="Default"/>
        <w:numPr>
          <w:ilvl w:val="0"/>
          <w:numId w:val="1"/>
        </w:numPr>
        <w:ind w:left="360"/>
        <w:rPr>
          <w:rFonts w:asciiTheme="minorHAnsi" w:hAnsiTheme="minorHAnsi"/>
        </w:rPr>
      </w:pPr>
      <w:r w:rsidRPr="001A1567">
        <w:rPr>
          <w:rFonts w:asciiTheme="minorHAnsi" w:hAnsiTheme="minorHAnsi"/>
        </w:rPr>
        <w:t>Use teaching and learning objectives to plan, evaluate and adjust le</w:t>
      </w:r>
      <w:r>
        <w:rPr>
          <w:rFonts w:asciiTheme="minorHAnsi" w:hAnsiTheme="minorHAnsi"/>
        </w:rPr>
        <w:t>ssons/work plans as appropriate.</w:t>
      </w:r>
    </w:p>
    <w:p w14:paraId="60A7247F" w14:textId="77777777" w:rsidR="001A1567" w:rsidRPr="001A1567" w:rsidRDefault="001A1567" w:rsidP="001A1567">
      <w:pPr>
        <w:pStyle w:val="Default"/>
        <w:numPr>
          <w:ilvl w:val="0"/>
          <w:numId w:val="1"/>
        </w:numPr>
        <w:ind w:left="360"/>
        <w:rPr>
          <w:rFonts w:asciiTheme="minorHAnsi" w:hAnsiTheme="minorHAnsi"/>
        </w:rPr>
      </w:pPr>
      <w:r w:rsidRPr="001A1567">
        <w:rPr>
          <w:rFonts w:asciiTheme="minorHAnsi" w:hAnsiTheme="minorHAnsi"/>
        </w:rPr>
        <w:t>Assess, record and report on development, progress and attainment.</w:t>
      </w:r>
    </w:p>
    <w:p w14:paraId="60A72480" w14:textId="77777777" w:rsidR="001A1567" w:rsidRPr="001A1567" w:rsidRDefault="001A1567" w:rsidP="001A1567">
      <w:pPr>
        <w:pStyle w:val="Default"/>
        <w:numPr>
          <w:ilvl w:val="0"/>
          <w:numId w:val="1"/>
        </w:numPr>
        <w:ind w:left="360"/>
        <w:rPr>
          <w:rFonts w:asciiTheme="minorHAnsi" w:hAnsiTheme="minorHAnsi"/>
        </w:rPr>
      </w:pPr>
      <w:r w:rsidRPr="001A1567">
        <w:rPr>
          <w:rFonts w:asciiTheme="minorHAnsi" w:hAnsiTheme="minorHAnsi"/>
        </w:rPr>
        <w:t>Liaise with staff and other relevant professionals and provide information about pupils as appropriate.</w:t>
      </w:r>
    </w:p>
    <w:p w14:paraId="60A72481" w14:textId="77777777" w:rsidR="00556AB0" w:rsidRDefault="00556AB0" w:rsidP="001A1567">
      <w:pPr>
        <w:pStyle w:val="Default"/>
        <w:numPr>
          <w:ilvl w:val="0"/>
          <w:numId w:val="1"/>
        </w:numPr>
        <w:ind w:left="360"/>
        <w:rPr>
          <w:rFonts w:asciiTheme="minorHAnsi" w:hAnsiTheme="minorHAnsi"/>
        </w:rPr>
      </w:pPr>
      <w:r>
        <w:rPr>
          <w:rFonts w:asciiTheme="minorHAnsi" w:hAnsiTheme="minorHAnsi"/>
        </w:rPr>
        <w:t>Provide feedback to pupils as per the school’s policy.</w:t>
      </w:r>
    </w:p>
    <w:p w14:paraId="60A72482" w14:textId="77777777" w:rsidR="00BF4CE8" w:rsidRPr="00556AB0" w:rsidRDefault="001A1567" w:rsidP="00556AB0">
      <w:pPr>
        <w:pStyle w:val="Default"/>
        <w:numPr>
          <w:ilvl w:val="0"/>
          <w:numId w:val="1"/>
        </w:numPr>
        <w:ind w:left="360"/>
        <w:rPr>
          <w:rFonts w:asciiTheme="minorHAnsi" w:hAnsiTheme="minorHAnsi"/>
        </w:rPr>
      </w:pPr>
      <w:r w:rsidRPr="001A1567">
        <w:rPr>
          <w:rFonts w:asciiTheme="minorHAnsi" w:hAnsiTheme="minorHAnsi"/>
        </w:rPr>
        <w:t>Support pupils in social and emotional well-being, reporting problems to the teacher as appropriate.</w:t>
      </w:r>
    </w:p>
    <w:p w14:paraId="60A72483" w14:textId="77777777" w:rsidR="001A1567" w:rsidRDefault="001A1567" w:rsidP="001A1567">
      <w:pPr>
        <w:pStyle w:val="Default"/>
        <w:numPr>
          <w:ilvl w:val="0"/>
          <w:numId w:val="1"/>
        </w:numPr>
        <w:ind w:left="360"/>
        <w:rPr>
          <w:rFonts w:asciiTheme="minorHAnsi" w:hAnsiTheme="minorHAnsi"/>
        </w:rPr>
      </w:pPr>
      <w:r w:rsidRPr="001A1567">
        <w:rPr>
          <w:rFonts w:asciiTheme="minorHAnsi" w:hAnsiTheme="minorHAnsi"/>
        </w:rPr>
        <w:t>Teaching Assistants at this lev</w:t>
      </w:r>
      <w:r>
        <w:rPr>
          <w:rFonts w:asciiTheme="minorHAnsi" w:hAnsiTheme="minorHAnsi"/>
        </w:rPr>
        <w:t>el are expected to p</w:t>
      </w:r>
      <w:r w:rsidRPr="001A1567">
        <w:rPr>
          <w:rFonts w:asciiTheme="minorHAnsi" w:hAnsiTheme="minorHAnsi"/>
        </w:rPr>
        <w:t xml:space="preserve">rovide specialist support to all pupils in a particular learning area (e.g. </w:t>
      </w:r>
      <w:r w:rsidR="00A13D9E">
        <w:rPr>
          <w:rFonts w:asciiTheme="minorHAnsi" w:hAnsiTheme="minorHAnsi"/>
        </w:rPr>
        <w:t>Computing, English, RE</w:t>
      </w:r>
      <w:r w:rsidRPr="001A1567">
        <w:rPr>
          <w:rFonts w:asciiTheme="minorHAnsi" w:hAnsiTheme="minorHAnsi"/>
        </w:rPr>
        <w:t>).</w:t>
      </w:r>
    </w:p>
    <w:p w14:paraId="60A72484" w14:textId="77777777" w:rsidR="001A1567" w:rsidRDefault="001A1567" w:rsidP="001A1567">
      <w:pPr>
        <w:pStyle w:val="Default"/>
        <w:numPr>
          <w:ilvl w:val="0"/>
          <w:numId w:val="1"/>
        </w:numPr>
        <w:ind w:left="360"/>
        <w:rPr>
          <w:rFonts w:asciiTheme="minorHAnsi" w:hAnsiTheme="minorHAnsi"/>
        </w:rPr>
      </w:pPr>
      <w:r>
        <w:rPr>
          <w:rFonts w:asciiTheme="minorHAnsi" w:hAnsiTheme="minorHAnsi"/>
        </w:rPr>
        <w:t>Support the positive behaviour for learning of pupils by following the school’s behaviour policy at all times.</w:t>
      </w:r>
    </w:p>
    <w:p w14:paraId="60A72485" w14:textId="77777777" w:rsidR="00DF4452" w:rsidRDefault="00DF4452" w:rsidP="00DF4452">
      <w:pPr>
        <w:pStyle w:val="Default"/>
        <w:rPr>
          <w:rFonts w:asciiTheme="minorHAnsi" w:hAnsiTheme="minorHAnsi"/>
        </w:rPr>
      </w:pPr>
    </w:p>
    <w:p w14:paraId="60A72486" w14:textId="7F77B750" w:rsidR="00DF4452" w:rsidRDefault="00DF4452" w:rsidP="00DF4452">
      <w:pPr>
        <w:rPr>
          <w:b/>
          <w:u w:val="single"/>
        </w:rPr>
      </w:pPr>
      <w:r w:rsidRPr="001A1567">
        <w:rPr>
          <w:b/>
          <w:u w:val="single"/>
        </w:rPr>
        <w:t>Key duties and responsibilities:</w:t>
      </w:r>
      <w:r>
        <w:rPr>
          <w:b/>
          <w:u w:val="single"/>
        </w:rPr>
        <w:t xml:space="preserve"> Computing </w:t>
      </w:r>
      <w:r w:rsidR="00DA6027">
        <w:rPr>
          <w:b/>
          <w:u w:val="single"/>
        </w:rPr>
        <w:t>Speci</w:t>
      </w:r>
      <w:r w:rsidR="00D65DA0">
        <w:rPr>
          <w:b/>
          <w:u w:val="single"/>
        </w:rPr>
        <w:t>alism</w:t>
      </w:r>
    </w:p>
    <w:p w14:paraId="60A72487" w14:textId="77777777" w:rsidR="00DF4452" w:rsidRDefault="00DF4452" w:rsidP="00DF4452">
      <w:pPr>
        <w:pStyle w:val="Default"/>
        <w:rPr>
          <w:rFonts w:asciiTheme="minorHAnsi" w:hAnsiTheme="minorHAnsi"/>
        </w:rPr>
      </w:pPr>
    </w:p>
    <w:p w14:paraId="60A72488" w14:textId="77777777" w:rsidR="00DF4452" w:rsidRDefault="00DF4452" w:rsidP="00DF4452">
      <w:pPr>
        <w:pStyle w:val="Default"/>
        <w:numPr>
          <w:ilvl w:val="0"/>
          <w:numId w:val="1"/>
        </w:numPr>
        <w:ind w:left="360"/>
        <w:rPr>
          <w:rFonts w:asciiTheme="minorHAnsi" w:hAnsiTheme="minorHAnsi"/>
        </w:rPr>
      </w:pPr>
      <w:r>
        <w:rPr>
          <w:rFonts w:asciiTheme="minorHAnsi" w:hAnsiTheme="minorHAnsi"/>
        </w:rPr>
        <w:t>Keep up to date with the latest Computing curriculum developments and requirements</w:t>
      </w:r>
    </w:p>
    <w:p w14:paraId="22E50CBE" w14:textId="1E3750DB" w:rsidR="00684462" w:rsidRDefault="00C95AA5" w:rsidP="00DF4452">
      <w:pPr>
        <w:pStyle w:val="Default"/>
        <w:numPr>
          <w:ilvl w:val="0"/>
          <w:numId w:val="1"/>
        </w:numPr>
        <w:ind w:left="360"/>
        <w:rPr>
          <w:rFonts w:asciiTheme="minorHAnsi" w:hAnsiTheme="minorHAnsi"/>
        </w:rPr>
      </w:pPr>
      <w:r>
        <w:rPr>
          <w:rFonts w:asciiTheme="minorHAnsi" w:hAnsiTheme="minorHAnsi"/>
        </w:rPr>
        <w:t>Become familiar with Purple Mash programmes</w:t>
      </w:r>
    </w:p>
    <w:p w14:paraId="60A72489" w14:textId="2A0EB1C7" w:rsidR="00DF4452" w:rsidRDefault="004428D1" w:rsidP="00DF4452">
      <w:pPr>
        <w:pStyle w:val="Default"/>
        <w:numPr>
          <w:ilvl w:val="0"/>
          <w:numId w:val="1"/>
        </w:numPr>
        <w:ind w:left="360"/>
        <w:rPr>
          <w:rFonts w:asciiTheme="minorHAnsi" w:hAnsiTheme="minorHAnsi"/>
        </w:rPr>
      </w:pPr>
      <w:r>
        <w:rPr>
          <w:rFonts w:asciiTheme="minorHAnsi" w:hAnsiTheme="minorHAnsi"/>
        </w:rPr>
        <w:t xml:space="preserve">Support the </w:t>
      </w:r>
      <w:r w:rsidR="00957A36">
        <w:rPr>
          <w:rFonts w:asciiTheme="minorHAnsi" w:hAnsiTheme="minorHAnsi"/>
        </w:rPr>
        <w:t>Subject Leader to</w:t>
      </w:r>
      <w:r w:rsidR="00DF4452">
        <w:rPr>
          <w:rFonts w:asciiTheme="minorHAnsi" w:hAnsiTheme="minorHAnsi"/>
        </w:rPr>
        <w:t xml:space="preserve"> write a subject action plan to support the school’s developmental needs.</w:t>
      </w:r>
    </w:p>
    <w:p w14:paraId="60A7248A" w14:textId="4E328B7C" w:rsidR="00DF4452" w:rsidRDefault="00957A36" w:rsidP="00DF4452">
      <w:pPr>
        <w:pStyle w:val="Default"/>
        <w:numPr>
          <w:ilvl w:val="0"/>
          <w:numId w:val="1"/>
        </w:numPr>
        <w:ind w:left="360"/>
        <w:rPr>
          <w:rFonts w:asciiTheme="minorHAnsi" w:hAnsiTheme="minorHAnsi"/>
        </w:rPr>
      </w:pPr>
      <w:r>
        <w:rPr>
          <w:rFonts w:asciiTheme="minorHAnsi" w:hAnsiTheme="minorHAnsi"/>
        </w:rPr>
        <w:lastRenderedPageBreak/>
        <w:t xml:space="preserve">Have shared responsibility for </w:t>
      </w:r>
      <w:r w:rsidR="00DF4452">
        <w:rPr>
          <w:rFonts w:asciiTheme="minorHAnsi" w:hAnsiTheme="minorHAnsi"/>
        </w:rPr>
        <w:t>allocating a budget linke</w:t>
      </w:r>
      <w:r w:rsidR="00A63771">
        <w:rPr>
          <w:rFonts w:asciiTheme="minorHAnsi" w:hAnsiTheme="minorHAnsi"/>
        </w:rPr>
        <w:t>d to the needs of the Computing curriculum.</w:t>
      </w:r>
    </w:p>
    <w:p w14:paraId="1EB80327" w14:textId="77777777" w:rsidR="00113945" w:rsidRDefault="00113945" w:rsidP="00113945">
      <w:pPr>
        <w:pStyle w:val="Default"/>
        <w:numPr>
          <w:ilvl w:val="0"/>
          <w:numId w:val="1"/>
        </w:numPr>
        <w:ind w:left="360"/>
        <w:rPr>
          <w:rFonts w:asciiTheme="minorHAnsi" w:hAnsiTheme="minorHAnsi"/>
        </w:rPr>
      </w:pPr>
      <w:r>
        <w:rPr>
          <w:rFonts w:asciiTheme="minorHAnsi" w:hAnsiTheme="minorHAnsi"/>
        </w:rPr>
        <w:t>Develop additional provision for Computing outside of the school day.</w:t>
      </w:r>
    </w:p>
    <w:p w14:paraId="60A7248B" w14:textId="77777777" w:rsidR="00A63771" w:rsidRDefault="00A63771" w:rsidP="00DF4452">
      <w:pPr>
        <w:pStyle w:val="Default"/>
        <w:numPr>
          <w:ilvl w:val="0"/>
          <w:numId w:val="1"/>
        </w:numPr>
        <w:ind w:left="360"/>
        <w:rPr>
          <w:rFonts w:asciiTheme="minorHAnsi" w:hAnsiTheme="minorHAnsi"/>
        </w:rPr>
      </w:pPr>
      <w:r>
        <w:rPr>
          <w:rFonts w:asciiTheme="minorHAnsi" w:hAnsiTheme="minorHAnsi"/>
        </w:rPr>
        <w:t>Be prepared to meet with Governors and School Improvement teams.</w:t>
      </w:r>
    </w:p>
    <w:p w14:paraId="60A7248D" w14:textId="77777777" w:rsidR="00A63771" w:rsidRDefault="00A63771" w:rsidP="00DF4452">
      <w:pPr>
        <w:pStyle w:val="Default"/>
        <w:numPr>
          <w:ilvl w:val="0"/>
          <w:numId w:val="1"/>
        </w:numPr>
        <w:ind w:left="360"/>
        <w:rPr>
          <w:rFonts w:asciiTheme="minorHAnsi" w:hAnsiTheme="minorHAnsi"/>
        </w:rPr>
      </w:pPr>
      <w:r>
        <w:rPr>
          <w:rFonts w:asciiTheme="minorHAnsi" w:hAnsiTheme="minorHAnsi"/>
        </w:rPr>
        <w:t>Work alongside the school Safeguarding Lead to help support an online safety programme for pupils.</w:t>
      </w:r>
    </w:p>
    <w:p w14:paraId="60A7248F" w14:textId="77777777" w:rsidR="00DF4452" w:rsidRPr="001A1567" w:rsidRDefault="00DF4452" w:rsidP="00DF4452">
      <w:pPr>
        <w:pStyle w:val="Default"/>
        <w:rPr>
          <w:rFonts w:asciiTheme="minorHAnsi" w:hAnsiTheme="minorHAnsi"/>
        </w:rPr>
      </w:pPr>
    </w:p>
    <w:p w14:paraId="60A72490" w14:textId="77777777" w:rsidR="001A1567" w:rsidRPr="001A1567" w:rsidRDefault="001A1567" w:rsidP="001A1567">
      <w:pPr>
        <w:pStyle w:val="Default"/>
        <w:jc w:val="both"/>
        <w:rPr>
          <w:rFonts w:asciiTheme="minorHAnsi" w:hAnsiTheme="minorHAnsi"/>
        </w:rPr>
      </w:pPr>
    </w:p>
    <w:p w14:paraId="60A72491" w14:textId="77777777" w:rsidR="001A1567" w:rsidRDefault="001A1567" w:rsidP="00451650">
      <w:pPr>
        <w:rPr>
          <w:b/>
          <w:u w:val="single"/>
        </w:rPr>
      </w:pPr>
      <w:r w:rsidRPr="001A1567">
        <w:rPr>
          <w:b/>
          <w:u w:val="single"/>
        </w:rPr>
        <w:t>Key duties and responsibilities:</w:t>
      </w:r>
      <w:r>
        <w:rPr>
          <w:b/>
          <w:u w:val="single"/>
        </w:rPr>
        <w:t xml:space="preserve"> </w:t>
      </w:r>
      <w:r w:rsidR="00451650">
        <w:rPr>
          <w:b/>
          <w:u w:val="single"/>
        </w:rPr>
        <w:t>IT support</w:t>
      </w:r>
    </w:p>
    <w:p w14:paraId="60A72492" w14:textId="77777777" w:rsidR="00451650" w:rsidRDefault="00451650" w:rsidP="00451650">
      <w:pPr>
        <w:rPr>
          <w:b/>
          <w:u w:val="single"/>
        </w:rPr>
      </w:pPr>
    </w:p>
    <w:p w14:paraId="60A72493" w14:textId="77777777" w:rsidR="00451650" w:rsidRDefault="00451650" w:rsidP="00451650">
      <w:pPr>
        <w:pStyle w:val="Default"/>
        <w:numPr>
          <w:ilvl w:val="0"/>
          <w:numId w:val="1"/>
        </w:numPr>
        <w:ind w:left="360"/>
        <w:rPr>
          <w:rFonts w:asciiTheme="minorHAnsi" w:hAnsiTheme="minorHAnsi"/>
        </w:rPr>
      </w:pPr>
      <w:r>
        <w:rPr>
          <w:rFonts w:asciiTheme="minorHAnsi" w:hAnsiTheme="minorHAnsi"/>
        </w:rPr>
        <w:t>Support the VIAT Communications Manager in maintaining and developing the school website to the required expectations.</w:t>
      </w:r>
    </w:p>
    <w:p w14:paraId="60A72494" w14:textId="77777777" w:rsidR="00451650" w:rsidRDefault="00451650" w:rsidP="00451650">
      <w:pPr>
        <w:pStyle w:val="Default"/>
        <w:numPr>
          <w:ilvl w:val="0"/>
          <w:numId w:val="1"/>
        </w:numPr>
        <w:ind w:left="360"/>
        <w:rPr>
          <w:rFonts w:asciiTheme="minorHAnsi" w:hAnsiTheme="minorHAnsi"/>
        </w:rPr>
      </w:pPr>
      <w:r>
        <w:rPr>
          <w:rFonts w:asciiTheme="minorHAnsi" w:hAnsiTheme="minorHAnsi"/>
        </w:rPr>
        <w:t>Support the VIAT IT team with the basic upkeep of computing equipment.</w:t>
      </w:r>
    </w:p>
    <w:p w14:paraId="60A72495" w14:textId="77777777" w:rsidR="00451650" w:rsidRPr="001A1567" w:rsidRDefault="00DF4452" w:rsidP="00451650">
      <w:pPr>
        <w:pStyle w:val="Default"/>
        <w:numPr>
          <w:ilvl w:val="0"/>
          <w:numId w:val="1"/>
        </w:numPr>
        <w:ind w:left="360"/>
        <w:rPr>
          <w:rFonts w:asciiTheme="minorHAnsi" w:hAnsiTheme="minorHAnsi"/>
        </w:rPr>
      </w:pPr>
      <w:r>
        <w:rPr>
          <w:rFonts w:asciiTheme="minorHAnsi" w:hAnsiTheme="minorHAnsi"/>
        </w:rPr>
        <w:t>Supp</w:t>
      </w:r>
      <w:r w:rsidR="00A63771">
        <w:rPr>
          <w:rFonts w:asciiTheme="minorHAnsi" w:hAnsiTheme="minorHAnsi"/>
        </w:rPr>
        <w:t>ort the Headteacher in determining</w:t>
      </w:r>
      <w:r>
        <w:rPr>
          <w:rFonts w:asciiTheme="minorHAnsi" w:hAnsiTheme="minorHAnsi"/>
        </w:rPr>
        <w:t xml:space="preserve"> the needs of the school with regard to IT hardware replacement.</w:t>
      </w:r>
    </w:p>
    <w:p w14:paraId="60A72496" w14:textId="77777777" w:rsidR="00451650" w:rsidRPr="00451650" w:rsidRDefault="00451650" w:rsidP="00451650"/>
    <w:p w14:paraId="60A72497" w14:textId="77777777" w:rsidR="001A1567" w:rsidRPr="001A1567" w:rsidRDefault="001A1567" w:rsidP="001A1567">
      <w:pPr>
        <w:pStyle w:val="Default"/>
        <w:rPr>
          <w:rFonts w:asciiTheme="minorHAnsi" w:hAnsiTheme="minorHAnsi"/>
          <w:b/>
        </w:rPr>
      </w:pPr>
    </w:p>
    <w:p w14:paraId="60A72498" w14:textId="77777777" w:rsidR="001A1567" w:rsidRPr="001A1567" w:rsidRDefault="00556AB0" w:rsidP="001A1567">
      <w:pPr>
        <w:pStyle w:val="Default"/>
        <w:rPr>
          <w:rFonts w:asciiTheme="minorHAnsi" w:hAnsiTheme="minorHAnsi"/>
          <w:b/>
        </w:rPr>
      </w:pPr>
      <w:r>
        <w:rPr>
          <w:rFonts w:asciiTheme="minorHAnsi" w:hAnsiTheme="minorHAnsi"/>
          <w:b/>
        </w:rPr>
        <w:t>Additional Expectations:</w:t>
      </w:r>
      <w:r w:rsidR="001A1567" w:rsidRPr="001A1567">
        <w:rPr>
          <w:rFonts w:asciiTheme="minorHAnsi" w:hAnsiTheme="minorHAnsi"/>
          <w:b/>
        </w:rPr>
        <w:t xml:space="preserve"> </w:t>
      </w:r>
      <w:r w:rsidR="001A1567" w:rsidRPr="001A1567">
        <w:rPr>
          <w:rFonts w:asciiTheme="minorHAnsi" w:hAnsiTheme="minorHAnsi"/>
          <w:b/>
        </w:rPr>
        <w:br/>
      </w:r>
    </w:p>
    <w:p w14:paraId="60A72499" w14:textId="77777777" w:rsidR="00556AB0" w:rsidRPr="00A50C4F" w:rsidRDefault="00556AB0" w:rsidP="00556AB0">
      <w:pPr>
        <w:pStyle w:val="ListParagraph"/>
        <w:numPr>
          <w:ilvl w:val="0"/>
          <w:numId w:val="7"/>
        </w:numPr>
        <w:jc w:val="both"/>
      </w:pPr>
      <w:r>
        <w:t>To be a role model for the</w:t>
      </w:r>
      <w:r w:rsidRPr="00A50C4F">
        <w:t xml:space="preserve"> children by demonstrating our Core Values at all times.</w:t>
      </w:r>
    </w:p>
    <w:p w14:paraId="60A7249A" w14:textId="77777777" w:rsidR="00556AB0" w:rsidRDefault="00556AB0" w:rsidP="00556AB0">
      <w:pPr>
        <w:pStyle w:val="ListParagraph"/>
        <w:numPr>
          <w:ilvl w:val="0"/>
          <w:numId w:val="7"/>
        </w:numPr>
        <w:jc w:val="both"/>
      </w:pPr>
      <w:r>
        <w:t>To access school emails and keep abreast of what is happening in school.</w:t>
      </w:r>
    </w:p>
    <w:p w14:paraId="60A7249B" w14:textId="77777777" w:rsidR="00556AB0" w:rsidRDefault="00556AB0" w:rsidP="00556AB0">
      <w:pPr>
        <w:pStyle w:val="ListParagraph"/>
        <w:numPr>
          <w:ilvl w:val="0"/>
          <w:numId w:val="7"/>
        </w:numPr>
        <w:jc w:val="both"/>
      </w:pPr>
      <w:r>
        <w:t>To support the wider</w:t>
      </w:r>
      <w:r w:rsidR="007F6A60">
        <w:t xml:space="preserve"> school curriculum / activities by running clubs.</w:t>
      </w:r>
    </w:p>
    <w:p w14:paraId="60A7249C" w14:textId="77777777" w:rsidR="001A1567" w:rsidRPr="007C61C5" w:rsidRDefault="007C61C5" w:rsidP="001A1567">
      <w:pPr>
        <w:pStyle w:val="ListParagraph"/>
        <w:numPr>
          <w:ilvl w:val="0"/>
          <w:numId w:val="7"/>
        </w:numPr>
        <w:jc w:val="both"/>
      </w:pPr>
      <w:r>
        <w:t>To undertake a lunchtime duty if required.</w:t>
      </w:r>
    </w:p>
    <w:p w14:paraId="60A7249D" w14:textId="77777777" w:rsidR="001A1567" w:rsidRPr="001A1567" w:rsidRDefault="001A1567" w:rsidP="001A1567">
      <w:pPr>
        <w:jc w:val="both"/>
      </w:pPr>
    </w:p>
    <w:p w14:paraId="60A7249E" w14:textId="77777777" w:rsidR="001A1567" w:rsidRDefault="001A1567" w:rsidP="001A1567">
      <w:pPr>
        <w:rPr>
          <w:rFonts w:ascii="Arial" w:hAnsi="Arial"/>
          <w:sz w:val="22"/>
        </w:rPr>
      </w:pPr>
      <w:r>
        <w:rPr>
          <w:rFonts w:ascii="Arial" w:hAnsi="Arial"/>
          <w:sz w:val="22"/>
        </w:rPr>
        <w:t xml:space="preserve">The following outlines the criteria for this post. </w:t>
      </w:r>
    </w:p>
    <w:p w14:paraId="60A7249F" w14:textId="77777777" w:rsidR="00556AB0" w:rsidRDefault="00556AB0" w:rsidP="001A1567">
      <w:pPr>
        <w:rPr>
          <w:rFonts w:ascii="Arial" w:hAnsi="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1A1567" w14:paraId="60A724A2" w14:textId="77777777" w:rsidTr="001A1567">
        <w:tc>
          <w:tcPr>
            <w:tcW w:w="2802" w:type="dxa"/>
          </w:tcPr>
          <w:p w14:paraId="60A724A0" w14:textId="77777777" w:rsidR="001A1567" w:rsidRPr="00E76F49" w:rsidRDefault="001A1567" w:rsidP="001A1567">
            <w:pPr>
              <w:rPr>
                <w:rFonts w:ascii="Arial" w:hAnsi="Arial"/>
                <w:b/>
                <w:sz w:val="22"/>
                <w:szCs w:val="22"/>
              </w:rPr>
            </w:pPr>
          </w:p>
        </w:tc>
        <w:tc>
          <w:tcPr>
            <w:tcW w:w="6662" w:type="dxa"/>
          </w:tcPr>
          <w:p w14:paraId="60A724A1" w14:textId="7415EFD6" w:rsidR="001A1567" w:rsidRPr="00E76F49" w:rsidRDefault="003450B9" w:rsidP="001A1567">
            <w:pPr>
              <w:rPr>
                <w:rFonts w:ascii="Arial" w:hAnsi="Arial"/>
                <w:b/>
                <w:sz w:val="22"/>
                <w:szCs w:val="22"/>
              </w:rPr>
            </w:pPr>
            <w:r>
              <w:rPr>
                <w:rFonts w:ascii="Arial" w:hAnsi="Arial"/>
                <w:b/>
                <w:sz w:val="22"/>
                <w:szCs w:val="22"/>
              </w:rPr>
              <w:t xml:space="preserve">DESIRED </w:t>
            </w:r>
            <w:r w:rsidR="001A1567" w:rsidRPr="00E76F49">
              <w:rPr>
                <w:rFonts w:ascii="Arial" w:hAnsi="Arial"/>
                <w:b/>
                <w:sz w:val="22"/>
                <w:szCs w:val="22"/>
              </w:rPr>
              <w:t xml:space="preserve">CRITERIA </w:t>
            </w:r>
            <w:r>
              <w:rPr>
                <w:rFonts w:ascii="Arial" w:hAnsi="Arial"/>
                <w:b/>
                <w:sz w:val="22"/>
                <w:szCs w:val="22"/>
              </w:rPr>
              <w:t>(but not essential)</w:t>
            </w:r>
          </w:p>
        </w:tc>
      </w:tr>
      <w:tr w:rsidR="001A1567" w14:paraId="60A724A8" w14:textId="77777777" w:rsidTr="001A1567">
        <w:tc>
          <w:tcPr>
            <w:tcW w:w="2802" w:type="dxa"/>
          </w:tcPr>
          <w:p w14:paraId="60A724A3" w14:textId="77777777" w:rsidR="001A1567" w:rsidRPr="00E76F49" w:rsidRDefault="001A1567" w:rsidP="001A1567">
            <w:pPr>
              <w:rPr>
                <w:rFonts w:ascii="Arial" w:hAnsi="Arial"/>
                <w:i/>
                <w:sz w:val="22"/>
                <w:szCs w:val="22"/>
              </w:rPr>
            </w:pPr>
            <w:r w:rsidRPr="00E76F49">
              <w:rPr>
                <w:rFonts w:ascii="Arial" w:hAnsi="Arial"/>
                <w:b/>
                <w:sz w:val="22"/>
                <w:szCs w:val="22"/>
              </w:rPr>
              <w:t>QUALIFICATIONS</w:t>
            </w:r>
          </w:p>
          <w:p w14:paraId="60A724A4" w14:textId="77777777" w:rsidR="001A1567" w:rsidRPr="00E76F49" w:rsidRDefault="001A1567" w:rsidP="001A1567">
            <w:pPr>
              <w:rPr>
                <w:rFonts w:ascii="Arial" w:hAnsi="Arial"/>
                <w:b/>
                <w:sz w:val="22"/>
                <w:szCs w:val="22"/>
              </w:rPr>
            </w:pPr>
          </w:p>
          <w:p w14:paraId="60A724A5" w14:textId="77777777" w:rsidR="001A1567" w:rsidRPr="00E76F49" w:rsidRDefault="001A1567" w:rsidP="001A1567">
            <w:pPr>
              <w:rPr>
                <w:rFonts w:ascii="Arial" w:hAnsi="Arial"/>
                <w:b/>
                <w:sz w:val="22"/>
                <w:szCs w:val="22"/>
              </w:rPr>
            </w:pPr>
          </w:p>
        </w:tc>
        <w:tc>
          <w:tcPr>
            <w:tcW w:w="6662" w:type="dxa"/>
          </w:tcPr>
          <w:p w14:paraId="60A724A6" w14:textId="77777777" w:rsidR="001A1567" w:rsidRPr="00E76F49" w:rsidRDefault="001A1567" w:rsidP="001A1567">
            <w:pPr>
              <w:pStyle w:val="Default"/>
              <w:numPr>
                <w:ilvl w:val="0"/>
                <w:numId w:val="4"/>
              </w:numPr>
              <w:rPr>
                <w:sz w:val="22"/>
                <w:szCs w:val="22"/>
              </w:rPr>
            </w:pPr>
            <w:r w:rsidRPr="00E76F49">
              <w:rPr>
                <w:sz w:val="22"/>
                <w:szCs w:val="22"/>
              </w:rPr>
              <w:t>Level 3 Diploma (or equivalent) plus knowledge acquired through training and experience to level of professional standards specified for HLTA status plus addi</w:t>
            </w:r>
            <w:r>
              <w:rPr>
                <w:sz w:val="22"/>
                <w:szCs w:val="22"/>
              </w:rPr>
              <w:t>tional professional development.</w:t>
            </w:r>
          </w:p>
          <w:p w14:paraId="60A724A7" w14:textId="77777777" w:rsidR="001A1567" w:rsidRPr="00E76F49" w:rsidRDefault="001A1567" w:rsidP="001A1567">
            <w:pPr>
              <w:rPr>
                <w:rFonts w:ascii="Arial" w:hAnsi="Arial"/>
                <w:sz w:val="22"/>
                <w:szCs w:val="22"/>
              </w:rPr>
            </w:pPr>
          </w:p>
        </w:tc>
      </w:tr>
      <w:tr w:rsidR="001A1567" w14:paraId="60A724AF" w14:textId="77777777" w:rsidTr="001A1567">
        <w:tc>
          <w:tcPr>
            <w:tcW w:w="2802" w:type="dxa"/>
          </w:tcPr>
          <w:p w14:paraId="60A724A9" w14:textId="77777777" w:rsidR="001A1567" w:rsidRPr="00E76F49" w:rsidRDefault="001A1567" w:rsidP="001A1567">
            <w:pPr>
              <w:rPr>
                <w:rFonts w:ascii="Arial" w:hAnsi="Arial"/>
                <w:b/>
                <w:sz w:val="22"/>
                <w:szCs w:val="22"/>
              </w:rPr>
            </w:pPr>
            <w:r w:rsidRPr="00E76F49">
              <w:rPr>
                <w:rFonts w:ascii="Arial" w:hAnsi="Arial"/>
                <w:b/>
                <w:sz w:val="22"/>
                <w:szCs w:val="22"/>
              </w:rPr>
              <w:t>EXPERIENCE</w:t>
            </w:r>
          </w:p>
          <w:p w14:paraId="60A724AA" w14:textId="77777777" w:rsidR="001A1567" w:rsidRPr="00E76F49" w:rsidRDefault="001A1567" w:rsidP="001A1567">
            <w:pPr>
              <w:rPr>
                <w:rFonts w:ascii="Arial" w:hAnsi="Arial"/>
                <w:b/>
                <w:sz w:val="22"/>
                <w:szCs w:val="22"/>
              </w:rPr>
            </w:pPr>
          </w:p>
          <w:p w14:paraId="60A724AB" w14:textId="77777777" w:rsidR="001A1567" w:rsidRPr="00E76F49" w:rsidRDefault="001A1567" w:rsidP="001A1567">
            <w:pPr>
              <w:rPr>
                <w:rFonts w:ascii="Arial" w:hAnsi="Arial"/>
                <w:b/>
                <w:sz w:val="22"/>
                <w:szCs w:val="22"/>
              </w:rPr>
            </w:pPr>
          </w:p>
          <w:p w14:paraId="60A724AC" w14:textId="77777777" w:rsidR="001A1567" w:rsidRPr="00E76F49" w:rsidRDefault="001A1567" w:rsidP="001A1567">
            <w:pPr>
              <w:rPr>
                <w:rFonts w:ascii="Arial" w:hAnsi="Arial"/>
                <w:b/>
                <w:sz w:val="22"/>
                <w:szCs w:val="22"/>
              </w:rPr>
            </w:pPr>
          </w:p>
        </w:tc>
        <w:tc>
          <w:tcPr>
            <w:tcW w:w="6662" w:type="dxa"/>
          </w:tcPr>
          <w:p w14:paraId="60A724AD" w14:textId="77777777" w:rsidR="001A1567" w:rsidRPr="00E76F49" w:rsidRDefault="001A1567" w:rsidP="001A1567">
            <w:pPr>
              <w:numPr>
                <w:ilvl w:val="0"/>
                <w:numId w:val="4"/>
              </w:numPr>
              <w:rPr>
                <w:rFonts w:ascii="Arial" w:hAnsi="Arial" w:cs="Arial"/>
                <w:sz w:val="22"/>
                <w:szCs w:val="22"/>
              </w:rPr>
            </w:pPr>
            <w:r w:rsidRPr="00E76F49">
              <w:rPr>
                <w:rFonts w:ascii="Arial" w:hAnsi="Arial" w:cs="Arial"/>
                <w:sz w:val="22"/>
                <w:szCs w:val="22"/>
              </w:rPr>
              <w:t>Successful relevant experience of working with children of relevant age within a learning environment.</w:t>
            </w:r>
          </w:p>
          <w:p w14:paraId="60A724AE" w14:textId="77777777" w:rsidR="001A1567" w:rsidRPr="00E76F49" w:rsidRDefault="001A1567" w:rsidP="001A1567">
            <w:pPr>
              <w:pStyle w:val="Default"/>
              <w:rPr>
                <w:sz w:val="22"/>
                <w:szCs w:val="22"/>
              </w:rPr>
            </w:pPr>
          </w:p>
        </w:tc>
      </w:tr>
      <w:tr w:rsidR="001A1567" w14:paraId="60A724BD" w14:textId="77777777" w:rsidTr="001A1567">
        <w:tc>
          <w:tcPr>
            <w:tcW w:w="2802" w:type="dxa"/>
          </w:tcPr>
          <w:p w14:paraId="60A724B0" w14:textId="77777777" w:rsidR="001A1567" w:rsidRPr="00E76F49" w:rsidRDefault="001A1567" w:rsidP="001A1567">
            <w:pPr>
              <w:rPr>
                <w:rFonts w:ascii="Arial" w:hAnsi="Arial"/>
                <w:b/>
                <w:sz w:val="22"/>
                <w:szCs w:val="22"/>
              </w:rPr>
            </w:pPr>
            <w:r w:rsidRPr="00E76F49">
              <w:rPr>
                <w:rFonts w:ascii="Arial" w:hAnsi="Arial"/>
                <w:b/>
                <w:sz w:val="22"/>
                <w:szCs w:val="22"/>
              </w:rPr>
              <w:t>SKILLS AND ABILITIES</w:t>
            </w:r>
          </w:p>
          <w:p w14:paraId="60A724B1" w14:textId="77777777" w:rsidR="001A1567" w:rsidRPr="00E76F49" w:rsidRDefault="001A1567" w:rsidP="001A1567">
            <w:pPr>
              <w:rPr>
                <w:rFonts w:ascii="Arial" w:hAnsi="Arial"/>
                <w:b/>
                <w:sz w:val="22"/>
                <w:szCs w:val="22"/>
              </w:rPr>
            </w:pPr>
          </w:p>
          <w:p w14:paraId="60A724B2" w14:textId="77777777" w:rsidR="001A1567" w:rsidRPr="00E76F49" w:rsidRDefault="001A1567" w:rsidP="001A1567">
            <w:pPr>
              <w:rPr>
                <w:rFonts w:ascii="Arial" w:hAnsi="Arial"/>
                <w:b/>
                <w:sz w:val="22"/>
                <w:szCs w:val="22"/>
              </w:rPr>
            </w:pPr>
          </w:p>
          <w:p w14:paraId="60A724B3" w14:textId="77777777" w:rsidR="001A1567" w:rsidRPr="00E76F49" w:rsidRDefault="001A1567" w:rsidP="001A1567">
            <w:pPr>
              <w:rPr>
                <w:rFonts w:ascii="Arial" w:hAnsi="Arial"/>
                <w:b/>
                <w:sz w:val="22"/>
                <w:szCs w:val="22"/>
              </w:rPr>
            </w:pPr>
          </w:p>
          <w:p w14:paraId="60A724B4" w14:textId="77777777" w:rsidR="001A1567" w:rsidRPr="00E76F49" w:rsidRDefault="001A1567" w:rsidP="001A1567">
            <w:pPr>
              <w:rPr>
                <w:rFonts w:ascii="Arial" w:hAnsi="Arial"/>
                <w:b/>
                <w:sz w:val="22"/>
                <w:szCs w:val="22"/>
              </w:rPr>
            </w:pPr>
          </w:p>
          <w:p w14:paraId="60A724B5" w14:textId="77777777" w:rsidR="001A1567" w:rsidRPr="00E76F49" w:rsidRDefault="001A1567" w:rsidP="001A1567">
            <w:pPr>
              <w:rPr>
                <w:rFonts w:ascii="Arial" w:hAnsi="Arial"/>
                <w:b/>
                <w:sz w:val="22"/>
                <w:szCs w:val="22"/>
              </w:rPr>
            </w:pPr>
          </w:p>
          <w:p w14:paraId="60A724B6" w14:textId="77777777" w:rsidR="001A1567" w:rsidRPr="00E76F49" w:rsidRDefault="001A1567" w:rsidP="001A1567">
            <w:pPr>
              <w:rPr>
                <w:rFonts w:ascii="Arial" w:hAnsi="Arial"/>
                <w:b/>
                <w:sz w:val="22"/>
                <w:szCs w:val="22"/>
              </w:rPr>
            </w:pPr>
          </w:p>
          <w:p w14:paraId="60A724B7" w14:textId="77777777" w:rsidR="001A1567" w:rsidRPr="00E76F49" w:rsidRDefault="001A1567" w:rsidP="001A1567">
            <w:pPr>
              <w:rPr>
                <w:rFonts w:ascii="Arial" w:hAnsi="Arial"/>
                <w:b/>
                <w:sz w:val="22"/>
                <w:szCs w:val="22"/>
              </w:rPr>
            </w:pPr>
          </w:p>
        </w:tc>
        <w:tc>
          <w:tcPr>
            <w:tcW w:w="6662" w:type="dxa"/>
          </w:tcPr>
          <w:p w14:paraId="60A724B8" w14:textId="77777777" w:rsidR="001A1567" w:rsidRPr="00E76F49" w:rsidRDefault="001A1567" w:rsidP="001A1567">
            <w:pPr>
              <w:pStyle w:val="Default"/>
              <w:numPr>
                <w:ilvl w:val="0"/>
                <w:numId w:val="4"/>
              </w:numPr>
              <w:rPr>
                <w:sz w:val="22"/>
                <w:szCs w:val="22"/>
              </w:rPr>
            </w:pPr>
            <w:r w:rsidRPr="00E76F49">
              <w:rPr>
                <w:sz w:val="22"/>
                <w:szCs w:val="22"/>
              </w:rPr>
              <w:lastRenderedPageBreak/>
              <w:t>Demonstrate specialist skills that may</w:t>
            </w:r>
            <w:r>
              <w:rPr>
                <w:sz w:val="22"/>
                <w:szCs w:val="22"/>
              </w:rPr>
              <w:t xml:space="preserve"> be appropriate </w:t>
            </w:r>
            <w:r w:rsidR="00556AB0">
              <w:rPr>
                <w:sz w:val="22"/>
                <w:szCs w:val="22"/>
              </w:rPr>
              <w:t>to the JD</w:t>
            </w:r>
          </w:p>
          <w:p w14:paraId="60A724B9" w14:textId="77777777" w:rsidR="001A1567" w:rsidRPr="00E76F49" w:rsidRDefault="001A1567" w:rsidP="001A1567">
            <w:pPr>
              <w:numPr>
                <w:ilvl w:val="0"/>
                <w:numId w:val="4"/>
              </w:numPr>
              <w:rPr>
                <w:rFonts w:ascii="Arial" w:hAnsi="Arial"/>
                <w:sz w:val="22"/>
                <w:szCs w:val="22"/>
              </w:rPr>
            </w:pPr>
            <w:r w:rsidRPr="00E76F49">
              <w:rPr>
                <w:rFonts w:ascii="Arial" w:hAnsi="Arial"/>
                <w:sz w:val="22"/>
                <w:szCs w:val="22"/>
              </w:rPr>
              <w:lastRenderedPageBreak/>
              <w:t>Good understanding of child development with the ability to apply behaviour management policies and strategies which contribute to a</w:t>
            </w:r>
            <w:r>
              <w:rPr>
                <w:rFonts w:ascii="Arial" w:hAnsi="Arial"/>
                <w:sz w:val="22"/>
                <w:szCs w:val="22"/>
              </w:rPr>
              <w:t xml:space="preserve"> purposeful learning environment.</w:t>
            </w:r>
          </w:p>
          <w:p w14:paraId="60A724BA" w14:textId="77777777" w:rsidR="001A1567" w:rsidRDefault="001A1567" w:rsidP="001A1567">
            <w:pPr>
              <w:numPr>
                <w:ilvl w:val="0"/>
                <w:numId w:val="4"/>
              </w:numPr>
              <w:rPr>
                <w:rFonts w:ascii="Arial" w:hAnsi="Arial"/>
                <w:sz w:val="22"/>
                <w:szCs w:val="22"/>
              </w:rPr>
            </w:pPr>
            <w:r w:rsidRPr="00E76F49">
              <w:rPr>
                <w:rFonts w:ascii="Arial" w:hAnsi="Arial"/>
                <w:sz w:val="22"/>
                <w:szCs w:val="22"/>
              </w:rPr>
              <w:t>Be able to work calmly under pressure with the ability to adapt quickly and effectively to changing circumstance/situations.</w:t>
            </w:r>
          </w:p>
          <w:p w14:paraId="60A724BB" w14:textId="77777777" w:rsidR="00A13D9E" w:rsidRPr="00E76F49" w:rsidRDefault="00A13D9E" w:rsidP="001A1567">
            <w:pPr>
              <w:numPr>
                <w:ilvl w:val="0"/>
                <w:numId w:val="4"/>
              </w:numPr>
              <w:rPr>
                <w:rFonts w:ascii="Arial" w:hAnsi="Arial"/>
                <w:sz w:val="22"/>
                <w:szCs w:val="22"/>
              </w:rPr>
            </w:pPr>
            <w:r>
              <w:rPr>
                <w:rFonts w:ascii="Arial" w:hAnsi="Arial"/>
                <w:sz w:val="22"/>
                <w:szCs w:val="22"/>
              </w:rPr>
              <w:t>To communicate effectively with relevant staff including, teachers, support staff and line managers.</w:t>
            </w:r>
          </w:p>
          <w:p w14:paraId="60A724BC" w14:textId="77777777" w:rsidR="001A1567" w:rsidRPr="00E76F49" w:rsidRDefault="001A1567" w:rsidP="001A1567">
            <w:pPr>
              <w:rPr>
                <w:sz w:val="22"/>
                <w:szCs w:val="22"/>
              </w:rPr>
            </w:pPr>
          </w:p>
        </w:tc>
      </w:tr>
      <w:tr w:rsidR="001A1567" w14:paraId="60A724C8" w14:textId="77777777" w:rsidTr="001A1567">
        <w:tc>
          <w:tcPr>
            <w:tcW w:w="2802" w:type="dxa"/>
          </w:tcPr>
          <w:p w14:paraId="60A724BE" w14:textId="77777777" w:rsidR="001A1567" w:rsidRPr="00E76F49" w:rsidRDefault="001A1567" w:rsidP="001A1567">
            <w:pPr>
              <w:rPr>
                <w:rFonts w:ascii="Arial" w:hAnsi="Arial"/>
                <w:b/>
                <w:sz w:val="22"/>
                <w:szCs w:val="22"/>
              </w:rPr>
            </w:pPr>
            <w:r w:rsidRPr="00E76F49">
              <w:rPr>
                <w:rFonts w:ascii="Arial" w:hAnsi="Arial"/>
                <w:b/>
                <w:sz w:val="22"/>
                <w:szCs w:val="22"/>
              </w:rPr>
              <w:lastRenderedPageBreak/>
              <w:t>KNOWLEDGE</w:t>
            </w:r>
          </w:p>
          <w:p w14:paraId="60A724BF" w14:textId="77777777" w:rsidR="001A1567" w:rsidRPr="00E76F49" w:rsidRDefault="001A1567" w:rsidP="001A1567">
            <w:pPr>
              <w:rPr>
                <w:rFonts w:ascii="Arial" w:hAnsi="Arial"/>
                <w:b/>
                <w:sz w:val="22"/>
                <w:szCs w:val="22"/>
              </w:rPr>
            </w:pPr>
          </w:p>
          <w:p w14:paraId="60A724C0" w14:textId="77777777" w:rsidR="001A1567" w:rsidRPr="00E76F49" w:rsidRDefault="001A1567" w:rsidP="001A1567">
            <w:pPr>
              <w:rPr>
                <w:rFonts w:ascii="Arial" w:hAnsi="Arial"/>
                <w:b/>
                <w:sz w:val="22"/>
                <w:szCs w:val="22"/>
              </w:rPr>
            </w:pPr>
          </w:p>
          <w:p w14:paraId="60A724C1" w14:textId="77777777" w:rsidR="001A1567" w:rsidRPr="00E76F49" w:rsidRDefault="001A1567" w:rsidP="001A1567">
            <w:pPr>
              <w:rPr>
                <w:rFonts w:ascii="Arial" w:hAnsi="Arial"/>
                <w:b/>
                <w:sz w:val="22"/>
                <w:szCs w:val="22"/>
              </w:rPr>
            </w:pPr>
          </w:p>
          <w:p w14:paraId="60A724C2" w14:textId="77777777" w:rsidR="001A1567" w:rsidRPr="00E76F49" w:rsidRDefault="001A1567" w:rsidP="001A1567">
            <w:pPr>
              <w:rPr>
                <w:rFonts w:ascii="Arial" w:hAnsi="Arial"/>
                <w:b/>
                <w:sz w:val="22"/>
                <w:szCs w:val="22"/>
              </w:rPr>
            </w:pPr>
          </w:p>
          <w:p w14:paraId="60A724C3" w14:textId="77777777" w:rsidR="001A1567" w:rsidRPr="00E76F49" w:rsidRDefault="001A1567" w:rsidP="001A1567">
            <w:pPr>
              <w:rPr>
                <w:rFonts w:ascii="Arial" w:hAnsi="Arial"/>
                <w:b/>
                <w:sz w:val="22"/>
                <w:szCs w:val="22"/>
              </w:rPr>
            </w:pPr>
          </w:p>
          <w:p w14:paraId="60A724C4" w14:textId="77777777" w:rsidR="001A1567" w:rsidRPr="00E76F49" w:rsidRDefault="001A1567" w:rsidP="001A1567">
            <w:pPr>
              <w:rPr>
                <w:rFonts w:ascii="Arial" w:hAnsi="Arial"/>
                <w:b/>
                <w:sz w:val="22"/>
                <w:szCs w:val="22"/>
              </w:rPr>
            </w:pPr>
          </w:p>
          <w:p w14:paraId="60A724C5" w14:textId="77777777" w:rsidR="001A1567" w:rsidRPr="00E76F49" w:rsidRDefault="001A1567" w:rsidP="001A1567">
            <w:pPr>
              <w:rPr>
                <w:rFonts w:ascii="Arial" w:hAnsi="Arial"/>
                <w:b/>
                <w:sz w:val="22"/>
                <w:szCs w:val="22"/>
              </w:rPr>
            </w:pPr>
          </w:p>
        </w:tc>
        <w:tc>
          <w:tcPr>
            <w:tcW w:w="6662" w:type="dxa"/>
          </w:tcPr>
          <w:p w14:paraId="60A724C6" w14:textId="77777777" w:rsidR="001A1567" w:rsidRPr="00E76F49" w:rsidRDefault="001A1567" w:rsidP="001A1567">
            <w:pPr>
              <w:pStyle w:val="Default"/>
              <w:numPr>
                <w:ilvl w:val="0"/>
                <w:numId w:val="4"/>
              </w:numPr>
              <w:rPr>
                <w:sz w:val="22"/>
                <w:szCs w:val="22"/>
              </w:rPr>
            </w:pPr>
            <w:r w:rsidRPr="00E76F49">
              <w:rPr>
                <w:sz w:val="22"/>
                <w:szCs w:val="22"/>
              </w:rPr>
              <w:t xml:space="preserve">Requires knowledge and understanding of National Curriculum requirements in relation to specialist area (e.g. additional needs, curriculum area), including planning, preparing and delivering programmes of learning activities to groups and classes.; also detailed understanding of how pupils of relevant age group(s) and ability learn; relevant learning strategies and methods. </w:t>
            </w:r>
          </w:p>
          <w:p w14:paraId="60A724C7" w14:textId="77777777" w:rsidR="001A1567" w:rsidRPr="00E76F49" w:rsidRDefault="001A1567" w:rsidP="00A01992">
            <w:pPr>
              <w:pStyle w:val="Default"/>
              <w:numPr>
                <w:ilvl w:val="0"/>
                <w:numId w:val="4"/>
              </w:numPr>
              <w:rPr>
                <w:sz w:val="22"/>
                <w:szCs w:val="22"/>
              </w:rPr>
            </w:pPr>
            <w:r w:rsidRPr="00E76F49">
              <w:rPr>
                <w:sz w:val="22"/>
                <w:szCs w:val="22"/>
              </w:rPr>
              <w:t>Knowledge and compliance with policies and procedures relevant to child p</w:t>
            </w:r>
            <w:r>
              <w:rPr>
                <w:sz w:val="22"/>
                <w:szCs w:val="22"/>
              </w:rPr>
              <w:t>rotection and health and safety.</w:t>
            </w:r>
          </w:p>
        </w:tc>
      </w:tr>
    </w:tbl>
    <w:p w14:paraId="60A724C9" w14:textId="77777777" w:rsidR="001A1567" w:rsidRDefault="001A1567" w:rsidP="001A1567">
      <w:pPr>
        <w:rPr>
          <w:rFonts w:ascii="Arial" w:hAnsi="Arial"/>
          <w:sz w:val="22"/>
        </w:rPr>
      </w:pPr>
      <w:r>
        <w:rPr>
          <w:rFonts w:ascii="Arial" w:hAnsi="Arial"/>
          <w:sz w:val="22"/>
        </w:rPr>
        <w:t xml:space="preserve"> </w:t>
      </w:r>
    </w:p>
    <w:p w14:paraId="60A724CA" w14:textId="77777777" w:rsidR="001A1567" w:rsidRDefault="001A1567" w:rsidP="001A1567">
      <w:pPr>
        <w:ind w:left="993" w:hanging="993"/>
        <w:rPr>
          <w:sz w:val="22"/>
        </w:rPr>
      </w:pPr>
    </w:p>
    <w:p w14:paraId="60A724CB" w14:textId="77777777" w:rsidR="001A1567" w:rsidRDefault="001A1567"/>
    <w:sectPr w:rsidR="001A1567" w:rsidSect="008C5AFE">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58439" w14:textId="77777777" w:rsidR="008F06EC" w:rsidRDefault="008F06EC" w:rsidP="005B2CFF">
      <w:r>
        <w:separator/>
      </w:r>
    </w:p>
  </w:endnote>
  <w:endnote w:type="continuationSeparator" w:id="0">
    <w:p w14:paraId="2631ADD9" w14:textId="77777777" w:rsidR="008F06EC" w:rsidRDefault="008F06EC" w:rsidP="005B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Cond">
    <w:altName w:val="Calibri"/>
    <w:panose1 w:val="00000000000000000000"/>
    <w:charset w:val="00"/>
    <w:family w:val="swiss"/>
    <w:notTrueType/>
    <w:pitch w:val="variable"/>
    <w:sig w:usb0="00000001" w:usb1="00000001" w:usb2="00000000" w:usb3="00000000" w:csb0="0000019F" w:csb1="00000000"/>
  </w:font>
  <w:font w:name="Myriad Pro Condensed">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24D4" w14:textId="77777777" w:rsidR="00DF4452" w:rsidRDefault="00DF4452">
    <w:pPr>
      <w:pStyle w:val="Footer"/>
    </w:pPr>
    <w:r w:rsidRPr="00403146">
      <w:rPr>
        <w:noProof/>
        <w:lang w:eastAsia="en-GB"/>
      </w:rPr>
      <w:drawing>
        <wp:inline distT="0" distB="0" distL="0" distR="0" wp14:anchorId="60A724D7" wp14:editId="60A724D8">
          <wp:extent cx="5727700" cy="8121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7700" cy="8121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2F9BC" w14:textId="77777777" w:rsidR="008F06EC" w:rsidRDefault="008F06EC" w:rsidP="005B2CFF">
      <w:r>
        <w:separator/>
      </w:r>
    </w:p>
  </w:footnote>
  <w:footnote w:type="continuationSeparator" w:id="0">
    <w:p w14:paraId="77394F7A" w14:textId="77777777" w:rsidR="008F06EC" w:rsidRDefault="008F06EC" w:rsidP="005B2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24D0" w14:textId="77777777" w:rsidR="00DF4452" w:rsidRDefault="00DF4452" w:rsidP="005B2CFF">
    <w:pPr>
      <w:pStyle w:val="Header"/>
    </w:pPr>
    <w:r w:rsidRPr="00403146">
      <w:rPr>
        <w:noProof/>
        <w:lang w:eastAsia="en-GB"/>
      </w:rPr>
      <w:drawing>
        <wp:inline distT="0" distB="0" distL="0" distR="0" wp14:anchorId="60A724D5" wp14:editId="60A724D6">
          <wp:extent cx="572770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7700" cy="1123950"/>
                  </a:xfrm>
                  <a:prstGeom prst="rect">
                    <a:avLst/>
                  </a:prstGeom>
                </pic:spPr>
              </pic:pic>
            </a:graphicData>
          </a:graphic>
        </wp:inline>
      </w:drawing>
    </w:r>
  </w:p>
  <w:p w14:paraId="60A724D1" w14:textId="77777777" w:rsidR="00DF4452" w:rsidRDefault="00DF4452" w:rsidP="005B2CFF">
    <w:pPr>
      <w:pStyle w:val="Header"/>
    </w:pPr>
  </w:p>
  <w:p w14:paraId="60A724D2" w14:textId="77777777" w:rsidR="00DF4452" w:rsidRDefault="00DF4452" w:rsidP="005B2CFF">
    <w:pPr>
      <w:pStyle w:val="Header"/>
    </w:pPr>
  </w:p>
  <w:p w14:paraId="60A724D3" w14:textId="77777777" w:rsidR="00DF4452" w:rsidRPr="005B2CFF" w:rsidRDefault="00DF4452" w:rsidP="005B2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0687B"/>
    <w:multiLevelType w:val="hybridMultilevel"/>
    <w:tmpl w:val="3328E7C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293CE8"/>
    <w:multiLevelType w:val="hybridMultilevel"/>
    <w:tmpl w:val="8206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53A19"/>
    <w:multiLevelType w:val="hybridMultilevel"/>
    <w:tmpl w:val="3190E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5628A"/>
    <w:multiLevelType w:val="hybridMultilevel"/>
    <w:tmpl w:val="9146D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5341B7"/>
    <w:multiLevelType w:val="hybridMultilevel"/>
    <w:tmpl w:val="B846C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1C2D8C"/>
    <w:multiLevelType w:val="hybridMultilevel"/>
    <w:tmpl w:val="36AE32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BBA5170"/>
    <w:multiLevelType w:val="hybridMultilevel"/>
    <w:tmpl w:val="9A762C9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055951">
    <w:abstractNumId w:val="4"/>
  </w:num>
  <w:num w:numId="2" w16cid:durableId="1814708970">
    <w:abstractNumId w:val="0"/>
  </w:num>
  <w:num w:numId="3" w16cid:durableId="1247225815">
    <w:abstractNumId w:val="5"/>
  </w:num>
  <w:num w:numId="4" w16cid:durableId="430047346">
    <w:abstractNumId w:val="3"/>
  </w:num>
  <w:num w:numId="5" w16cid:durableId="1063792949">
    <w:abstractNumId w:val="2"/>
  </w:num>
  <w:num w:numId="6" w16cid:durableId="1400404252">
    <w:abstractNumId w:val="6"/>
  </w:num>
  <w:num w:numId="7" w16cid:durableId="1207639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22"/>
    <w:rsid w:val="0000235F"/>
    <w:rsid w:val="000E32E4"/>
    <w:rsid w:val="00113945"/>
    <w:rsid w:val="001A1567"/>
    <w:rsid w:val="001F6A43"/>
    <w:rsid w:val="002976B5"/>
    <w:rsid w:val="002D7F1F"/>
    <w:rsid w:val="002E78B2"/>
    <w:rsid w:val="003450B9"/>
    <w:rsid w:val="0036493E"/>
    <w:rsid w:val="003C4F64"/>
    <w:rsid w:val="00403146"/>
    <w:rsid w:val="004428D1"/>
    <w:rsid w:val="00451650"/>
    <w:rsid w:val="004D11F3"/>
    <w:rsid w:val="005066BF"/>
    <w:rsid w:val="005279E2"/>
    <w:rsid w:val="00544B06"/>
    <w:rsid w:val="00547D58"/>
    <w:rsid w:val="00556AB0"/>
    <w:rsid w:val="005B2CFF"/>
    <w:rsid w:val="005F2071"/>
    <w:rsid w:val="00684462"/>
    <w:rsid w:val="00730566"/>
    <w:rsid w:val="007B61BB"/>
    <w:rsid w:val="007C61C5"/>
    <w:rsid w:val="007F6A60"/>
    <w:rsid w:val="008771A3"/>
    <w:rsid w:val="00885797"/>
    <w:rsid w:val="008C5AFE"/>
    <w:rsid w:val="008F06EC"/>
    <w:rsid w:val="00945622"/>
    <w:rsid w:val="00957A36"/>
    <w:rsid w:val="009B0E11"/>
    <w:rsid w:val="009B5821"/>
    <w:rsid w:val="00A01992"/>
    <w:rsid w:val="00A13D9E"/>
    <w:rsid w:val="00A54611"/>
    <w:rsid w:val="00A63771"/>
    <w:rsid w:val="00B017AF"/>
    <w:rsid w:val="00B5427D"/>
    <w:rsid w:val="00B84933"/>
    <w:rsid w:val="00BA0E5B"/>
    <w:rsid w:val="00BB7CAF"/>
    <w:rsid w:val="00BF4CE8"/>
    <w:rsid w:val="00C150D8"/>
    <w:rsid w:val="00C95AA5"/>
    <w:rsid w:val="00CC2FCF"/>
    <w:rsid w:val="00D30AE9"/>
    <w:rsid w:val="00D606C1"/>
    <w:rsid w:val="00D65DA0"/>
    <w:rsid w:val="00DA2DD5"/>
    <w:rsid w:val="00DA6027"/>
    <w:rsid w:val="00DF4452"/>
    <w:rsid w:val="00E5395C"/>
    <w:rsid w:val="00E66358"/>
    <w:rsid w:val="00ED7AF8"/>
    <w:rsid w:val="00F81C56"/>
    <w:rsid w:val="00F87908"/>
    <w:rsid w:val="00FC7FF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246E"/>
  <w15:docId w15:val="{F6758AEF-EC25-AE40-BB7B-3F517F53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93E"/>
  </w:style>
  <w:style w:type="paragraph" w:styleId="Heading1">
    <w:name w:val="heading 1"/>
    <w:aliases w:val="VIAT Subtitle"/>
    <w:basedOn w:val="Normal"/>
    <w:next w:val="Normal"/>
    <w:link w:val="Heading1Char"/>
    <w:uiPriority w:val="9"/>
    <w:qFormat/>
    <w:rsid w:val="00885797"/>
    <w:pPr>
      <w:spacing w:after="120"/>
      <w:jc w:val="center"/>
      <w:outlineLvl w:val="0"/>
    </w:pPr>
    <w:rPr>
      <w:rFonts w:ascii="Myriad Pro Cond" w:hAnsi="Myriad Pro Cond"/>
      <w:bCs/>
      <w:caps/>
      <w:color w:val="102925"/>
      <w:spacing w:val="30"/>
      <w:sz w:val="32"/>
    </w:rPr>
  </w:style>
  <w:style w:type="paragraph" w:styleId="Heading2">
    <w:name w:val="heading 2"/>
    <w:aliases w:val="VIAT Heading 2"/>
    <w:basedOn w:val="Normal"/>
    <w:next w:val="Normal"/>
    <w:link w:val="Heading2Char"/>
    <w:uiPriority w:val="9"/>
    <w:unhideWhenUsed/>
    <w:qFormat/>
    <w:rsid w:val="00B017AF"/>
    <w:pPr>
      <w:keepNext/>
      <w:keepLines/>
      <w:spacing w:before="40" w:after="120"/>
      <w:jc w:val="center"/>
      <w:outlineLvl w:val="1"/>
    </w:pPr>
    <w:rPr>
      <w:rFonts w:ascii="Myriad Pro Condensed" w:eastAsiaTheme="majorEastAsia" w:hAnsi="Myriad Pro Condensed"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IAT Subtitle Char"/>
    <w:basedOn w:val="DefaultParagraphFont"/>
    <w:link w:val="Heading1"/>
    <w:uiPriority w:val="9"/>
    <w:rsid w:val="00885797"/>
    <w:rPr>
      <w:rFonts w:ascii="Myriad Pro Cond" w:hAnsi="Myriad Pro Cond"/>
      <w:bCs/>
      <w:caps/>
      <w:color w:val="102925"/>
      <w:spacing w:val="30"/>
      <w:sz w:val="32"/>
    </w:rPr>
  </w:style>
  <w:style w:type="character" w:customStyle="1" w:styleId="Heading2Char">
    <w:name w:val="Heading 2 Char"/>
    <w:aliases w:val="VIAT Heading 2 Char"/>
    <w:basedOn w:val="DefaultParagraphFont"/>
    <w:link w:val="Heading2"/>
    <w:uiPriority w:val="9"/>
    <w:rsid w:val="00B017AF"/>
    <w:rPr>
      <w:rFonts w:ascii="Myriad Pro Condensed" w:eastAsiaTheme="majorEastAsia" w:hAnsi="Myriad Pro Condensed" w:cstheme="majorBidi"/>
      <w:sz w:val="28"/>
      <w:szCs w:val="26"/>
    </w:rPr>
  </w:style>
  <w:style w:type="paragraph" w:styleId="Header">
    <w:name w:val="header"/>
    <w:basedOn w:val="Normal"/>
    <w:link w:val="HeaderChar"/>
    <w:uiPriority w:val="99"/>
    <w:unhideWhenUsed/>
    <w:rsid w:val="005B2CFF"/>
    <w:pPr>
      <w:tabs>
        <w:tab w:val="center" w:pos="4513"/>
        <w:tab w:val="right" w:pos="9026"/>
      </w:tabs>
    </w:pPr>
  </w:style>
  <w:style w:type="character" w:customStyle="1" w:styleId="HeaderChar">
    <w:name w:val="Header Char"/>
    <w:basedOn w:val="DefaultParagraphFont"/>
    <w:link w:val="Header"/>
    <w:uiPriority w:val="99"/>
    <w:rsid w:val="005B2CFF"/>
  </w:style>
  <w:style w:type="paragraph" w:styleId="Footer">
    <w:name w:val="footer"/>
    <w:basedOn w:val="Normal"/>
    <w:link w:val="FooterChar"/>
    <w:uiPriority w:val="99"/>
    <w:unhideWhenUsed/>
    <w:rsid w:val="005B2CFF"/>
    <w:pPr>
      <w:tabs>
        <w:tab w:val="center" w:pos="4513"/>
        <w:tab w:val="right" w:pos="9026"/>
      </w:tabs>
    </w:pPr>
  </w:style>
  <w:style w:type="character" w:customStyle="1" w:styleId="FooterChar">
    <w:name w:val="Footer Char"/>
    <w:basedOn w:val="DefaultParagraphFont"/>
    <w:link w:val="Footer"/>
    <w:uiPriority w:val="99"/>
    <w:rsid w:val="005B2CFF"/>
  </w:style>
  <w:style w:type="paragraph" w:styleId="BalloonText">
    <w:name w:val="Balloon Text"/>
    <w:basedOn w:val="Normal"/>
    <w:link w:val="BalloonTextChar"/>
    <w:uiPriority w:val="99"/>
    <w:semiHidden/>
    <w:unhideWhenUsed/>
    <w:rsid w:val="001F6A43"/>
    <w:rPr>
      <w:rFonts w:ascii="Tahoma" w:hAnsi="Tahoma" w:cs="Tahoma"/>
      <w:sz w:val="16"/>
      <w:szCs w:val="16"/>
    </w:rPr>
  </w:style>
  <w:style w:type="character" w:customStyle="1" w:styleId="BalloonTextChar">
    <w:name w:val="Balloon Text Char"/>
    <w:basedOn w:val="DefaultParagraphFont"/>
    <w:link w:val="BalloonText"/>
    <w:uiPriority w:val="99"/>
    <w:semiHidden/>
    <w:rsid w:val="001F6A43"/>
    <w:rPr>
      <w:rFonts w:ascii="Tahoma" w:hAnsi="Tahoma" w:cs="Tahoma"/>
      <w:sz w:val="16"/>
      <w:szCs w:val="16"/>
    </w:rPr>
  </w:style>
  <w:style w:type="paragraph" w:customStyle="1" w:styleId="Default">
    <w:name w:val="Default"/>
    <w:rsid w:val="001A1567"/>
    <w:pPr>
      <w:autoSpaceDE w:val="0"/>
      <w:autoSpaceDN w:val="0"/>
      <w:adjustRightInd w:val="0"/>
    </w:pPr>
    <w:rPr>
      <w:rFonts w:ascii="Arial" w:eastAsia="Times New Roman" w:hAnsi="Arial" w:cs="Arial"/>
      <w:color w:val="000000"/>
      <w:lang w:eastAsia="en-GB"/>
    </w:rPr>
  </w:style>
  <w:style w:type="paragraph" w:styleId="ListParagraph">
    <w:name w:val="List Paragraph"/>
    <w:basedOn w:val="Normal"/>
    <w:uiPriority w:val="34"/>
    <w:qFormat/>
    <w:rsid w:val="00556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Pollero\AppData\Local\Temp\Temp1_Letterheads.zip\Letterheads\Letterhead%20Word%20Templates%20&amp;%20Compliment%20Slips\VIPS@EB%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C69357C6BFC4E883228E2D2542BCA" ma:contentTypeVersion="16" ma:contentTypeDescription="Create a new document." ma:contentTypeScope="" ma:versionID="566d702129ce86318bc6af9489e6a174">
  <xsd:schema xmlns:xsd="http://www.w3.org/2001/XMLSchema" xmlns:xs="http://www.w3.org/2001/XMLSchema" xmlns:p="http://schemas.microsoft.com/office/2006/metadata/properties" xmlns:ns2="1c2cd733-536c-47ac-81d1-d07cc303cadd" xmlns:ns3="e9449eb9-a786-4b7f-89e6-7bad85fd33da" targetNamespace="http://schemas.microsoft.com/office/2006/metadata/properties" ma:root="true" ma:fieldsID="61d9502e3287ca9457d75797623a44d5" ns2:_="" ns3:_="">
    <xsd:import namespace="1c2cd733-536c-47ac-81d1-d07cc303cadd"/>
    <xsd:import namespace="e9449eb9-a786-4b7f-89e6-7bad85fd33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cd733-536c-47ac-81d1-d07cc303c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d395ea9-48ba-4620-8518-0b5e5d32c8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449eb9-a786-4b7f-89e6-7bad85fd33d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7bbdca-74f6-4ef5-bd33-b150fcfaebad}" ma:internalName="TaxCatchAll" ma:showField="CatchAllData" ma:web="e9449eb9-a786-4b7f-89e6-7bad85fd33d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2cd733-536c-47ac-81d1-d07cc303cadd">
      <Terms xmlns="http://schemas.microsoft.com/office/infopath/2007/PartnerControls"/>
    </lcf76f155ced4ddcb4097134ff3c332f>
    <TaxCatchAll xmlns="e9449eb9-a786-4b7f-89e6-7bad85fd33da" xsi:nil="true"/>
  </documentManagement>
</p:properties>
</file>

<file path=customXml/itemProps1.xml><?xml version="1.0" encoding="utf-8"?>
<ds:datastoreItem xmlns:ds="http://schemas.openxmlformats.org/officeDocument/2006/customXml" ds:itemID="{AD0B610E-1FD4-4F28-99A2-511ED2B0DB59}"/>
</file>

<file path=customXml/itemProps2.xml><?xml version="1.0" encoding="utf-8"?>
<ds:datastoreItem xmlns:ds="http://schemas.openxmlformats.org/officeDocument/2006/customXml" ds:itemID="{E0B05E24-0EA5-40F8-B1F1-0781F3D6EE87}"/>
</file>

<file path=customXml/itemProps3.xml><?xml version="1.0" encoding="utf-8"?>
<ds:datastoreItem xmlns:ds="http://schemas.openxmlformats.org/officeDocument/2006/customXml" ds:itemID="{11901083-E97E-4FDF-91FC-6B5F48133152}"/>
</file>

<file path=docProps/app.xml><?xml version="1.0" encoding="utf-8"?>
<Properties xmlns="http://schemas.openxmlformats.org/officeDocument/2006/extended-properties" xmlns:vt="http://schemas.openxmlformats.org/officeDocument/2006/docPropsVTypes">
  <Template>VIPS@EB Letterhead</Template>
  <TotalTime>0</TotalTime>
  <Pages>3</Pages>
  <Words>606</Words>
  <Characters>3458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East Borough Primary School</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G.Pollero</dc:creator>
  <cp:lastModifiedBy>Melody Beer</cp:lastModifiedBy>
  <cp:revision>2</cp:revision>
  <dcterms:created xsi:type="dcterms:W3CDTF">2023-09-26T14:52:00Z</dcterms:created>
  <dcterms:modified xsi:type="dcterms:W3CDTF">2023-09-26T14:52:00Z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0x010100C1AC69357C6BFC4E883228E2D2542BCA</vt:lpwstr>
  </property>
</Properties>
</file>