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58" w:rsidRDefault="00B165EC">
      <w:pPr>
        <w:jc w:val="center"/>
        <w:rPr>
          <w:rFonts w:ascii="Arial" w:eastAsia="Arial" w:hAnsi="Arial" w:cs="Arial"/>
          <w:b/>
          <w:color w:val="A4C2F4"/>
          <w:sz w:val="40"/>
          <w:szCs w:val="40"/>
        </w:rPr>
      </w:pPr>
      <w:r>
        <w:rPr>
          <w:rFonts w:ascii="Arial" w:eastAsia="Arial" w:hAnsi="Arial" w:cs="Arial"/>
          <w:b/>
          <w:color w:val="A4C2F4"/>
          <w:sz w:val="40"/>
          <w:szCs w:val="40"/>
        </w:rPr>
        <w:t>Stone Bay School</w:t>
      </w:r>
    </w:p>
    <w:p w:rsidR="00C46958" w:rsidRDefault="00B165E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1589648" cy="1430114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48" cy="1430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6958" w:rsidRDefault="00C46958">
      <w:pPr>
        <w:rPr>
          <w:rFonts w:ascii="Arial" w:eastAsia="Arial" w:hAnsi="Arial" w:cs="Arial"/>
        </w:rPr>
      </w:pPr>
    </w:p>
    <w:p w:rsidR="00C46958" w:rsidRDefault="00C46958">
      <w:pPr>
        <w:rPr>
          <w:rFonts w:ascii="Arial" w:eastAsia="Arial" w:hAnsi="Arial" w:cs="Arial"/>
        </w:rPr>
      </w:pPr>
    </w:p>
    <w:p w:rsidR="00C46958" w:rsidRDefault="00B165EC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254000</wp:posOffset>
                </wp:positionV>
                <wp:extent cx="5965825" cy="97472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88" y="3318038"/>
                          <a:ext cx="5915025" cy="923925"/>
                        </a:xfrm>
                        <a:prstGeom prst="rect">
                          <a:avLst/>
                        </a:prstGeom>
                        <a:solidFill>
                          <a:srgbClr val="DAE5F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6958" w:rsidRDefault="00C4695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254000</wp:posOffset>
                </wp:positionV>
                <wp:extent cx="5965825" cy="974725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5825" cy="974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6958" w:rsidRDefault="00B165EC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400675" cy="950837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5188" y="3322800"/>
                          <a:ext cx="5381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6958" w:rsidRDefault="00B165E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A86E8"/>
                                <w:sz w:val="36"/>
                              </w:rPr>
                              <w:t>Teaching Assistants 3</w:t>
                            </w:r>
                          </w:p>
                          <w:p w:rsidR="00C46958" w:rsidRDefault="00B165E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A86E8"/>
                                <w:sz w:val="36"/>
                              </w:rPr>
                              <w:t>Job Description and Person Specification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9pt;margin-top:18pt;width:425.25pt;height:7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C46958" w:rsidRDefault="00B165E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4A86E8"/>
                          <w:sz w:val="36"/>
                        </w:rPr>
                        <w:t>Teaching Assistants 3</w:t>
                      </w:r>
                    </w:p>
                    <w:p w:rsidR="00C46958" w:rsidRDefault="00B165E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4A86E8"/>
                          <w:sz w:val="36"/>
                        </w:rPr>
                        <w:t>Job Description and Person Specification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C46958" w:rsidRDefault="00C46958">
      <w:pPr>
        <w:rPr>
          <w:rFonts w:ascii="Arial" w:eastAsia="Arial" w:hAnsi="Arial" w:cs="Arial"/>
        </w:rPr>
      </w:pPr>
    </w:p>
    <w:p w:rsidR="00C46958" w:rsidRDefault="00C46958">
      <w:pPr>
        <w:rPr>
          <w:rFonts w:ascii="Arial" w:eastAsia="Arial" w:hAnsi="Arial" w:cs="Arial"/>
        </w:rPr>
      </w:pPr>
    </w:p>
    <w:p w:rsidR="00C46958" w:rsidRDefault="00C46958">
      <w:pPr>
        <w:rPr>
          <w:rFonts w:ascii="Arial" w:eastAsia="Arial" w:hAnsi="Arial" w:cs="Arial"/>
        </w:rPr>
      </w:pPr>
    </w:p>
    <w:p w:rsidR="00C46958" w:rsidRDefault="00C46958">
      <w:pPr>
        <w:rPr>
          <w:rFonts w:ascii="Arial" w:eastAsia="Arial" w:hAnsi="Arial" w:cs="Arial"/>
        </w:rPr>
      </w:pPr>
    </w:p>
    <w:p w:rsidR="00C46958" w:rsidRDefault="00C46958">
      <w:pPr>
        <w:rPr>
          <w:rFonts w:ascii="Arial" w:eastAsia="Arial" w:hAnsi="Arial" w:cs="Arial"/>
        </w:rPr>
      </w:pPr>
    </w:p>
    <w:p w:rsidR="00C46958" w:rsidRDefault="00B165EC">
      <w:pPr>
        <w:keepNext/>
        <w:spacing w:before="240" w:after="60" w:line="259" w:lineRule="auto"/>
        <w:rPr>
          <w:rFonts w:ascii="Arial" w:eastAsia="Arial" w:hAnsi="Arial" w:cs="Arial"/>
          <w:b/>
          <w:color w:val="4A86E8"/>
          <w:sz w:val="24"/>
          <w:szCs w:val="24"/>
        </w:rPr>
      </w:pPr>
      <w:r>
        <w:rPr>
          <w:rFonts w:ascii="Arial" w:eastAsia="Arial" w:hAnsi="Arial" w:cs="Arial"/>
          <w:b/>
          <w:color w:val="4A86E8"/>
          <w:sz w:val="24"/>
          <w:szCs w:val="24"/>
        </w:rPr>
        <w:t>School Mission Statement.</w:t>
      </w:r>
    </w:p>
    <w:p w:rsidR="00C46958" w:rsidRDefault="00C46958">
      <w:pPr>
        <w:keepNext/>
        <w:spacing w:before="240" w:after="60" w:line="259" w:lineRule="auto"/>
        <w:rPr>
          <w:rFonts w:ascii="Arial" w:eastAsia="Arial" w:hAnsi="Arial" w:cs="Arial"/>
          <w:b/>
          <w:sz w:val="24"/>
          <w:szCs w:val="24"/>
        </w:rPr>
      </w:pPr>
    </w:p>
    <w:p w:rsidR="00C46958" w:rsidRDefault="00B165EC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accept all students </w:t>
      </w:r>
      <w:r>
        <w:rPr>
          <w:rFonts w:ascii="Arial" w:eastAsia="Arial" w:hAnsi="Arial" w:cs="Arial"/>
          <w:b/>
        </w:rPr>
        <w:t xml:space="preserve">as they are </w:t>
      </w:r>
      <w:r>
        <w:rPr>
          <w:rFonts w:ascii="Arial" w:eastAsia="Arial" w:hAnsi="Arial" w:cs="Arial"/>
        </w:rPr>
        <w:t xml:space="preserve">and believe that every one of them is </w:t>
      </w:r>
      <w:r>
        <w:rPr>
          <w:rFonts w:ascii="Arial" w:eastAsia="Arial" w:hAnsi="Arial" w:cs="Arial"/>
          <w:b/>
        </w:rPr>
        <w:t xml:space="preserve">entitled </w:t>
      </w:r>
      <w:r>
        <w:rPr>
          <w:rFonts w:ascii="Arial" w:eastAsia="Arial" w:hAnsi="Arial" w:cs="Arial"/>
        </w:rPr>
        <w:t xml:space="preserve">to the very </w:t>
      </w:r>
      <w:r>
        <w:rPr>
          <w:rFonts w:ascii="Arial" w:eastAsia="Arial" w:hAnsi="Arial" w:cs="Arial"/>
          <w:b/>
        </w:rPr>
        <w:t>best education</w:t>
      </w:r>
      <w:r>
        <w:rPr>
          <w:rFonts w:ascii="Arial" w:eastAsia="Arial" w:hAnsi="Arial" w:cs="Arial"/>
        </w:rPr>
        <w:t xml:space="preserve">, delivered in an </w:t>
      </w:r>
      <w:r>
        <w:rPr>
          <w:rFonts w:ascii="Arial" w:eastAsia="Arial" w:hAnsi="Arial" w:cs="Arial"/>
          <w:b/>
        </w:rPr>
        <w:t xml:space="preserve">environment </w:t>
      </w:r>
      <w:r>
        <w:rPr>
          <w:rFonts w:ascii="Arial" w:eastAsia="Arial" w:hAnsi="Arial" w:cs="Arial"/>
        </w:rPr>
        <w:t xml:space="preserve">that is </w:t>
      </w:r>
      <w:r>
        <w:rPr>
          <w:rFonts w:ascii="Arial" w:eastAsia="Arial" w:hAnsi="Arial" w:cs="Arial"/>
          <w:b/>
        </w:rPr>
        <w:t>supportive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caring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b/>
        </w:rPr>
        <w:t>safe</w:t>
      </w:r>
      <w:r>
        <w:rPr>
          <w:rFonts w:ascii="Arial" w:eastAsia="Arial" w:hAnsi="Arial" w:cs="Arial"/>
        </w:rPr>
        <w:t>.</w:t>
      </w:r>
    </w:p>
    <w:p w:rsidR="00C46958" w:rsidRDefault="00B165EC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Our goal is to develop our students to become:</w:t>
      </w:r>
    </w:p>
    <w:p w:rsidR="00C46958" w:rsidRDefault="00B165EC">
      <w:pPr>
        <w:numPr>
          <w:ilvl w:val="0"/>
          <w:numId w:val="1"/>
        </w:num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Successful </w:t>
      </w:r>
      <w:r>
        <w:rPr>
          <w:rFonts w:ascii="Arial" w:eastAsia="Arial" w:hAnsi="Arial" w:cs="Arial"/>
        </w:rPr>
        <w:t>Learners.</w:t>
      </w:r>
    </w:p>
    <w:p w:rsidR="00C46958" w:rsidRDefault="00B165EC">
      <w:pPr>
        <w:numPr>
          <w:ilvl w:val="0"/>
          <w:numId w:val="1"/>
        </w:num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b/>
        </w:rPr>
        <w:t xml:space="preserve">independent </w:t>
      </w:r>
      <w:r>
        <w:rPr>
          <w:rFonts w:ascii="Arial" w:eastAsia="Arial" w:hAnsi="Arial" w:cs="Arial"/>
        </w:rPr>
        <w:t>as possible.</w:t>
      </w:r>
    </w:p>
    <w:p w:rsidR="00C46958" w:rsidRDefault="00B165EC">
      <w:pPr>
        <w:numPr>
          <w:ilvl w:val="0"/>
          <w:numId w:val="1"/>
        </w:num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Confident </w:t>
      </w:r>
      <w:r>
        <w:rPr>
          <w:rFonts w:ascii="Arial" w:eastAsia="Arial" w:hAnsi="Arial" w:cs="Arial"/>
        </w:rPr>
        <w:t>individuals and self-advocates.</w:t>
      </w:r>
    </w:p>
    <w:p w:rsidR="00C46958" w:rsidRDefault="00B165EC">
      <w:pPr>
        <w:numPr>
          <w:ilvl w:val="0"/>
          <w:numId w:val="1"/>
        </w:num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Effective</w:t>
      </w:r>
      <w:r>
        <w:rPr>
          <w:rFonts w:ascii="Arial" w:eastAsia="Arial" w:hAnsi="Arial" w:cs="Arial"/>
        </w:rPr>
        <w:t xml:space="preserve"> communicators and </w:t>
      </w:r>
      <w:r>
        <w:rPr>
          <w:rFonts w:ascii="Arial" w:eastAsia="Arial" w:hAnsi="Arial" w:cs="Arial"/>
          <w:b/>
        </w:rPr>
        <w:t>contributors</w:t>
      </w:r>
      <w:r>
        <w:rPr>
          <w:rFonts w:ascii="Arial" w:eastAsia="Arial" w:hAnsi="Arial" w:cs="Arial"/>
        </w:rPr>
        <w:t>.</w:t>
      </w:r>
    </w:p>
    <w:p w:rsidR="00C46958" w:rsidRDefault="00B165EC">
      <w:pPr>
        <w:numPr>
          <w:ilvl w:val="0"/>
          <w:numId w:val="1"/>
        </w:num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Responsible </w:t>
      </w:r>
      <w:r>
        <w:rPr>
          <w:rFonts w:ascii="Arial" w:eastAsia="Arial" w:hAnsi="Arial" w:cs="Arial"/>
        </w:rPr>
        <w:t>citizens.</w:t>
      </w:r>
    </w:p>
    <w:p w:rsidR="00C46958" w:rsidRDefault="00B165EC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will do this by working to </w:t>
      </w:r>
      <w:r>
        <w:rPr>
          <w:rFonts w:ascii="Arial" w:eastAsia="Arial" w:hAnsi="Arial" w:cs="Arial"/>
          <w:b/>
        </w:rPr>
        <w:t>ensure we get every aspect of their provision just right</w:t>
      </w:r>
      <w:r>
        <w:rPr>
          <w:rFonts w:ascii="Arial" w:eastAsia="Arial" w:hAnsi="Arial" w:cs="Arial"/>
        </w:rPr>
        <w:t>, helping them to achieve academically, personally, socially and morally.</w:t>
      </w:r>
    </w:p>
    <w:p w:rsidR="00C46958" w:rsidRDefault="00C46958">
      <w:pPr>
        <w:rPr>
          <w:rFonts w:ascii="Arial" w:eastAsia="Arial" w:hAnsi="Arial" w:cs="Arial"/>
          <w:sz w:val="24"/>
          <w:szCs w:val="24"/>
        </w:rPr>
      </w:pPr>
    </w:p>
    <w:p w:rsidR="00C46958" w:rsidRDefault="00B165E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“Getting it right for every student”</w:t>
      </w:r>
    </w:p>
    <w:p w:rsidR="00C46958" w:rsidRDefault="00B165EC">
      <w:pPr>
        <w:pStyle w:val="Heading1"/>
        <w:keepNext w:val="0"/>
        <w:keepLines w:val="0"/>
        <w:jc w:val="center"/>
        <w:rPr>
          <w:rFonts w:ascii="Arial" w:eastAsia="Arial" w:hAnsi="Arial" w:cs="Arial"/>
          <w:sz w:val="46"/>
          <w:szCs w:val="46"/>
          <w:u w:val="single"/>
        </w:rPr>
      </w:pPr>
      <w:bookmarkStart w:id="0" w:name="_heading=h.jmu2acjgqzcx" w:colFirst="0" w:colLast="0"/>
      <w:bookmarkEnd w:id="0"/>
      <w:r>
        <w:rPr>
          <w:rFonts w:ascii="Arial" w:eastAsia="Arial" w:hAnsi="Arial" w:cs="Arial"/>
          <w:sz w:val="46"/>
          <w:szCs w:val="46"/>
          <w:u w:val="single"/>
        </w:rPr>
        <w:lastRenderedPageBreak/>
        <w:t xml:space="preserve">Teaching Assistant (TA3) </w:t>
      </w:r>
    </w:p>
    <w:p w:rsidR="00C46958" w:rsidRDefault="00C46958">
      <w:pPr>
        <w:spacing w:before="240" w:after="240"/>
        <w:rPr>
          <w:rFonts w:ascii="Arial" w:eastAsia="Arial" w:hAnsi="Arial" w:cs="Arial"/>
          <w:b/>
          <w:color w:val="4A86E8"/>
          <w:sz w:val="12"/>
          <w:szCs w:val="12"/>
        </w:rPr>
      </w:pPr>
    </w:p>
    <w:p w:rsidR="00C46958" w:rsidRDefault="00B165EC">
      <w:pPr>
        <w:spacing w:before="240" w:after="2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4A86E8"/>
          <w:sz w:val="28"/>
          <w:szCs w:val="28"/>
        </w:rPr>
        <w:t>Salary: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Kent Range 5 plus SEN allowance </w:t>
      </w:r>
    </w:p>
    <w:p w:rsidR="00C46958" w:rsidRDefault="00B165EC">
      <w:pPr>
        <w:spacing w:before="240" w:after="2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4A86E8"/>
          <w:sz w:val="28"/>
          <w:szCs w:val="28"/>
        </w:rPr>
        <w:t>Hours: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Full-Time / Part-time</w:t>
      </w:r>
    </w:p>
    <w:p w:rsidR="00C46958" w:rsidRDefault="00B165EC">
      <w:pPr>
        <w:spacing w:before="240" w:after="240"/>
        <w:rPr>
          <w:rFonts w:ascii="Arial" w:eastAsia="Arial" w:hAnsi="Arial" w:cs="Arial"/>
          <w:sz w:val="28"/>
          <w:szCs w:val="28"/>
        </w:rPr>
      </w:pPr>
      <w:bookmarkStart w:id="1" w:name="_GoBack"/>
      <w:bookmarkEnd w:id="1"/>
      <w:r>
        <w:rPr>
          <w:rFonts w:ascii="Arial" w:eastAsia="Arial" w:hAnsi="Arial" w:cs="Arial"/>
          <w:b/>
          <w:color w:val="4A86E8"/>
          <w:sz w:val="28"/>
          <w:szCs w:val="28"/>
        </w:rPr>
        <w:t xml:space="preserve">Contract type: </w:t>
      </w:r>
      <w:r>
        <w:rPr>
          <w:rFonts w:ascii="Arial" w:eastAsia="Arial" w:hAnsi="Arial" w:cs="Arial"/>
          <w:sz w:val="28"/>
          <w:szCs w:val="28"/>
        </w:rPr>
        <w:t>Permanent, Term Time only</w:t>
      </w:r>
    </w:p>
    <w:p w:rsidR="00C46958" w:rsidRDefault="00B165EC">
      <w:pPr>
        <w:spacing w:before="240" w:after="2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4A86E8"/>
          <w:sz w:val="28"/>
          <w:szCs w:val="28"/>
        </w:rPr>
        <w:t>Reporting to: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Class teacher </w:t>
      </w:r>
    </w:p>
    <w:p w:rsidR="00C46958" w:rsidRDefault="00B165EC">
      <w:pPr>
        <w:spacing w:before="240" w:after="2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4A86E8"/>
          <w:sz w:val="28"/>
          <w:szCs w:val="28"/>
        </w:rPr>
        <w:t>Responsible for:</w:t>
      </w:r>
      <w:r>
        <w:rPr>
          <w:rFonts w:ascii="Arial" w:eastAsia="Arial" w:hAnsi="Arial" w:cs="Arial"/>
          <w:sz w:val="28"/>
          <w:szCs w:val="28"/>
        </w:rPr>
        <w:t xml:space="preserve"> Supporting TAs within your class team</w:t>
      </w:r>
    </w:p>
    <w:p w:rsidR="00C46958" w:rsidRDefault="00B165EC">
      <w:pPr>
        <w:pStyle w:val="Heading1"/>
        <w:keepNext w:val="0"/>
        <w:keepLines w:val="0"/>
        <w:rPr>
          <w:rFonts w:ascii="Arial" w:eastAsia="Arial" w:hAnsi="Arial" w:cs="Arial"/>
          <w:color w:val="4A86E8"/>
          <w:sz w:val="28"/>
          <w:szCs w:val="28"/>
        </w:rPr>
      </w:pPr>
      <w:bookmarkStart w:id="2" w:name="_heading=h.iou0vrrmxet7" w:colFirst="0" w:colLast="0"/>
      <w:bookmarkEnd w:id="2"/>
      <w:r>
        <w:rPr>
          <w:rFonts w:ascii="Arial" w:eastAsia="Arial" w:hAnsi="Arial" w:cs="Arial"/>
          <w:color w:val="4A86E8"/>
          <w:sz w:val="28"/>
          <w:szCs w:val="28"/>
        </w:rPr>
        <w:t>Main purpose</w:t>
      </w:r>
    </w:p>
    <w:p w:rsidR="00C46958" w:rsidRDefault="00B165EC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provide learning and care support for pupils with special</w:t>
      </w:r>
      <w:r>
        <w:rPr>
          <w:rFonts w:ascii="Arial" w:eastAsia="Arial" w:hAnsi="Arial" w:cs="Arial"/>
        </w:rPr>
        <w:t xml:space="preserve"> educational needs (SEN). This will involve working with the teacher to plan and deliver activities and supporting pupils with routines, transitions and behaviour management.</w:t>
      </w:r>
    </w:p>
    <w:p w:rsidR="00C46958" w:rsidRDefault="00B165EC">
      <w:pPr>
        <w:pStyle w:val="Heading1"/>
        <w:keepNext w:val="0"/>
        <w:keepLines w:val="0"/>
        <w:rPr>
          <w:rFonts w:ascii="Arial" w:eastAsia="Arial" w:hAnsi="Arial" w:cs="Arial"/>
          <w:color w:val="4A86E8"/>
          <w:sz w:val="28"/>
          <w:szCs w:val="28"/>
        </w:rPr>
      </w:pPr>
      <w:bookmarkStart w:id="3" w:name="_heading=h.acs4f5jd44tp" w:colFirst="0" w:colLast="0"/>
      <w:bookmarkEnd w:id="3"/>
      <w:r>
        <w:rPr>
          <w:rFonts w:ascii="Arial" w:eastAsia="Arial" w:hAnsi="Arial" w:cs="Arial"/>
          <w:color w:val="4A86E8"/>
          <w:sz w:val="28"/>
          <w:szCs w:val="28"/>
        </w:rPr>
        <w:t>Duties and responsibilities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Supporting pupils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Build positive relationships with p</w:t>
      </w:r>
      <w:r>
        <w:rPr>
          <w:rFonts w:ascii="Arial" w:eastAsia="Arial" w:hAnsi="Arial" w:cs="Arial"/>
        </w:rPr>
        <w:t>upils, promoting high self-esteem and independence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Adapt communication style to respond to pupils according to their individual needs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Support pupils with their social, emotional and mental health needs, escalating concerns where appropriate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Promote high standards of pupil </w:t>
      </w:r>
      <w:proofErr w:type="spellStart"/>
      <w:r>
        <w:rPr>
          <w:rFonts w:ascii="Arial" w:eastAsia="Arial" w:hAnsi="Arial" w:cs="Arial"/>
        </w:rPr>
        <w:t>well being</w:t>
      </w:r>
      <w:proofErr w:type="spellEnd"/>
      <w:r>
        <w:rPr>
          <w:rFonts w:ascii="Arial" w:eastAsia="Arial" w:hAnsi="Arial" w:cs="Arial"/>
        </w:rPr>
        <w:t xml:space="preserve"> and positive behaviour, responding to dysregulated incidents in line with the school’s </w:t>
      </w:r>
      <w:proofErr w:type="spellStart"/>
      <w:r>
        <w:rPr>
          <w:rFonts w:ascii="Arial" w:eastAsia="Arial" w:hAnsi="Arial" w:cs="Arial"/>
        </w:rPr>
        <w:t>well being</w:t>
      </w:r>
      <w:proofErr w:type="spellEnd"/>
      <w:r>
        <w:rPr>
          <w:rFonts w:ascii="Arial" w:eastAsia="Arial" w:hAnsi="Arial" w:cs="Arial"/>
        </w:rPr>
        <w:t xml:space="preserve"> policy and guidelines on physical intervention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Assist with the development and delivery of individual education and</w:t>
      </w:r>
      <w:r>
        <w:rPr>
          <w:rFonts w:ascii="Arial" w:eastAsia="Arial" w:hAnsi="Arial" w:cs="Arial"/>
        </w:rPr>
        <w:t xml:space="preserve"> support plans in line with the pupils Education and Health Care Plan. 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and learning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Contribute to the planning of differentiated learning activities for individual or small groups of pupils with special educational needs (SEN), delivering activ</w:t>
      </w:r>
      <w:r>
        <w:rPr>
          <w:rFonts w:ascii="Arial" w:eastAsia="Arial" w:hAnsi="Arial" w:cs="Arial"/>
        </w:rPr>
        <w:t>ities inside or outside the classroom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Support the teaching of a broad and balanced curriculum aimed at pupils achieving their full potential in all areas of learning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Use ICT skills to advance pupils’ learning  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Through photographic annotated observations,</w:t>
      </w:r>
      <w:r>
        <w:rPr>
          <w:rFonts w:ascii="Arial" w:eastAsia="Arial" w:hAnsi="Arial" w:cs="Arial"/>
        </w:rPr>
        <w:t xml:space="preserve"> verbal feedback, provide regular feedback to teachers on pupil progress, attainment and barriers to learning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Support class teachers with maintaining positive </w:t>
      </w:r>
      <w:proofErr w:type="spellStart"/>
      <w:r>
        <w:rPr>
          <w:rFonts w:ascii="Arial" w:eastAsia="Arial" w:hAnsi="Arial" w:cs="Arial"/>
        </w:rPr>
        <w:t>well being</w:t>
      </w:r>
      <w:proofErr w:type="spellEnd"/>
      <w:r>
        <w:rPr>
          <w:rFonts w:ascii="Arial" w:eastAsia="Arial" w:hAnsi="Arial" w:cs="Arial"/>
        </w:rPr>
        <w:t xml:space="preserve"> among pupils, through implementing the strategies on the pupils </w:t>
      </w:r>
      <w:proofErr w:type="spellStart"/>
      <w:r>
        <w:rPr>
          <w:rFonts w:ascii="Arial" w:eastAsia="Arial" w:hAnsi="Arial" w:cs="Arial"/>
        </w:rPr>
        <w:t>well being</w:t>
      </w:r>
      <w:proofErr w:type="spellEnd"/>
      <w:r>
        <w:rPr>
          <w:rFonts w:ascii="Arial" w:eastAsia="Arial" w:hAnsi="Arial" w:cs="Arial"/>
        </w:rPr>
        <w:t xml:space="preserve"> plans and </w:t>
      </w:r>
      <w:r>
        <w:rPr>
          <w:rFonts w:ascii="Arial" w:eastAsia="Arial" w:hAnsi="Arial" w:cs="Arial"/>
        </w:rPr>
        <w:t>managing engagement levels effectively to ensure a good and safe learning environment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Monitor, record and report on progress and attainment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Supervise a class if the teacher is temporarily unavailable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Contribute to the overall ethos, aims and work of the </w:t>
      </w:r>
      <w:r>
        <w:rPr>
          <w:rFonts w:ascii="Arial" w:eastAsia="Arial" w:hAnsi="Arial" w:cs="Arial"/>
        </w:rPr>
        <w:t>school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Working with staff, parents/carers and relevant professionals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Share knowledge and understanding of pupils to other school staff and education, health and social care professionals, so that informed decision making can take place on intervention and</w:t>
      </w:r>
      <w:r>
        <w:rPr>
          <w:rFonts w:ascii="Arial" w:eastAsia="Arial" w:hAnsi="Arial" w:cs="Arial"/>
        </w:rPr>
        <w:t xml:space="preserve"> provision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Communicate effectively with parents and carers under the direction of teachers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Contribute to meetings with parents and carers by providing feedback on pupil progress, attainment and barriers to learning, as directed by teachers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Collaborate and </w:t>
      </w:r>
      <w:r>
        <w:rPr>
          <w:rFonts w:ascii="Arial" w:eastAsia="Arial" w:hAnsi="Arial" w:cs="Arial"/>
        </w:rPr>
        <w:t>work with colleagues and other relevant professionals within and beyond the school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Develop effective professional relationships with colleagues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Professional development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Help keep their own knowledge and understanding relevant and up-to-date by reflecting o</w:t>
      </w:r>
      <w:r>
        <w:rPr>
          <w:rFonts w:ascii="Arial" w:eastAsia="Arial" w:hAnsi="Arial" w:cs="Arial"/>
        </w:rPr>
        <w:t>n their own practice, liaising with school leaders, and identifying relevant professional development to improve personal effectiveness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Take opportunities to build the appropriate skills, qualifications, and/or experience needed for the role, with support </w:t>
      </w:r>
      <w:r>
        <w:rPr>
          <w:rFonts w:ascii="Arial" w:eastAsia="Arial" w:hAnsi="Arial" w:cs="Arial"/>
        </w:rPr>
        <w:t>from the school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Take part in the school’s appraisal procedures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  <w:color w:val="4A86E8"/>
          <w:sz w:val="28"/>
          <w:szCs w:val="28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4A86E8"/>
          <w:sz w:val="28"/>
          <w:szCs w:val="28"/>
        </w:rPr>
        <w:t>Other areas of responsibility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Safeguarding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in line with statutory safeguarding guidance (e.g. Keeping Children Safe in Education, Prevent) and our safeguarding and child protection polic</w:t>
      </w:r>
      <w:r>
        <w:rPr>
          <w:rFonts w:ascii="Arial" w:eastAsia="Arial" w:hAnsi="Arial" w:cs="Arial"/>
        </w:rPr>
        <w:t>ies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Promote the safeguarding of all pupils in the school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note, this is illustrative of the general nature and level of responsibility of the role. It is not a comprehensive list of all tasks that the postholder will carry out. The postholder may be required to do other duties appropriate to the level of t</w:t>
      </w:r>
      <w:r>
        <w:rPr>
          <w:rFonts w:ascii="Arial" w:eastAsia="Arial" w:hAnsi="Arial" w:cs="Arial"/>
        </w:rPr>
        <w:t>he role, as directed by the headteacher or line manager.</w:t>
      </w:r>
    </w:p>
    <w:p w:rsidR="00C46958" w:rsidRDefault="00B165EC">
      <w:pPr>
        <w:spacing w:before="240" w:after="240" w:line="240" w:lineRule="auto"/>
        <w:rPr>
          <w:rFonts w:ascii="Arial" w:eastAsia="Arial" w:hAnsi="Arial" w:cs="Arial"/>
          <w:color w:val="4A86E8"/>
        </w:rPr>
      </w:pPr>
      <w:r>
        <w:rPr>
          <w:rFonts w:ascii="Arial" w:eastAsia="Arial" w:hAnsi="Arial" w:cs="Arial"/>
          <w:b/>
          <w:color w:val="4A86E8"/>
          <w:sz w:val="28"/>
          <w:szCs w:val="28"/>
        </w:rPr>
        <w:lastRenderedPageBreak/>
        <w:t>Person specification</w:t>
      </w:r>
    </w:p>
    <w:tbl>
      <w:tblPr>
        <w:tblStyle w:val="a0"/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6870"/>
      </w:tblGrid>
      <w:tr w:rsidR="00C46958">
        <w:trPr>
          <w:trHeight w:val="405"/>
        </w:trPr>
        <w:tc>
          <w:tcPr>
            <w:tcW w:w="189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12" w:space="0" w:color="1C4587"/>
            </w:tcBorders>
            <w:shd w:val="clear" w:color="auto" w:fill="C9DAF8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C46958" w:rsidRDefault="00B165EC">
            <w:pPr>
              <w:spacing w:before="240"/>
              <w:ind w:left="100"/>
              <w:rPr>
                <w:rFonts w:ascii="Arial" w:eastAsia="Arial" w:hAnsi="Arial" w:cs="Arial"/>
                <w:b/>
                <w:color w:val="F8F8F8"/>
              </w:rPr>
            </w:pPr>
            <w:r>
              <w:rPr>
                <w:rFonts w:ascii="Arial" w:eastAsia="Arial" w:hAnsi="Arial" w:cs="Arial"/>
                <w:b/>
                <w:color w:val="F8F8F8"/>
              </w:rPr>
              <w:t>Criteria</w:t>
            </w:r>
          </w:p>
        </w:tc>
        <w:tc>
          <w:tcPr>
            <w:tcW w:w="6870" w:type="dxa"/>
            <w:tcBorders>
              <w:top w:val="single" w:sz="8" w:space="0" w:color="1C4587"/>
              <w:left w:val="nil"/>
              <w:bottom w:val="single" w:sz="8" w:space="0" w:color="1C4587"/>
              <w:right w:val="single" w:sz="8" w:space="0" w:color="1C4587"/>
            </w:tcBorders>
            <w:shd w:val="clear" w:color="auto" w:fill="C9DAF8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C46958" w:rsidRDefault="00B165EC">
            <w:pPr>
              <w:spacing w:before="240"/>
              <w:ind w:left="100"/>
              <w:rPr>
                <w:rFonts w:ascii="Arial" w:eastAsia="Arial" w:hAnsi="Arial" w:cs="Arial"/>
                <w:b/>
                <w:color w:val="F8F8F8"/>
              </w:rPr>
            </w:pPr>
            <w:r>
              <w:rPr>
                <w:rFonts w:ascii="Arial" w:eastAsia="Arial" w:hAnsi="Arial" w:cs="Arial"/>
                <w:b/>
                <w:color w:val="F8F8F8"/>
              </w:rPr>
              <w:t>Qualities</w:t>
            </w:r>
          </w:p>
        </w:tc>
      </w:tr>
      <w:tr w:rsidR="00C46958">
        <w:trPr>
          <w:trHeight w:val="2055"/>
        </w:trPr>
        <w:tc>
          <w:tcPr>
            <w:tcW w:w="1890" w:type="dxa"/>
            <w:tcBorders>
              <w:top w:val="nil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Qualifications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and training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8" w:space="0" w:color="1C4587"/>
              <w:right w:val="single" w:sz="8" w:space="0" w:color="1C4587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C46958" w:rsidRDefault="00B165EC">
            <w:pPr>
              <w:spacing w:before="240" w:after="240"/>
              <w:ind w:left="600" w:hanging="1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</w:rPr>
              <w:t>GCSE</w:t>
            </w:r>
            <w:proofErr w:type="gramEnd"/>
            <w:r>
              <w:rPr>
                <w:rFonts w:ascii="Arial" w:eastAsia="Arial" w:hAnsi="Arial" w:cs="Arial"/>
              </w:rPr>
              <w:t xml:space="preserve"> or equivalent level, including at least a Grade 4 (previously Grade C) in English and maths (consideration of candidates who have not attained the above qualifications but whom show proven ability at interview)</w:t>
            </w:r>
          </w:p>
          <w:p w:rsidR="00C46958" w:rsidRDefault="00B165EC">
            <w:pPr>
              <w:spacing w:before="240" w:after="240"/>
              <w:ind w:left="600" w:hanging="1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</w:rPr>
              <w:t>NVQ</w:t>
            </w:r>
            <w:proofErr w:type="gramEnd"/>
            <w:r>
              <w:rPr>
                <w:rFonts w:ascii="Arial" w:eastAsia="Arial" w:hAnsi="Arial" w:cs="Arial"/>
              </w:rPr>
              <w:t xml:space="preserve"> Level 3 (or above) Teaching Assis</w:t>
            </w:r>
            <w:r>
              <w:rPr>
                <w:rFonts w:ascii="Arial" w:eastAsia="Arial" w:hAnsi="Arial" w:cs="Arial"/>
              </w:rPr>
              <w:t>tant Qualification / Health and Social Care or willingness to train</w:t>
            </w:r>
          </w:p>
        </w:tc>
      </w:tr>
      <w:tr w:rsidR="00C46958">
        <w:trPr>
          <w:trHeight w:val="2429"/>
        </w:trPr>
        <w:tc>
          <w:tcPr>
            <w:tcW w:w="1890" w:type="dxa"/>
            <w:tcBorders>
              <w:top w:val="nil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Experience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8" w:space="0" w:color="1C4587"/>
              <w:right w:val="single" w:sz="8" w:space="0" w:color="1C4587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:rsidR="00C46958" w:rsidRDefault="00B165EC">
            <w:pPr>
              <w:spacing w:before="240" w:after="240"/>
              <w:ind w:left="600" w:hanging="1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</w:rPr>
              <w:t>Experience</w:t>
            </w:r>
            <w:proofErr w:type="gramEnd"/>
            <w:r>
              <w:rPr>
                <w:rFonts w:ascii="Arial" w:eastAsia="Arial" w:hAnsi="Arial" w:cs="Arial"/>
              </w:rPr>
              <w:t xml:space="preserve"> working in a school environment or other educational setting</w:t>
            </w:r>
          </w:p>
          <w:p w:rsidR="00C46958" w:rsidRDefault="00B165EC">
            <w:pPr>
              <w:spacing w:before="240" w:after="240"/>
              <w:ind w:left="600" w:hanging="1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</w:rPr>
              <w:t>Experience</w:t>
            </w:r>
            <w:proofErr w:type="gramEnd"/>
            <w:r>
              <w:rPr>
                <w:rFonts w:ascii="Arial" w:eastAsia="Arial" w:hAnsi="Arial" w:cs="Arial"/>
              </w:rPr>
              <w:t xml:space="preserve"> working with children / young people with special educational needs (SEN) particularly children with Autism</w:t>
            </w:r>
          </w:p>
          <w:p w:rsidR="00C46958" w:rsidRDefault="00B165EC">
            <w:pPr>
              <w:spacing w:before="240" w:after="240"/>
              <w:ind w:left="600" w:hanging="1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</w:rPr>
              <w:t>Experience</w:t>
            </w:r>
            <w:proofErr w:type="gramEnd"/>
            <w:r>
              <w:rPr>
                <w:rFonts w:ascii="Arial" w:eastAsia="Arial" w:hAnsi="Arial" w:cs="Arial"/>
              </w:rPr>
              <w:t xml:space="preserve"> planning and delivering learning activities</w:t>
            </w:r>
          </w:p>
        </w:tc>
      </w:tr>
      <w:tr w:rsidR="00C46958">
        <w:trPr>
          <w:trHeight w:val="7320"/>
        </w:trPr>
        <w:tc>
          <w:tcPr>
            <w:tcW w:w="1890" w:type="dxa"/>
            <w:tcBorders>
              <w:top w:val="nil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 and knowledge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8" w:space="0" w:color="1C4587"/>
              <w:right w:val="single" w:sz="8" w:space="0" w:color="1C4587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literacy and numeracy skills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organisational skills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Ability to build effective working relationships with pupils and adults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Skills and expertise in understanding the needs of all pupils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 of how to help adapt and deliver support to meet individual needs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Subject and curriculum knowledge relevant to the role, and ability to apply this effectively in supporting teachers and pupils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 verbal communication skills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work as part of a team and to be flexible in their approach to daily routines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</w:rPr>
              <w:t>tive listening skills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ability to remain calm in stressful situations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 of guidance and requirements around safeguarding children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Good ICT skills, particularly using ICT to support learning</w:t>
            </w:r>
          </w:p>
        </w:tc>
      </w:tr>
      <w:tr w:rsidR="00C46958">
        <w:trPr>
          <w:trHeight w:val="5370"/>
        </w:trPr>
        <w:tc>
          <w:tcPr>
            <w:tcW w:w="1890" w:type="dxa"/>
            <w:tcBorders>
              <w:top w:val="nil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Personal qualities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8" w:space="0" w:color="1C4587"/>
              <w:right w:val="single" w:sz="8" w:space="0" w:color="1C4587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Enjoyment of working with children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Sensitivity and understanding, to help build good relationships with pupils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getting the best outcomes for all pupils and promoting the ethos and values of the school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Commitment to maintaining confidentiality at all times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Commitment to safeg</w:t>
            </w:r>
            <w:r>
              <w:rPr>
                <w:rFonts w:ascii="Arial" w:eastAsia="Arial" w:hAnsi="Arial" w:cs="Arial"/>
              </w:rPr>
              <w:t>uarding pupil’s wellbeing and equality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Resilient, positive, forward looking and enthusiastic about making a difference</w:t>
            </w:r>
          </w:p>
          <w:p w:rsidR="00C46958" w:rsidRDefault="00B165EC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Capacity to inspire, motivate and challenge children and young people</w:t>
            </w:r>
          </w:p>
        </w:tc>
      </w:tr>
    </w:tbl>
    <w:p w:rsidR="00C46958" w:rsidRDefault="00C46958">
      <w:pPr>
        <w:rPr>
          <w:rFonts w:ascii="Arial" w:eastAsia="Arial" w:hAnsi="Arial" w:cs="Arial"/>
          <w:b/>
          <w:sz w:val="24"/>
          <w:szCs w:val="24"/>
        </w:rPr>
      </w:pPr>
    </w:p>
    <w:p w:rsidR="00C46958" w:rsidRDefault="00C46958">
      <w:pPr>
        <w:rPr>
          <w:rFonts w:ascii="Arial" w:eastAsia="Arial" w:hAnsi="Arial" w:cs="Arial"/>
          <w:b/>
          <w:sz w:val="24"/>
          <w:szCs w:val="24"/>
        </w:rPr>
      </w:pPr>
    </w:p>
    <w:p w:rsidR="00C46958" w:rsidRDefault="00B165E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This job description will be reviewed yearly in line with the appraisal process. This job description may change in line with the appraisal process and the needs of the school. </w:t>
      </w:r>
    </w:p>
    <w:p w:rsidR="00C46958" w:rsidRDefault="00B165E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will be required to attend the weekly staff training/team meeting until 5p</w:t>
      </w:r>
      <w:r>
        <w:rPr>
          <w:rFonts w:ascii="Arial" w:eastAsia="Arial" w:hAnsi="Arial" w:cs="Arial"/>
          <w:b/>
          <w:sz w:val="24"/>
          <w:szCs w:val="24"/>
        </w:rPr>
        <w:t xml:space="preserve">m. From September 2023 this day will be on a Wednesday </w:t>
      </w:r>
    </w:p>
    <w:p w:rsidR="00C46958" w:rsidRDefault="00B165E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NB: In line with teachers directed time policy, it will be a Tuesday for the remaining academic year Jan 2022-July 2023</w:t>
      </w:r>
    </w:p>
    <w:sectPr w:rsidR="00C46958"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832BF"/>
    <w:multiLevelType w:val="multilevel"/>
    <w:tmpl w:val="1FF6628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58"/>
    <w:rsid w:val="00B165EC"/>
    <w:rsid w:val="00C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0A60"/>
  <w15:docId w15:val="{2FB7A3A1-827C-40BA-AE9B-DE94786D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56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AF3"/>
  </w:style>
  <w:style w:type="paragraph" w:styleId="Footer">
    <w:name w:val="footer"/>
    <w:basedOn w:val="Normal"/>
    <w:link w:val="FooterChar"/>
    <w:uiPriority w:val="99"/>
    <w:unhideWhenUsed/>
    <w:rsid w:val="009F1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AF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88GBs3Cci67JhCX0BFoR8qoitw==">AMUW2mWoG80BsqCzuApqW1X/Iwl5dD8AT8X7zfeDbzgQMwji95aSebbTqJzcm2vLinC8CTAJroOWtcjYZQ51YtJAOAtJ0Wk0v2bEgwCCpueMuoAFy+GL1JYC1mn3GNnGUgqV550rXKEk0qyW9AiKLifxMZgGhW3RBernlYI63X99uUvCCgj4GX0=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Nikky Poulter</dc:creator>
  <cp:lastModifiedBy>npoulter</cp:lastModifiedBy>
  <cp:revision>2</cp:revision>
  <dcterms:created xsi:type="dcterms:W3CDTF">2023-09-28T03:44:00Z</dcterms:created>
  <dcterms:modified xsi:type="dcterms:W3CDTF">2023-09-28T03:44:00Z</dcterms:modified>
</cp:coreProperties>
</file>