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83" w:rsidRDefault="00CB721F" w:rsidP="00CB721F">
      <w:pPr>
        <w:rPr>
          <w:b/>
          <w:color w:val="000000"/>
          <w:sz w:val="24"/>
          <w:szCs w:val="24"/>
        </w:rPr>
      </w:pPr>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3216D9" w:rsidP="00CB721F">
      <w:pPr>
        <w:rPr>
          <w:b/>
          <w:color w:val="000000"/>
          <w:sz w:val="28"/>
          <w:szCs w:val="28"/>
        </w:rPr>
      </w:pPr>
      <w:r>
        <w:rPr>
          <w:b/>
          <w:color w:val="000000"/>
          <w:sz w:val="28"/>
          <w:szCs w:val="28"/>
        </w:rPr>
        <w:t xml:space="preserve">Early Years Foundation Stage </w:t>
      </w:r>
      <w:r w:rsidR="00795D99">
        <w:rPr>
          <w:b/>
          <w:color w:val="000000"/>
          <w:sz w:val="28"/>
          <w:szCs w:val="28"/>
        </w:rPr>
        <w:t>Teacher</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CB721F" w:rsidRDefault="00CB721F" w:rsidP="00CB721F">
      <w:pPr>
        <w:rPr>
          <w:b/>
          <w:color w:val="000000"/>
          <w:sz w:val="24"/>
          <w:szCs w:val="24"/>
        </w:rPr>
      </w:pP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628" w:type="dxa"/>
        <w:tblLayout w:type="fixed"/>
        <w:tblLook w:val="0000" w:firstRow="0" w:lastRow="0" w:firstColumn="0" w:lastColumn="0" w:noHBand="0" w:noVBand="0"/>
      </w:tblPr>
      <w:tblGrid>
        <w:gridCol w:w="2943"/>
        <w:gridCol w:w="6685"/>
      </w:tblGrid>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85" w:type="dxa"/>
          </w:tcPr>
          <w:p w:rsidR="00BF5286" w:rsidRDefault="00795D99" w:rsidP="00E17D3E">
            <w:pPr>
              <w:spacing w:before="120" w:after="120"/>
              <w:rPr>
                <w:b/>
                <w:color w:val="000000"/>
                <w:sz w:val="24"/>
                <w:szCs w:val="24"/>
              </w:rPr>
            </w:pPr>
            <w:r>
              <w:rPr>
                <w:b/>
                <w:color w:val="000000"/>
                <w:sz w:val="24"/>
                <w:szCs w:val="24"/>
              </w:rPr>
              <w:t>England Pay Scales</w:t>
            </w:r>
          </w:p>
          <w:p w:rsidR="004E0210" w:rsidRPr="00BF5286" w:rsidRDefault="004E0210" w:rsidP="00E17D3E">
            <w:pPr>
              <w:spacing w:before="120" w:after="120"/>
              <w:rPr>
                <w:b/>
                <w:color w:val="000000"/>
                <w:sz w:val="24"/>
                <w:szCs w:val="24"/>
              </w:rPr>
            </w:pPr>
          </w:p>
        </w:tc>
      </w:tr>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85" w:type="dxa"/>
          </w:tcPr>
          <w:p w:rsidR="00EF117C" w:rsidRPr="00180F23" w:rsidRDefault="003216D9" w:rsidP="00EF117C">
            <w:pPr>
              <w:spacing w:before="120" w:after="120"/>
              <w:rPr>
                <w:b/>
                <w:color w:val="000000"/>
                <w:sz w:val="24"/>
                <w:szCs w:val="24"/>
              </w:rPr>
            </w:pPr>
            <w:r>
              <w:rPr>
                <w:b/>
                <w:color w:val="000000"/>
                <w:sz w:val="24"/>
                <w:szCs w:val="24"/>
              </w:rPr>
              <w:t>EYFS Leader/</w:t>
            </w:r>
            <w:r w:rsidR="00795D99">
              <w:rPr>
                <w:b/>
                <w:color w:val="000000"/>
                <w:sz w:val="24"/>
                <w:szCs w:val="24"/>
              </w:rPr>
              <w:t>Head Teacher</w:t>
            </w:r>
          </w:p>
        </w:tc>
      </w:tr>
    </w:tbl>
    <w:p w:rsidR="003216D9" w:rsidRDefault="003216D9" w:rsidP="003216D9">
      <w:pPr>
        <w:pStyle w:val="NoSpacing"/>
        <w:ind w:left="-709"/>
        <w:jc w:val="center"/>
        <w:rPr>
          <w:rFonts w:ascii="Arial" w:hAnsi="Arial" w:cs="Arial"/>
        </w:rPr>
      </w:pPr>
    </w:p>
    <w:p w:rsidR="003216D9" w:rsidRDefault="003216D9" w:rsidP="003216D9">
      <w:pPr>
        <w:spacing w:after="432"/>
        <w:rPr>
          <w:spacing w:val="4"/>
        </w:rPr>
      </w:pPr>
      <w:r w:rsidRPr="00EF117C">
        <w:rPr>
          <w:b/>
          <w:sz w:val="24"/>
          <w:u w:val="thick"/>
          <w:lang w:val="en-US" w:eastAsia="en-US" w:bidi="ar-SA"/>
        </w:rPr>
        <w:t>Purpose of the Job:</w:t>
      </w:r>
    </w:p>
    <w:p w:rsidR="003216D9" w:rsidRPr="00B80DE9" w:rsidRDefault="003216D9" w:rsidP="003216D9">
      <w:pPr>
        <w:spacing w:after="432"/>
        <w:rPr>
          <w:spacing w:val="4"/>
        </w:rPr>
      </w:pPr>
      <w:r w:rsidRPr="00B80DE9">
        <w:rPr>
          <w:spacing w:val="4"/>
        </w:rPr>
        <w:t xml:space="preserve">To carry out the professional duties of a teacher as circumstances may require and in accordance with the </w:t>
      </w:r>
      <w:r>
        <w:rPr>
          <w:spacing w:val="4"/>
        </w:rPr>
        <w:t>school’s</w:t>
      </w:r>
      <w:r w:rsidRPr="00B80DE9">
        <w:rPr>
          <w:spacing w:val="4"/>
        </w:rPr>
        <w:t xml:space="preserve"> policies under the direction of the </w:t>
      </w:r>
      <w:r>
        <w:rPr>
          <w:spacing w:val="4"/>
        </w:rPr>
        <w:t>Headteacher</w:t>
      </w:r>
      <w:r w:rsidRPr="00B80DE9">
        <w:rPr>
          <w:spacing w:val="4"/>
        </w:rPr>
        <w:t>.</w:t>
      </w:r>
    </w:p>
    <w:p w:rsidR="003216D9" w:rsidRDefault="003216D9" w:rsidP="003216D9">
      <w:pPr>
        <w:spacing w:before="1"/>
        <w:outlineLvl w:val="0"/>
        <w:rPr>
          <w:b/>
          <w:bCs/>
          <w:sz w:val="24"/>
          <w:szCs w:val="24"/>
          <w:u w:val="thick"/>
          <w:lang w:val="en-US" w:eastAsia="en-US" w:bidi="ar-SA"/>
        </w:rPr>
      </w:pPr>
      <w:r w:rsidRPr="00EF117C">
        <w:rPr>
          <w:b/>
          <w:bCs/>
          <w:sz w:val="24"/>
          <w:szCs w:val="24"/>
          <w:u w:val="thick"/>
          <w:lang w:val="en-US" w:eastAsia="en-US" w:bidi="ar-SA"/>
        </w:rPr>
        <w:t>Key duties and responsibilities:</w:t>
      </w:r>
    </w:p>
    <w:p w:rsidR="003216D9" w:rsidRDefault="003216D9" w:rsidP="003216D9">
      <w:pPr>
        <w:pStyle w:val="NoSpacing"/>
        <w:ind w:left="-709"/>
        <w:jc w:val="center"/>
        <w:rPr>
          <w:rFonts w:ascii="Arial" w:hAnsi="Arial" w:cs="Arial"/>
        </w:rPr>
      </w:pPr>
    </w:p>
    <w:p w:rsidR="003216D9" w:rsidRDefault="003216D9" w:rsidP="003216D9">
      <w:pPr>
        <w:pStyle w:val="NoSpacing"/>
        <w:ind w:left="-709"/>
        <w:jc w:val="center"/>
        <w:rPr>
          <w:rFonts w:ascii="Arial" w:hAnsi="Arial" w:cs="Arial"/>
        </w:rPr>
      </w:pPr>
    </w:p>
    <w:p w:rsidR="003216D9" w:rsidRDefault="003216D9" w:rsidP="003216D9">
      <w:pPr>
        <w:adjustRightInd w:val="0"/>
        <w:rPr>
          <w:b/>
          <w:bCs/>
          <w:u w:val="single"/>
        </w:rPr>
      </w:pPr>
      <w:r>
        <w:rPr>
          <w:b/>
          <w:bCs/>
          <w:u w:val="single"/>
        </w:rPr>
        <w:t>Professional responsibilities:</w:t>
      </w:r>
    </w:p>
    <w:p w:rsidR="003216D9" w:rsidRDefault="003216D9" w:rsidP="003216D9">
      <w:pPr>
        <w:adjustRightInd w:val="0"/>
        <w:ind w:firstLine="720"/>
        <w:rPr>
          <w:b/>
          <w:bCs/>
        </w:rPr>
      </w:pPr>
    </w:p>
    <w:p w:rsidR="003216D9" w:rsidRDefault="003216D9" w:rsidP="003216D9">
      <w:pPr>
        <w:pStyle w:val="ListParagraph"/>
        <w:widowControl/>
        <w:numPr>
          <w:ilvl w:val="0"/>
          <w:numId w:val="24"/>
        </w:numPr>
        <w:adjustRightInd w:val="0"/>
        <w:contextualSpacing/>
      </w:pPr>
      <w:r>
        <w:t>To implement and deliver an appropriately broad, balanced, relevant and differentiated curriculum for pupils, incorporating the areas of learning for Early Years Foundation Stage in line with the policies of the school.</w:t>
      </w:r>
    </w:p>
    <w:p w:rsidR="003216D9" w:rsidRDefault="003216D9" w:rsidP="003216D9">
      <w:pPr>
        <w:pStyle w:val="ListParagraph"/>
        <w:widowControl/>
        <w:numPr>
          <w:ilvl w:val="0"/>
          <w:numId w:val="24"/>
        </w:numPr>
        <w:adjustRightInd w:val="0"/>
        <w:contextualSpacing/>
      </w:pPr>
      <w:r>
        <w:t>To facilitate, support and monitor the overall progress and development of EYFS pupils and designated groups of pupils.</w:t>
      </w:r>
    </w:p>
    <w:p w:rsidR="003216D9" w:rsidRDefault="003216D9" w:rsidP="003216D9">
      <w:pPr>
        <w:pStyle w:val="ListParagraph"/>
        <w:widowControl/>
        <w:numPr>
          <w:ilvl w:val="0"/>
          <w:numId w:val="24"/>
        </w:numPr>
        <w:adjustRightInd w:val="0"/>
        <w:contextualSpacing/>
      </w:pPr>
      <w:r>
        <w:t>To foster a learning environment and educational experience which provides pupils with the opportunity to excel.</w:t>
      </w:r>
    </w:p>
    <w:p w:rsidR="003216D9" w:rsidRDefault="003216D9" w:rsidP="00373AF7">
      <w:pPr>
        <w:pStyle w:val="ListParagraph"/>
        <w:widowControl/>
        <w:numPr>
          <w:ilvl w:val="0"/>
          <w:numId w:val="24"/>
        </w:numPr>
        <w:adjustRightInd w:val="0"/>
        <w:spacing w:before="240"/>
        <w:contextualSpacing/>
      </w:pPr>
      <w:r>
        <w:t>To share in the development of the EYFS curriculum, teaching programmes, methods of teaching and assessment and their review.</w:t>
      </w:r>
    </w:p>
    <w:p w:rsidR="003216D9" w:rsidRDefault="003216D9" w:rsidP="00373AF7">
      <w:pPr>
        <w:pStyle w:val="ListParagraph"/>
        <w:widowControl/>
        <w:numPr>
          <w:ilvl w:val="0"/>
          <w:numId w:val="24"/>
        </w:numPr>
        <w:adjustRightInd w:val="0"/>
        <w:contextualSpacing/>
      </w:pPr>
      <w:r>
        <w:t>To support and contribute to the school’s responsibility for safeguarding children.</w:t>
      </w:r>
    </w:p>
    <w:p w:rsidR="003216D9" w:rsidRDefault="003216D9" w:rsidP="003216D9">
      <w:pPr>
        <w:pStyle w:val="NoSpacing"/>
        <w:rPr>
          <w:rFonts w:ascii="Arial" w:hAnsi="Arial" w:cs="Arial"/>
        </w:rPr>
      </w:pPr>
      <w:bookmarkStart w:id="0" w:name="_GoBack"/>
      <w:bookmarkEnd w:id="0"/>
    </w:p>
    <w:p w:rsidR="003216D9" w:rsidRDefault="003216D9" w:rsidP="003216D9">
      <w:pPr>
        <w:adjustRightInd w:val="0"/>
        <w:rPr>
          <w:b/>
          <w:bCs/>
          <w:u w:val="single"/>
        </w:rPr>
      </w:pPr>
      <w:r>
        <w:rPr>
          <w:b/>
          <w:bCs/>
          <w:u w:val="single"/>
        </w:rPr>
        <w:t>Responsible for:</w:t>
      </w:r>
    </w:p>
    <w:p w:rsidR="003216D9" w:rsidRDefault="003216D9" w:rsidP="003216D9">
      <w:pPr>
        <w:adjustRightInd w:val="0"/>
        <w:rPr>
          <w:b/>
          <w:bCs/>
          <w:u w:val="single"/>
        </w:rPr>
      </w:pPr>
    </w:p>
    <w:p w:rsidR="003216D9" w:rsidRDefault="003216D9" w:rsidP="003216D9">
      <w:pPr>
        <w:pStyle w:val="ListParagraph"/>
        <w:widowControl/>
        <w:numPr>
          <w:ilvl w:val="0"/>
          <w:numId w:val="25"/>
        </w:numPr>
        <w:adjustRightInd w:val="0"/>
        <w:contextualSpacing/>
      </w:pPr>
      <w:r>
        <w:t>Co-operation and close liaison with parents and guardians, professionals within  Early Years Foundation Stage  and the wider school, including fellow staff and colleagues  from external agencies (for example, specialist teachers, health professionals and social workers).</w:t>
      </w:r>
    </w:p>
    <w:p w:rsidR="003216D9" w:rsidRDefault="003216D9" w:rsidP="003216D9">
      <w:pPr>
        <w:pStyle w:val="ListParagraph"/>
        <w:widowControl/>
        <w:numPr>
          <w:ilvl w:val="0"/>
          <w:numId w:val="25"/>
        </w:numPr>
        <w:adjustRightInd w:val="0"/>
        <w:contextualSpacing/>
      </w:pPr>
      <w:r>
        <w:t>Working with others to plan and coordinate work both indoors and outdoors.</w:t>
      </w:r>
    </w:p>
    <w:p w:rsidR="003216D9" w:rsidRDefault="003216D9" w:rsidP="003216D9">
      <w:pPr>
        <w:pStyle w:val="ListParagraph"/>
        <w:widowControl/>
        <w:numPr>
          <w:ilvl w:val="0"/>
          <w:numId w:val="25"/>
        </w:numPr>
        <w:adjustRightInd w:val="0"/>
        <w:contextualSpacing/>
      </w:pPr>
      <w:r>
        <w:t>Motivating and stimulating children’s learning abilities, encouraging learning through experience</w:t>
      </w:r>
    </w:p>
    <w:p w:rsidR="003216D9" w:rsidRDefault="003216D9" w:rsidP="003216D9">
      <w:pPr>
        <w:pStyle w:val="ListParagraph"/>
        <w:widowControl/>
        <w:numPr>
          <w:ilvl w:val="0"/>
          <w:numId w:val="25"/>
        </w:numPr>
        <w:adjustRightInd w:val="0"/>
        <w:contextualSpacing/>
      </w:pPr>
      <w:r>
        <w:t>Liaising with the Year 1 staff to ensure the smooth transition between EYFS and Year 1.</w:t>
      </w:r>
    </w:p>
    <w:p w:rsidR="003216D9" w:rsidRDefault="003216D9" w:rsidP="003216D9">
      <w:pPr>
        <w:pStyle w:val="ListParagraph"/>
      </w:pPr>
    </w:p>
    <w:p w:rsidR="003216D9" w:rsidRDefault="003216D9" w:rsidP="003216D9">
      <w:pPr>
        <w:adjustRightInd w:val="0"/>
        <w:rPr>
          <w:b/>
          <w:bCs/>
          <w:u w:val="single"/>
        </w:rPr>
      </w:pPr>
      <w:r>
        <w:rPr>
          <w:b/>
          <w:bCs/>
          <w:u w:val="single"/>
        </w:rPr>
        <w:t>Generic responsibilities</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Teaching all areas of the foundation stage, which is focused on helping the children achieve early learning goals;</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To be part of a team to plan, prepare and evaluate all aspects of EYFS provision;</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Providing pastoral care  and support to children and providing them with a secure environment in which to learn;</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Developing and producing visual aids and teaching resources;</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Organising learning materials and resources and making imaginative use of resources;</w:t>
      </w:r>
    </w:p>
    <w:p w:rsidR="003216D9" w:rsidRDefault="003216D9" w:rsidP="003216D9">
      <w:pPr>
        <w:pStyle w:val="ListParagraph"/>
        <w:widowControl/>
        <w:numPr>
          <w:ilvl w:val="0"/>
          <w:numId w:val="26"/>
        </w:numPr>
        <w:shd w:val="clear" w:color="auto" w:fill="FFFFFF"/>
        <w:autoSpaceDE/>
        <w:autoSpaceDN/>
        <w:rPr>
          <w:rFonts w:eastAsia="Times New Roman"/>
          <w:color w:val="000000"/>
        </w:rPr>
      </w:pPr>
      <w:r w:rsidRPr="003216D9">
        <w:rPr>
          <w:rFonts w:eastAsia="Times New Roman"/>
          <w:color w:val="000000"/>
        </w:rPr>
        <w:t>Developing children's curiosity and knowledge;</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Working with others and contributing to the strong and experienced team ethos of the school, to plan and coordinate work both indoors and outdoors;</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lastRenderedPageBreak/>
        <w:t>Observing, assessing and recording each child's progress and preparing reports for external agencies;</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Attending in-service training;</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Ensuring the health and safety of children and staff is maintained during all activities, both inside and outside the nursery/school;</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Keeping up to date with changes in the curriculum and developments in best practice;</w:t>
      </w:r>
    </w:p>
    <w:p w:rsidR="003216D9" w:rsidRP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To be adaptable, flexible and have a sense of fun and humour.</w:t>
      </w:r>
    </w:p>
    <w:p w:rsidR="003216D9" w:rsidRDefault="003216D9" w:rsidP="003216D9">
      <w:pPr>
        <w:adjustRightInd w:val="0"/>
        <w:rPr>
          <w:rFonts w:eastAsia="Calibri"/>
          <w:b/>
          <w:bCs/>
          <w:u w:val="single"/>
          <w:lang w:eastAsia="en-US"/>
        </w:rPr>
      </w:pPr>
      <w:r>
        <w:rPr>
          <w:b/>
          <w:bCs/>
          <w:u w:val="single"/>
        </w:rPr>
        <w:t>Other duties</w:t>
      </w:r>
    </w:p>
    <w:p w:rsidR="003216D9" w:rsidRDefault="003216D9" w:rsidP="003216D9">
      <w:pPr>
        <w:adjustRightInd w:val="0"/>
        <w:rPr>
          <w:b/>
          <w:bCs/>
          <w:color w:val="7030A0"/>
        </w:rPr>
      </w:pPr>
    </w:p>
    <w:p w:rsidR="003216D9" w:rsidRDefault="003216D9" w:rsidP="003216D9">
      <w:pPr>
        <w:pStyle w:val="ListParagraph"/>
        <w:widowControl/>
        <w:numPr>
          <w:ilvl w:val="0"/>
          <w:numId w:val="27"/>
        </w:numPr>
        <w:adjustRightInd w:val="0"/>
        <w:contextualSpacing/>
      </w:pPr>
      <w:r>
        <w:t>To play a full part in the life of the school community, and support its distinct ethos.</w:t>
      </w:r>
    </w:p>
    <w:p w:rsidR="003216D9" w:rsidRDefault="003216D9" w:rsidP="003216D9">
      <w:pPr>
        <w:pStyle w:val="ListParagraph"/>
        <w:widowControl/>
        <w:numPr>
          <w:ilvl w:val="0"/>
          <w:numId w:val="27"/>
        </w:numPr>
        <w:adjustRightInd w:val="0"/>
        <w:contextualSpacing/>
      </w:pPr>
      <w:r>
        <w:t>To follow and actively promote the school’s policies and procedures.</w:t>
      </w:r>
    </w:p>
    <w:p w:rsidR="003216D9" w:rsidRDefault="003216D9" w:rsidP="003216D9">
      <w:pPr>
        <w:pStyle w:val="ListParagraph"/>
        <w:widowControl/>
        <w:numPr>
          <w:ilvl w:val="0"/>
          <w:numId w:val="27"/>
        </w:numPr>
        <w:adjustRightInd w:val="0"/>
        <w:contextualSpacing/>
      </w:pPr>
      <w:r>
        <w:t>To comply with health and safety policy and undertake risk assessments as</w:t>
      </w:r>
      <w:r w:rsidR="00373AF7">
        <w:t xml:space="preserve"> appropriate.</w:t>
      </w:r>
    </w:p>
    <w:p w:rsidR="003216D9" w:rsidRDefault="003216D9" w:rsidP="003216D9">
      <w:pPr>
        <w:pStyle w:val="ListParagraph"/>
        <w:numPr>
          <w:ilvl w:val="0"/>
          <w:numId w:val="27"/>
        </w:numPr>
        <w:adjustRightInd w:val="0"/>
      </w:pPr>
      <w:r>
        <w:t>To actively pursue own personal and professional development.</w:t>
      </w:r>
    </w:p>
    <w:p w:rsidR="003216D9" w:rsidRDefault="003216D9" w:rsidP="003216D9">
      <w:pPr>
        <w:pStyle w:val="ListParagraph"/>
        <w:adjustRightInd w:val="0"/>
        <w:ind w:left="0"/>
      </w:pPr>
    </w:p>
    <w:p w:rsidR="00B717D8" w:rsidRDefault="00B717D8" w:rsidP="00B717D8">
      <w:pPr>
        <w:tabs>
          <w:tab w:val="left" w:pos="0"/>
        </w:tabs>
        <w:ind w:right="432"/>
        <w:rPr>
          <w:spacing w:val="6"/>
        </w:rPr>
      </w:pPr>
    </w:p>
    <w:p w:rsidR="00B717D8" w:rsidRPr="00DB5F54" w:rsidRDefault="00B717D8" w:rsidP="00B717D8">
      <w:pPr>
        <w:tabs>
          <w:tab w:val="left" w:pos="0"/>
        </w:tabs>
        <w:ind w:right="432"/>
        <w:rPr>
          <w:spacing w:val="6"/>
        </w:rPr>
      </w:pPr>
      <w:r w:rsidRPr="00B80DE9">
        <w:rPr>
          <w:spacing w:val="6"/>
        </w:rPr>
        <w:t>Whilst every effort has been made to explain the main duties and</w:t>
      </w:r>
      <w:r>
        <w:rPr>
          <w:spacing w:val="6"/>
        </w:rPr>
        <w:t xml:space="preserve"> </w:t>
      </w:r>
      <w:r w:rsidRPr="00B80DE9">
        <w:rPr>
          <w:spacing w:val="2"/>
        </w:rPr>
        <w:t>responsibilities of the post, each individual task undertaken may not be identified.</w:t>
      </w:r>
      <w:r>
        <w:rPr>
          <w:spacing w:val="6"/>
        </w:rPr>
        <w:t xml:space="preserve"> </w:t>
      </w:r>
      <w:r w:rsidRPr="00B80DE9">
        <w:rPr>
          <w:spacing w:val="2"/>
        </w:rPr>
        <w:t xml:space="preserve">Employees will be expected to comply with any reasonable request from a </w:t>
      </w:r>
      <w:r>
        <w:rPr>
          <w:spacing w:val="2"/>
        </w:rPr>
        <w:t>leader</w:t>
      </w:r>
      <w:r w:rsidRPr="00B80DE9">
        <w:rPr>
          <w:spacing w:val="2"/>
        </w:rPr>
        <w:t xml:space="preserve"> to undertake work of a similar level that is not specified in this job description. </w:t>
      </w:r>
    </w:p>
    <w:p w:rsidR="003216D9" w:rsidRDefault="003216D9" w:rsidP="003216D9">
      <w:pPr>
        <w:pStyle w:val="ListParagraph"/>
        <w:adjustRightInd w:val="0"/>
        <w:ind w:left="0"/>
      </w:pPr>
    </w:p>
    <w:p w:rsidR="003216D9" w:rsidRDefault="003216D9" w:rsidP="003216D9">
      <w:pPr>
        <w:pStyle w:val="ListParagraph"/>
        <w:adjustRightInd w:val="0"/>
        <w:ind w:left="0"/>
      </w:pPr>
    </w:p>
    <w:p w:rsidR="00795D99" w:rsidRDefault="00795D99" w:rsidP="00795D99">
      <w:pPr>
        <w:spacing w:after="216"/>
        <w:rPr>
          <w:spacing w:val="4"/>
        </w:rPr>
      </w:pPr>
      <w:r w:rsidRPr="00B80DE9">
        <w:rPr>
          <w:spacing w:val="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may be amended at any time following discussion between the </w:t>
      </w:r>
      <w:r>
        <w:rPr>
          <w:spacing w:val="4"/>
        </w:rPr>
        <w:t>Head of School</w:t>
      </w:r>
      <w:r w:rsidRPr="00B80DE9">
        <w:rPr>
          <w:spacing w:val="4"/>
        </w:rPr>
        <w:t xml:space="preserve"> and member of staff, and will be reviewed annually</w:t>
      </w:r>
    </w:p>
    <w:p w:rsidR="005C51C4" w:rsidRDefault="005C51C4" w:rsidP="005C51C4"/>
    <w:p w:rsidR="005C51C4" w:rsidRDefault="005C51C4" w:rsidP="005C51C4">
      <w:pPr>
        <w:rPr>
          <w:b/>
        </w:rPr>
      </w:pPr>
      <w:r>
        <w:rPr>
          <w:b/>
        </w:rPr>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Default="005C51C4" w:rsidP="005C51C4"/>
    <w:p w:rsidR="005C51C4" w:rsidRDefault="005C51C4" w:rsidP="005C51C4"/>
    <w:p w:rsidR="005C51C4" w:rsidRDefault="005C51C4" w:rsidP="005C51C4"/>
    <w:p w:rsidR="00AB5D32" w:rsidRPr="00F137DD" w:rsidRDefault="00AB5D32" w:rsidP="005C51C4"/>
    <w:p w:rsidR="005C51C4" w:rsidRDefault="005C51C4" w:rsidP="005C51C4"/>
    <w:p w:rsidR="005C51C4" w:rsidRPr="006D680A" w:rsidRDefault="005C51C4" w:rsidP="00714D72">
      <w:pPr>
        <w:pStyle w:val="Default"/>
        <w:jc w:val="both"/>
        <w:rPr>
          <w:rFonts w:asciiTheme="minorHAnsi" w:hAnsiTheme="minorHAnsi"/>
        </w:rPr>
      </w:pPr>
      <w:r w:rsidRPr="006D680A">
        <w:rPr>
          <w:rFonts w:asciiTheme="minorHAnsi" w:hAnsiTheme="minorHAnsi"/>
        </w:rPr>
        <w:t>Post holder</w:t>
      </w:r>
      <w:proofErr w:type="gramStart"/>
      <w:r w:rsidRPr="006D680A">
        <w:rPr>
          <w:rFonts w:asciiTheme="minorHAnsi" w:hAnsiTheme="minorHAnsi"/>
        </w:rPr>
        <w:t>:</w:t>
      </w:r>
      <w:r w:rsidRPr="006D680A">
        <w:rPr>
          <w:rFonts w:asciiTheme="minorHAnsi" w:hAnsiTheme="minorHAnsi"/>
        </w:rPr>
        <w:tab/>
        <w:t>……………………………………………</w:t>
      </w:r>
      <w:proofErr w:type="gramEnd"/>
    </w:p>
    <w:p w:rsidR="005C51C4" w:rsidRPr="006D680A" w:rsidRDefault="005C51C4" w:rsidP="005C51C4">
      <w:pPr>
        <w:pStyle w:val="Default"/>
        <w:ind w:left="360"/>
        <w:jc w:val="both"/>
        <w:rPr>
          <w:rFonts w:asciiTheme="minorHAnsi" w:hAnsiTheme="minorHAnsi"/>
        </w:rPr>
      </w:pPr>
    </w:p>
    <w:p w:rsidR="005C51C4" w:rsidRPr="006D680A" w:rsidRDefault="005C51C4" w:rsidP="00714D72">
      <w:pPr>
        <w:pStyle w:val="Default"/>
        <w:jc w:val="both"/>
        <w:rPr>
          <w:rFonts w:asciiTheme="minorHAnsi" w:hAnsiTheme="minorHAnsi"/>
        </w:rPr>
      </w:pPr>
      <w:r w:rsidRPr="006D680A">
        <w:rPr>
          <w:rFonts w:asciiTheme="minorHAnsi" w:hAnsiTheme="minorHAnsi"/>
        </w:rPr>
        <w:t>Signed</w:t>
      </w:r>
      <w:proofErr w:type="gramStart"/>
      <w:r w:rsidRPr="006D680A">
        <w:rPr>
          <w:rFonts w:asciiTheme="minorHAnsi" w:hAnsiTheme="minorHAnsi"/>
        </w:rPr>
        <w:t>:</w:t>
      </w:r>
      <w:r w:rsidRPr="006D680A">
        <w:rPr>
          <w:rFonts w:asciiTheme="minorHAnsi" w:hAnsiTheme="minorHAnsi"/>
        </w:rPr>
        <w:tab/>
      </w:r>
      <w:r w:rsidRPr="006D680A">
        <w:rPr>
          <w:rFonts w:asciiTheme="minorHAnsi" w:hAnsiTheme="minorHAnsi"/>
        </w:rPr>
        <w:tab/>
        <w:t>……………………………………………</w:t>
      </w:r>
      <w:proofErr w:type="gramEnd"/>
    </w:p>
    <w:p w:rsidR="005C51C4" w:rsidRPr="006D680A" w:rsidRDefault="005C51C4" w:rsidP="005C51C4">
      <w:pPr>
        <w:pStyle w:val="Default"/>
        <w:ind w:left="360"/>
        <w:jc w:val="both"/>
        <w:rPr>
          <w:rFonts w:asciiTheme="minorHAnsi" w:hAnsiTheme="minorHAnsi"/>
        </w:rPr>
      </w:pPr>
    </w:p>
    <w:p w:rsidR="005C51C4" w:rsidRPr="001C41B7" w:rsidRDefault="005C51C4" w:rsidP="00714D72">
      <w:pPr>
        <w:pStyle w:val="Default"/>
        <w:jc w:val="both"/>
        <w:rPr>
          <w:rFonts w:asciiTheme="minorHAnsi" w:hAnsiTheme="minorHAnsi"/>
        </w:rPr>
      </w:pPr>
      <w:r w:rsidRPr="006D680A">
        <w:rPr>
          <w:rFonts w:asciiTheme="minorHAnsi" w:hAnsiTheme="minorHAnsi"/>
        </w:rPr>
        <w:t>Date</w:t>
      </w:r>
      <w:proofErr w:type="gramStart"/>
      <w:r w:rsidRPr="006D680A">
        <w:rPr>
          <w:rFonts w:asciiTheme="minorHAnsi" w:hAnsiTheme="minorHAnsi"/>
        </w:rPr>
        <w:t>:</w:t>
      </w:r>
      <w:r w:rsidRPr="006D680A">
        <w:rPr>
          <w:rFonts w:asciiTheme="minorHAnsi" w:hAnsiTheme="minorHAnsi"/>
        </w:rPr>
        <w:tab/>
      </w:r>
      <w:r w:rsidRPr="006D680A">
        <w:rPr>
          <w:rFonts w:asciiTheme="minorHAnsi" w:hAnsiTheme="minorHAnsi"/>
        </w:rPr>
        <w:tab/>
        <w:t>……………………………………………</w:t>
      </w:r>
      <w:proofErr w:type="gramEnd"/>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373AF7" w:rsidRDefault="00373AF7" w:rsidP="005C51C4">
      <w:pPr>
        <w:pStyle w:val="Default"/>
        <w:ind w:left="360"/>
        <w:jc w:val="right"/>
        <w:rPr>
          <w:sz w:val="20"/>
          <w:szCs w:val="20"/>
        </w:rPr>
      </w:pPr>
    </w:p>
    <w:p w:rsidR="005C51C4" w:rsidRPr="001963FB" w:rsidRDefault="009E5013" w:rsidP="005C51C4">
      <w:pPr>
        <w:pStyle w:val="Default"/>
        <w:ind w:left="360"/>
        <w:jc w:val="right"/>
        <w:rPr>
          <w:sz w:val="20"/>
          <w:szCs w:val="20"/>
        </w:rPr>
      </w:pPr>
      <w:r>
        <w:rPr>
          <w:sz w:val="20"/>
          <w:szCs w:val="20"/>
        </w:rPr>
        <w:t xml:space="preserve">Reviewed: </w:t>
      </w:r>
      <w:r w:rsidR="006754A1">
        <w:rPr>
          <w:sz w:val="20"/>
          <w:szCs w:val="20"/>
        </w:rPr>
        <w:t>March</w:t>
      </w:r>
      <w:r w:rsidR="00FF512F">
        <w:rPr>
          <w:sz w:val="20"/>
          <w:szCs w:val="20"/>
        </w:rPr>
        <w:t xml:space="preserve"> 2022</w:t>
      </w:r>
    </w:p>
    <w:p w:rsidR="005C51C4" w:rsidRPr="000212EB" w:rsidRDefault="005C51C4" w:rsidP="005C51C4">
      <w:pPr>
        <w:pStyle w:val="Default"/>
        <w:ind w:left="360"/>
        <w:jc w:val="both"/>
      </w:pPr>
    </w:p>
    <w:p w:rsidR="00FF512F" w:rsidRDefault="00FF512F" w:rsidP="005D683C">
      <w:pPr>
        <w:jc w:val="both"/>
        <w:rPr>
          <w:b/>
          <w:sz w:val="16"/>
          <w:szCs w:val="16"/>
        </w:rPr>
      </w:pPr>
    </w:p>
    <w:p w:rsidR="00FF512F" w:rsidRDefault="00FF512F" w:rsidP="005D683C">
      <w:pPr>
        <w:jc w:val="both"/>
        <w:rPr>
          <w:b/>
          <w:sz w:val="16"/>
          <w:szCs w:val="16"/>
        </w:rPr>
      </w:pPr>
    </w:p>
    <w:p w:rsidR="00A22B3F" w:rsidRDefault="005C51C4" w:rsidP="00373AF7">
      <w:pPr>
        <w:spacing w:after="240"/>
        <w:jc w:val="both"/>
        <w:rPr>
          <w:b/>
          <w:color w:val="000000"/>
          <w:sz w:val="28"/>
          <w:szCs w:val="28"/>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cs="Times New Roman"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rPr>
        <w:rFonts w:cs="Times New Roman"/>
      </w:rPr>
    </w:lvl>
    <w:lvl w:ilvl="3" w:tplc="0809000F" w:tentative="1">
      <w:start w:val="1"/>
      <w:numFmt w:val="decimal"/>
      <w:lvlText w:val="%4."/>
      <w:lvlJc w:val="left"/>
      <w:pPr>
        <w:tabs>
          <w:tab w:val="num" w:pos="3243"/>
        </w:tabs>
        <w:ind w:left="3243" w:hanging="360"/>
      </w:pPr>
      <w:rPr>
        <w:rFonts w:cs="Times New Roman"/>
      </w:rPr>
    </w:lvl>
    <w:lvl w:ilvl="4" w:tplc="08090019" w:tentative="1">
      <w:start w:val="1"/>
      <w:numFmt w:val="lowerLetter"/>
      <w:lvlText w:val="%5."/>
      <w:lvlJc w:val="left"/>
      <w:pPr>
        <w:tabs>
          <w:tab w:val="num" w:pos="3963"/>
        </w:tabs>
        <w:ind w:left="3963" w:hanging="360"/>
      </w:pPr>
      <w:rPr>
        <w:rFonts w:cs="Times New Roman"/>
      </w:rPr>
    </w:lvl>
    <w:lvl w:ilvl="5" w:tplc="0809001B" w:tentative="1">
      <w:start w:val="1"/>
      <w:numFmt w:val="lowerRoman"/>
      <w:lvlText w:val="%6."/>
      <w:lvlJc w:val="right"/>
      <w:pPr>
        <w:tabs>
          <w:tab w:val="num" w:pos="4683"/>
        </w:tabs>
        <w:ind w:left="4683" w:hanging="180"/>
      </w:pPr>
      <w:rPr>
        <w:rFonts w:cs="Times New Roman"/>
      </w:rPr>
    </w:lvl>
    <w:lvl w:ilvl="6" w:tplc="0809000F" w:tentative="1">
      <w:start w:val="1"/>
      <w:numFmt w:val="decimal"/>
      <w:lvlText w:val="%7."/>
      <w:lvlJc w:val="left"/>
      <w:pPr>
        <w:tabs>
          <w:tab w:val="num" w:pos="5403"/>
        </w:tabs>
        <w:ind w:left="5403" w:hanging="360"/>
      </w:pPr>
      <w:rPr>
        <w:rFonts w:cs="Times New Roman"/>
      </w:rPr>
    </w:lvl>
    <w:lvl w:ilvl="7" w:tplc="08090019" w:tentative="1">
      <w:start w:val="1"/>
      <w:numFmt w:val="lowerLetter"/>
      <w:lvlText w:val="%8."/>
      <w:lvlJc w:val="left"/>
      <w:pPr>
        <w:tabs>
          <w:tab w:val="num" w:pos="6123"/>
        </w:tabs>
        <w:ind w:left="6123" w:hanging="360"/>
      </w:pPr>
      <w:rPr>
        <w:rFonts w:cs="Times New Roman"/>
      </w:rPr>
    </w:lvl>
    <w:lvl w:ilvl="8" w:tplc="0809001B" w:tentative="1">
      <w:start w:val="1"/>
      <w:numFmt w:val="lowerRoman"/>
      <w:lvlText w:val="%9."/>
      <w:lvlJc w:val="right"/>
      <w:pPr>
        <w:tabs>
          <w:tab w:val="num" w:pos="6843"/>
        </w:tabs>
        <w:ind w:left="6843" w:hanging="180"/>
      </w:pPr>
      <w:rPr>
        <w:rFonts w:cs="Times New Roman"/>
      </w:rPr>
    </w:lvl>
  </w:abstractNum>
  <w:abstractNum w:abstractNumId="1"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345BAC"/>
    <w:multiLevelType w:val="hybridMultilevel"/>
    <w:tmpl w:val="64848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319E4"/>
    <w:multiLevelType w:val="hybridMultilevel"/>
    <w:tmpl w:val="F8E4D64E"/>
    <w:lvl w:ilvl="0" w:tplc="0809000F">
      <w:start w:val="1"/>
      <w:numFmt w:val="decimal"/>
      <w:lvlText w:val="%1."/>
      <w:lvlJc w:val="left"/>
      <w:pPr>
        <w:tabs>
          <w:tab w:val="num" w:pos="540"/>
        </w:tabs>
        <w:ind w:left="540" w:hanging="360"/>
      </w:pPr>
      <w:rPr>
        <w:rFonts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D6D3A7C"/>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756CA2"/>
    <w:multiLevelType w:val="hybridMultilevel"/>
    <w:tmpl w:val="CC988532"/>
    <w:lvl w:ilvl="0" w:tplc="0809000F">
      <w:start w:val="1"/>
      <w:numFmt w:val="decimal"/>
      <w:lvlText w:val="%1."/>
      <w:lvlJc w:val="left"/>
      <w:pPr>
        <w:tabs>
          <w:tab w:val="num" w:pos="648"/>
        </w:tabs>
        <w:ind w:left="648" w:hanging="360"/>
      </w:pPr>
      <w:rPr>
        <w:rFonts w:hint="default"/>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0E9B0AB8"/>
    <w:multiLevelType w:val="hybridMultilevel"/>
    <w:tmpl w:val="C89C8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8" w15:restartNumberingAfterBreak="0">
    <w:nsid w:val="145413EF"/>
    <w:multiLevelType w:val="hybridMultilevel"/>
    <w:tmpl w:val="D91EF8AA"/>
    <w:lvl w:ilvl="0" w:tplc="D2687B62">
      <w:start w:val="3"/>
      <w:numFmt w:val="lowerRoman"/>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9"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10"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2" w15:restartNumberingAfterBreak="0">
    <w:nsid w:val="25724979"/>
    <w:multiLevelType w:val="hybridMultilevel"/>
    <w:tmpl w:val="ED5EF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B4BCB"/>
    <w:multiLevelType w:val="hybridMultilevel"/>
    <w:tmpl w:val="F730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E5ADA"/>
    <w:multiLevelType w:val="hybridMultilevel"/>
    <w:tmpl w:val="67326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F358FB"/>
    <w:multiLevelType w:val="hybridMultilevel"/>
    <w:tmpl w:val="9BA80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8" w15:restartNumberingAfterBreak="0">
    <w:nsid w:val="399844C5"/>
    <w:multiLevelType w:val="multilevel"/>
    <w:tmpl w:val="D8ACD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814FA4"/>
    <w:multiLevelType w:val="hybridMultilevel"/>
    <w:tmpl w:val="20D87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E00C27"/>
    <w:multiLevelType w:val="hybridMultilevel"/>
    <w:tmpl w:val="9A34458A"/>
    <w:lvl w:ilvl="0" w:tplc="B2A86F90">
      <w:numFmt w:val="bullet"/>
      <w:lvlText w:val="•"/>
      <w:lvlJc w:val="left"/>
      <w:pPr>
        <w:ind w:left="720" w:hanging="360"/>
      </w:pPr>
      <w:rPr>
        <w:rFonts w:ascii="ComicSansMS" w:eastAsia="Calibri" w:hAnsi="ComicSansMS" w:cs="ComicSans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4" w15:restartNumberingAfterBreak="0">
    <w:nsid w:val="52A0158C"/>
    <w:multiLevelType w:val="hybridMultilevel"/>
    <w:tmpl w:val="9B020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308A2"/>
    <w:multiLevelType w:val="hybridMultilevel"/>
    <w:tmpl w:val="B7C0C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526B9"/>
    <w:multiLevelType w:val="hybridMultilevel"/>
    <w:tmpl w:val="78EA4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97A99"/>
    <w:multiLevelType w:val="hybridMultilevel"/>
    <w:tmpl w:val="2032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3"/>
  </w:num>
  <w:num w:numId="3">
    <w:abstractNumId w:val="9"/>
  </w:num>
  <w:num w:numId="4">
    <w:abstractNumId w:val="4"/>
  </w:num>
  <w:num w:numId="5">
    <w:abstractNumId w:val="15"/>
  </w:num>
  <w:num w:numId="6">
    <w:abstractNumId w:val="11"/>
  </w:num>
  <w:num w:numId="7">
    <w:abstractNumId w:val="17"/>
  </w:num>
  <w:num w:numId="8">
    <w:abstractNumId w:val="1"/>
  </w:num>
  <w:num w:numId="9">
    <w:abstractNumId w:val="3"/>
  </w:num>
  <w:num w:numId="10">
    <w:abstractNumId w:val="5"/>
  </w:num>
  <w:num w:numId="11">
    <w:abstractNumId w:val="21"/>
  </w:num>
  <w:num w:numId="12">
    <w:abstractNumId w:val="0"/>
  </w:num>
  <w:num w:numId="13">
    <w:abstractNumId w:val="27"/>
  </w:num>
  <w:num w:numId="14">
    <w:abstractNumId w:val="22"/>
  </w:num>
  <w:num w:numId="15">
    <w:abstractNumId w:val="10"/>
  </w:num>
  <w:num w:numId="16">
    <w:abstractNumId w:val="8"/>
  </w:num>
  <w:num w:numId="17">
    <w:abstractNumId w:val="2"/>
  </w:num>
  <w:num w:numId="18">
    <w:abstractNumId w:val="26"/>
  </w:num>
  <w:num w:numId="19">
    <w:abstractNumId w:val="19"/>
  </w:num>
  <w:num w:numId="20">
    <w:abstractNumId w:val="25"/>
  </w:num>
  <w:num w:numId="21">
    <w:abstractNumId w:val="14"/>
  </w:num>
  <w:num w:numId="22">
    <w:abstractNumId w:val="20"/>
  </w:num>
  <w:num w:numId="23">
    <w:abstractNumId w:val="18"/>
  </w:num>
  <w:num w:numId="24">
    <w:abstractNumId w:val="16"/>
  </w:num>
  <w:num w:numId="25">
    <w:abstractNumId w:val="24"/>
  </w:num>
  <w:num w:numId="26">
    <w:abstractNumId w:val="13"/>
  </w:num>
  <w:num w:numId="27">
    <w:abstractNumId w:val="6"/>
  </w:num>
  <w:num w:numId="28">
    <w:abstractNumId w:val="12"/>
  </w:num>
  <w:num w:numId="2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EB"/>
    <w:rsid w:val="00002F0A"/>
    <w:rsid w:val="00004F4F"/>
    <w:rsid w:val="00022A83"/>
    <w:rsid w:val="000249BD"/>
    <w:rsid w:val="00097AC7"/>
    <w:rsid w:val="000D7580"/>
    <w:rsid w:val="000F700C"/>
    <w:rsid w:val="00117FAA"/>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B5745"/>
    <w:rsid w:val="002E11D6"/>
    <w:rsid w:val="003216D9"/>
    <w:rsid w:val="00333A56"/>
    <w:rsid w:val="003444BA"/>
    <w:rsid w:val="00346A17"/>
    <w:rsid w:val="003716CD"/>
    <w:rsid w:val="00373AF7"/>
    <w:rsid w:val="003A195E"/>
    <w:rsid w:val="003E1CB9"/>
    <w:rsid w:val="003F4AAB"/>
    <w:rsid w:val="003F6805"/>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17003"/>
    <w:rsid w:val="00635035"/>
    <w:rsid w:val="006754A1"/>
    <w:rsid w:val="0068246D"/>
    <w:rsid w:val="006855AE"/>
    <w:rsid w:val="00695581"/>
    <w:rsid w:val="006B7796"/>
    <w:rsid w:val="006C5155"/>
    <w:rsid w:val="006C54AD"/>
    <w:rsid w:val="006D1BD4"/>
    <w:rsid w:val="006D680A"/>
    <w:rsid w:val="006E14B4"/>
    <w:rsid w:val="00714242"/>
    <w:rsid w:val="00714D72"/>
    <w:rsid w:val="00735D35"/>
    <w:rsid w:val="007908BF"/>
    <w:rsid w:val="00795D99"/>
    <w:rsid w:val="007A1827"/>
    <w:rsid w:val="007E5BDB"/>
    <w:rsid w:val="007E7E81"/>
    <w:rsid w:val="00822882"/>
    <w:rsid w:val="008319B9"/>
    <w:rsid w:val="00851536"/>
    <w:rsid w:val="00893D3F"/>
    <w:rsid w:val="008A52A9"/>
    <w:rsid w:val="008B0E03"/>
    <w:rsid w:val="009016EB"/>
    <w:rsid w:val="009241CE"/>
    <w:rsid w:val="00924D9B"/>
    <w:rsid w:val="00951684"/>
    <w:rsid w:val="00977B67"/>
    <w:rsid w:val="009B08BC"/>
    <w:rsid w:val="009E5013"/>
    <w:rsid w:val="009E68E0"/>
    <w:rsid w:val="00A13EF4"/>
    <w:rsid w:val="00A147C8"/>
    <w:rsid w:val="00A22B3F"/>
    <w:rsid w:val="00A44E54"/>
    <w:rsid w:val="00A657E0"/>
    <w:rsid w:val="00A72F01"/>
    <w:rsid w:val="00AB30CD"/>
    <w:rsid w:val="00AB5014"/>
    <w:rsid w:val="00AB5D32"/>
    <w:rsid w:val="00AB71F2"/>
    <w:rsid w:val="00AD0391"/>
    <w:rsid w:val="00AE71A1"/>
    <w:rsid w:val="00AF76E4"/>
    <w:rsid w:val="00B266B7"/>
    <w:rsid w:val="00B717D8"/>
    <w:rsid w:val="00B8529B"/>
    <w:rsid w:val="00BA0722"/>
    <w:rsid w:val="00BC3D04"/>
    <w:rsid w:val="00BE08E0"/>
    <w:rsid w:val="00BF4CB6"/>
    <w:rsid w:val="00BF5286"/>
    <w:rsid w:val="00C40B7E"/>
    <w:rsid w:val="00C97CEC"/>
    <w:rsid w:val="00CB721F"/>
    <w:rsid w:val="00CE202C"/>
    <w:rsid w:val="00CE6D01"/>
    <w:rsid w:val="00D03EDE"/>
    <w:rsid w:val="00D30785"/>
    <w:rsid w:val="00D51D96"/>
    <w:rsid w:val="00D87AF1"/>
    <w:rsid w:val="00DB58B3"/>
    <w:rsid w:val="00DC030A"/>
    <w:rsid w:val="00DD34F9"/>
    <w:rsid w:val="00DE3D6B"/>
    <w:rsid w:val="00DF4542"/>
    <w:rsid w:val="00E06B02"/>
    <w:rsid w:val="00E17D3E"/>
    <w:rsid w:val="00E4613E"/>
    <w:rsid w:val="00E51729"/>
    <w:rsid w:val="00E52253"/>
    <w:rsid w:val="00ED74EF"/>
    <w:rsid w:val="00EE5CCA"/>
    <w:rsid w:val="00EF117C"/>
    <w:rsid w:val="00EF3710"/>
    <w:rsid w:val="00F34883"/>
    <w:rsid w:val="00F75E4D"/>
    <w:rsid w:val="00F82AE9"/>
    <w:rsid w:val="00F93AAC"/>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CCCA"/>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16D9"/>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16D9"/>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 w:id="213490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Karen Francis</cp:lastModifiedBy>
  <cp:revision>5</cp:revision>
  <cp:lastPrinted>2022-01-24T08:54:00Z</cp:lastPrinted>
  <dcterms:created xsi:type="dcterms:W3CDTF">2022-03-10T12:09:00Z</dcterms:created>
  <dcterms:modified xsi:type="dcterms:W3CDTF">2022-03-11T09:25:00Z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