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541F" w14:textId="77777777" w:rsidR="002E3C62" w:rsidRDefault="002E3C62" w:rsidP="002E3C62">
      <w:r>
        <w:rPr>
          <w:noProof/>
          <w:lang w:eastAsia="en-GB"/>
        </w:rPr>
        <w:drawing>
          <wp:inline distT="0" distB="0" distL="0" distR="0" wp14:anchorId="7F617A11" wp14:editId="5994DB74">
            <wp:extent cx="54292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876300"/>
                    </a:xfrm>
                    <a:prstGeom prst="rect">
                      <a:avLst/>
                    </a:prstGeom>
                  </pic:spPr>
                </pic:pic>
              </a:graphicData>
            </a:graphic>
          </wp:inline>
        </w:drawing>
      </w:r>
    </w:p>
    <w:p w14:paraId="5CF20AAB" w14:textId="77777777" w:rsidR="002E3C62" w:rsidRDefault="002E3C62" w:rsidP="002E3C62">
      <w:pPr>
        <w:pStyle w:val="Default"/>
        <w:jc w:val="center"/>
        <w:rPr>
          <w:b/>
          <w:bCs/>
          <w:sz w:val="30"/>
          <w:szCs w:val="30"/>
        </w:rPr>
      </w:pPr>
      <w:r w:rsidRPr="002E3C62">
        <w:rPr>
          <w:b/>
          <w:bCs/>
          <w:sz w:val="30"/>
          <w:szCs w:val="30"/>
        </w:rPr>
        <w:t>Person Specification - Class Teacher</w:t>
      </w:r>
    </w:p>
    <w:p w14:paraId="4C90210E" w14:textId="77777777" w:rsidR="002E3C62" w:rsidRPr="002E3C62" w:rsidRDefault="002E3C62" w:rsidP="002E3C62">
      <w:pPr>
        <w:pStyle w:val="Default"/>
        <w:jc w:val="center"/>
        <w:rPr>
          <w:sz w:val="30"/>
          <w:szCs w:val="30"/>
        </w:rPr>
      </w:pPr>
    </w:p>
    <w:tbl>
      <w:tblPr>
        <w:tblStyle w:val="TableGrid"/>
        <w:tblW w:w="10050" w:type="dxa"/>
        <w:tblInd w:w="-459" w:type="dxa"/>
        <w:tblLayout w:type="fixed"/>
        <w:tblLook w:val="0000" w:firstRow="0" w:lastRow="0" w:firstColumn="0" w:lastColumn="0" w:noHBand="0" w:noVBand="0"/>
      </w:tblPr>
      <w:tblGrid>
        <w:gridCol w:w="1843"/>
        <w:gridCol w:w="5103"/>
        <w:gridCol w:w="3104"/>
      </w:tblGrid>
      <w:tr w:rsidR="002E3C62" w:rsidRPr="002E3C62" w14:paraId="69B451A0" w14:textId="77777777" w:rsidTr="002E3C62">
        <w:trPr>
          <w:trHeight w:val="103"/>
        </w:trPr>
        <w:tc>
          <w:tcPr>
            <w:tcW w:w="1843" w:type="dxa"/>
          </w:tcPr>
          <w:p w14:paraId="5050F53F" w14:textId="77777777" w:rsidR="002E3C62" w:rsidRPr="002E3C62" w:rsidRDefault="002E3C62" w:rsidP="002E3C62">
            <w:pPr>
              <w:rPr>
                <w:rFonts w:ascii="Arial" w:hAnsi="Arial" w:cs="Arial"/>
                <w:b/>
                <w:sz w:val="24"/>
              </w:rPr>
            </w:pPr>
            <w:r w:rsidRPr="002E3C62">
              <w:rPr>
                <w:rFonts w:ascii="Arial" w:hAnsi="Arial" w:cs="Arial"/>
                <w:b/>
                <w:sz w:val="24"/>
              </w:rPr>
              <w:t xml:space="preserve">Requirement: </w:t>
            </w:r>
          </w:p>
        </w:tc>
        <w:tc>
          <w:tcPr>
            <w:tcW w:w="5103" w:type="dxa"/>
          </w:tcPr>
          <w:p w14:paraId="4CDD3F96" w14:textId="77777777" w:rsidR="002E3C62" w:rsidRPr="002E3C62" w:rsidRDefault="002E3C62" w:rsidP="002E3C62">
            <w:pPr>
              <w:rPr>
                <w:rFonts w:ascii="Arial" w:hAnsi="Arial" w:cs="Arial"/>
                <w:b/>
                <w:sz w:val="24"/>
              </w:rPr>
            </w:pPr>
            <w:r w:rsidRPr="002E3C62">
              <w:rPr>
                <w:rFonts w:ascii="Arial" w:hAnsi="Arial" w:cs="Arial"/>
                <w:b/>
                <w:sz w:val="24"/>
              </w:rPr>
              <w:t xml:space="preserve">Essential: </w:t>
            </w:r>
          </w:p>
        </w:tc>
        <w:tc>
          <w:tcPr>
            <w:tcW w:w="3104" w:type="dxa"/>
          </w:tcPr>
          <w:p w14:paraId="5EDD4531" w14:textId="77777777" w:rsidR="002E3C62" w:rsidRPr="002E3C62" w:rsidRDefault="002E3C62" w:rsidP="002E3C62">
            <w:pPr>
              <w:rPr>
                <w:rFonts w:ascii="Arial" w:hAnsi="Arial" w:cs="Arial"/>
                <w:b/>
                <w:sz w:val="24"/>
              </w:rPr>
            </w:pPr>
            <w:r w:rsidRPr="002E3C62">
              <w:rPr>
                <w:rFonts w:ascii="Arial" w:hAnsi="Arial" w:cs="Arial"/>
                <w:b/>
                <w:sz w:val="24"/>
              </w:rPr>
              <w:t xml:space="preserve">Desirable: </w:t>
            </w:r>
          </w:p>
        </w:tc>
      </w:tr>
      <w:tr w:rsidR="002E3C62" w:rsidRPr="002E3C62" w14:paraId="2776F464" w14:textId="77777777" w:rsidTr="002E3C62">
        <w:trPr>
          <w:trHeight w:val="239"/>
        </w:trPr>
        <w:tc>
          <w:tcPr>
            <w:tcW w:w="1843" w:type="dxa"/>
          </w:tcPr>
          <w:p w14:paraId="45AC4563" w14:textId="77777777" w:rsidR="002E3C62" w:rsidRPr="002E3C62" w:rsidRDefault="002E3C62" w:rsidP="002E3C62">
            <w:pPr>
              <w:rPr>
                <w:rFonts w:ascii="Arial" w:hAnsi="Arial" w:cs="Arial"/>
                <w:b/>
                <w:sz w:val="24"/>
              </w:rPr>
            </w:pPr>
            <w:r w:rsidRPr="002E3C62">
              <w:rPr>
                <w:rFonts w:ascii="Arial" w:hAnsi="Arial" w:cs="Arial"/>
                <w:b/>
                <w:sz w:val="24"/>
              </w:rPr>
              <w:t xml:space="preserve">Qualifications </w:t>
            </w:r>
          </w:p>
        </w:tc>
        <w:tc>
          <w:tcPr>
            <w:tcW w:w="5103" w:type="dxa"/>
          </w:tcPr>
          <w:p w14:paraId="7CEEADC5" w14:textId="77777777" w:rsidR="002E3C62" w:rsidRPr="002E3C62" w:rsidRDefault="002E3C62" w:rsidP="002E3C62">
            <w:pPr>
              <w:pStyle w:val="ListParagraph"/>
              <w:numPr>
                <w:ilvl w:val="0"/>
                <w:numId w:val="6"/>
              </w:numPr>
              <w:rPr>
                <w:rFonts w:ascii="Arial" w:hAnsi="Arial" w:cs="Arial"/>
                <w:sz w:val="24"/>
              </w:rPr>
            </w:pPr>
            <w:r w:rsidRPr="002E3C62">
              <w:rPr>
                <w:rFonts w:ascii="Arial" w:hAnsi="Arial" w:cs="Arial"/>
                <w:sz w:val="24"/>
              </w:rPr>
              <w:t xml:space="preserve">Teaching qualification – teaching degree, or degree with PGCE </w:t>
            </w:r>
          </w:p>
        </w:tc>
        <w:tc>
          <w:tcPr>
            <w:tcW w:w="3104" w:type="dxa"/>
          </w:tcPr>
          <w:p w14:paraId="6B8D515B" w14:textId="77777777" w:rsidR="002E3C62" w:rsidRPr="002E3C62" w:rsidRDefault="002E3C62" w:rsidP="002E3C62">
            <w:pPr>
              <w:pStyle w:val="ListParagraph"/>
              <w:ind w:left="360"/>
              <w:rPr>
                <w:rFonts w:ascii="Arial" w:hAnsi="Arial" w:cs="Arial"/>
                <w:sz w:val="24"/>
              </w:rPr>
            </w:pPr>
          </w:p>
        </w:tc>
      </w:tr>
      <w:tr w:rsidR="002E3C62" w:rsidRPr="002E3C62" w14:paraId="4C15850A" w14:textId="77777777" w:rsidTr="002E3C62">
        <w:trPr>
          <w:trHeight w:val="2188"/>
        </w:trPr>
        <w:tc>
          <w:tcPr>
            <w:tcW w:w="1843" w:type="dxa"/>
          </w:tcPr>
          <w:p w14:paraId="198A5C33" w14:textId="77777777" w:rsidR="002E3C62" w:rsidRPr="002E3C62" w:rsidRDefault="002E3C62" w:rsidP="002E3C62">
            <w:pPr>
              <w:rPr>
                <w:rFonts w:ascii="Arial" w:hAnsi="Arial" w:cs="Arial"/>
                <w:b/>
                <w:sz w:val="24"/>
              </w:rPr>
            </w:pPr>
            <w:r w:rsidRPr="002E3C62">
              <w:rPr>
                <w:rFonts w:ascii="Arial" w:hAnsi="Arial" w:cs="Arial"/>
                <w:b/>
                <w:sz w:val="24"/>
              </w:rPr>
              <w:t xml:space="preserve">Professional Knowledge and Experience </w:t>
            </w:r>
          </w:p>
        </w:tc>
        <w:tc>
          <w:tcPr>
            <w:tcW w:w="5103" w:type="dxa"/>
          </w:tcPr>
          <w:p w14:paraId="6BFFC905"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Early Years or primary teaching experience </w:t>
            </w:r>
          </w:p>
          <w:p w14:paraId="4ECFC35F"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Ability to demonstrate a sound kno</w:t>
            </w:r>
            <w:r w:rsidR="00260D42">
              <w:rPr>
                <w:rFonts w:ascii="Arial" w:hAnsi="Arial" w:cs="Arial"/>
                <w:sz w:val="24"/>
              </w:rPr>
              <w:t>wledge of teaching English and M</w:t>
            </w:r>
            <w:r w:rsidRPr="002E3C62">
              <w:rPr>
                <w:rFonts w:ascii="Arial" w:hAnsi="Arial" w:cs="Arial"/>
                <w:sz w:val="24"/>
              </w:rPr>
              <w:t xml:space="preserve">aths in addition to broader National Curriculum subjects </w:t>
            </w:r>
          </w:p>
          <w:p w14:paraId="1386E569"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Proven record of delivering quality first teaching </w:t>
            </w:r>
          </w:p>
          <w:p w14:paraId="391BB514"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Knowledge of the characteristics of effective teaching and learning </w:t>
            </w:r>
          </w:p>
          <w:p w14:paraId="76FE8220"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Ability to plan and deliver differentiated lessons, where pupils are actively involved in their own learning </w:t>
            </w:r>
          </w:p>
          <w:p w14:paraId="1CD2F8DE"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Experience in using a range of strategies to meet individual learning needs </w:t>
            </w:r>
          </w:p>
          <w:p w14:paraId="64A21E35"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Understanding of Special Educational Needs and Disabilities </w:t>
            </w:r>
          </w:p>
          <w:p w14:paraId="3A6DD4FC"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A knowledge of effective ways of working with parents and carers </w:t>
            </w:r>
          </w:p>
        </w:tc>
        <w:tc>
          <w:tcPr>
            <w:tcW w:w="3104" w:type="dxa"/>
          </w:tcPr>
          <w:p w14:paraId="22909972" w14:textId="77777777" w:rsid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Experience of meeting the needs of SEN pupils </w:t>
            </w:r>
          </w:p>
          <w:p w14:paraId="205B7259" w14:textId="77777777" w:rsidR="007A2110" w:rsidRPr="002E3C62" w:rsidRDefault="007A2110" w:rsidP="002E3C62">
            <w:pPr>
              <w:pStyle w:val="ListParagraph"/>
              <w:numPr>
                <w:ilvl w:val="0"/>
                <w:numId w:val="5"/>
              </w:numPr>
              <w:rPr>
                <w:rFonts w:ascii="Arial" w:hAnsi="Arial" w:cs="Arial"/>
                <w:sz w:val="24"/>
              </w:rPr>
            </w:pPr>
            <w:r>
              <w:rPr>
                <w:rFonts w:ascii="Arial" w:hAnsi="Arial" w:cs="Arial"/>
                <w:sz w:val="24"/>
              </w:rPr>
              <w:t xml:space="preserve">Experience of leading a subject </w:t>
            </w:r>
          </w:p>
          <w:p w14:paraId="6F3E8231" w14:textId="77777777" w:rsidR="002E3C62" w:rsidRPr="002E3C62" w:rsidRDefault="002E3C62" w:rsidP="002E3C62">
            <w:pPr>
              <w:rPr>
                <w:rFonts w:ascii="Arial" w:hAnsi="Arial" w:cs="Arial"/>
                <w:sz w:val="24"/>
              </w:rPr>
            </w:pPr>
          </w:p>
        </w:tc>
      </w:tr>
      <w:tr w:rsidR="002E3C62" w:rsidRPr="002E3C62" w14:paraId="7B7B5D66" w14:textId="77777777" w:rsidTr="002E3C62">
        <w:trPr>
          <w:trHeight w:val="985"/>
        </w:trPr>
        <w:tc>
          <w:tcPr>
            <w:tcW w:w="1843" w:type="dxa"/>
          </w:tcPr>
          <w:p w14:paraId="709DB88E" w14:textId="77777777" w:rsidR="002E3C62" w:rsidRPr="002E3C62" w:rsidRDefault="002E3C62" w:rsidP="002E3C62">
            <w:pPr>
              <w:rPr>
                <w:rFonts w:ascii="Arial" w:hAnsi="Arial" w:cs="Arial"/>
                <w:b/>
                <w:sz w:val="24"/>
              </w:rPr>
            </w:pPr>
            <w:r w:rsidRPr="002E3C62">
              <w:rPr>
                <w:rFonts w:ascii="Arial" w:hAnsi="Arial" w:cs="Arial"/>
                <w:b/>
                <w:sz w:val="24"/>
              </w:rPr>
              <w:t xml:space="preserve">Personal Qualities and Skills </w:t>
            </w:r>
          </w:p>
        </w:tc>
        <w:tc>
          <w:tcPr>
            <w:tcW w:w="5103" w:type="dxa"/>
          </w:tcPr>
          <w:p w14:paraId="6DBE1D50"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Demonstrate effective classroom practice and thorough planning, demanding expectations, clear targets for learning, effective use of assessment </w:t>
            </w:r>
          </w:p>
          <w:p w14:paraId="31777E79"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Knowledge of assessment for learning, use of developmental marking and feedback </w:t>
            </w:r>
          </w:p>
          <w:p w14:paraId="503BBDE6"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Is judged to be a good or outstanding teacher </w:t>
            </w:r>
          </w:p>
          <w:p w14:paraId="1EF10782"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Ability to use ICT for teaching, learning and personal record keeping </w:t>
            </w:r>
          </w:p>
          <w:p w14:paraId="1FB9CFBC"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Ensure high levels of pupil engagement and motivation </w:t>
            </w:r>
          </w:p>
          <w:p w14:paraId="36631A0B"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Work as an effective team member to ensure the delivery of high quality teaching and learning </w:t>
            </w:r>
          </w:p>
          <w:p w14:paraId="12EADB0F"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Promote consistent and positive behaviour for learning </w:t>
            </w:r>
          </w:p>
          <w:p w14:paraId="56E297BA"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Committed to safeguarding and promoting the welfare of children </w:t>
            </w:r>
          </w:p>
          <w:p w14:paraId="4DE3AD23"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Have good personal organisation </w:t>
            </w:r>
          </w:p>
          <w:p w14:paraId="3275E724"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Be positive, creative and energetic </w:t>
            </w:r>
          </w:p>
          <w:p w14:paraId="7031183B"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lastRenderedPageBreak/>
              <w:t xml:space="preserve">Committed to continuing professional development </w:t>
            </w:r>
          </w:p>
        </w:tc>
        <w:tc>
          <w:tcPr>
            <w:tcW w:w="3104" w:type="dxa"/>
          </w:tcPr>
          <w:p w14:paraId="267B8C91"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lastRenderedPageBreak/>
              <w:t xml:space="preserve">Knowledge of a curriculum area </w:t>
            </w:r>
          </w:p>
          <w:p w14:paraId="6CCC5756" w14:textId="77777777" w:rsidR="002E3C62" w:rsidRPr="002E3C62" w:rsidRDefault="002E3C62" w:rsidP="002E3C62">
            <w:pPr>
              <w:pStyle w:val="ListParagraph"/>
              <w:numPr>
                <w:ilvl w:val="0"/>
                <w:numId w:val="5"/>
              </w:numPr>
              <w:rPr>
                <w:rFonts w:ascii="Arial" w:hAnsi="Arial" w:cs="Arial"/>
                <w:sz w:val="24"/>
              </w:rPr>
            </w:pPr>
            <w:r w:rsidRPr="002E3C62">
              <w:rPr>
                <w:rFonts w:ascii="Arial" w:hAnsi="Arial" w:cs="Arial"/>
                <w:sz w:val="24"/>
              </w:rPr>
              <w:t xml:space="preserve">Have a good sense of humour and emotional intelligence </w:t>
            </w:r>
          </w:p>
          <w:p w14:paraId="763F7513" w14:textId="77777777" w:rsidR="002E3C62" w:rsidRPr="002E3C62" w:rsidRDefault="002E3C62" w:rsidP="002E3C62">
            <w:pPr>
              <w:rPr>
                <w:rFonts w:ascii="Arial" w:hAnsi="Arial" w:cs="Arial"/>
                <w:sz w:val="24"/>
              </w:rPr>
            </w:pPr>
          </w:p>
        </w:tc>
      </w:tr>
    </w:tbl>
    <w:p w14:paraId="46BB09DD" w14:textId="77777777" w:rsidR="002E3C62" w:rsidRPr="002E3C62" w:rsidRDefault="002E3C62" w:rsidP="002E3C62">
      <w:pPr>
        <w:pStyle w:val="Default"/>
        <w:rPr>
          <w:sz w:val="28"/>
        </w:rPr>
      </w:pPr>
    </w:p>
    <w:p w14:paraId="10764E36" w14:textId="77777777" w:rsidR="00260D42" w:rsidRDefault="002E3C62" w:rsidP="002E3C62">
      <w:pPr>
        <w:rPr>
          <w:rFonts w:ascii="Arial" w:hAnsi="Arial" w:cs="Arial"/>
          <w:sz w:val="24"/>
        </w:rPr>
      </w:pPr>
      <w:r w:rsidRPr="002E3C62">
        <w:rPr>
          <w:rFonts w:ascii="Arial" w:hAnsi="Arial" w:cs="Arial"/>
          <w:sz w:val="24"/>
        </w:rPr>
        <w:t>Evidence that candidates meet the essential requirements will be considered during shortlisting from the application form and any personal statement provided.</w:t>
      </w:r>
    </w:p>
    <w:p w14:paraId="25A328D0" w14:textId="77777777" w:rsidR="002E3C62" w:rsidRPr="002E3C62" w:rsidRDefault="002E3C62" w:rsidP="002E3C62">
      <w:pPr>
        <w:rPr>
          <w:rFonts w:ascii="Arial" w:hAnsi="Arial" w:cs="Arial"/>
          <w:sz w:val="24"/>
        </w:rPr>
      </w:pPr>
      <w:r w:rsidRPr="002E3C62">
        <w:rPr>
          <w:rFonts w:ascii="Arial" w:hAnsi="Arial" w:cs="Arial"/>
          <w:sz w:val="24"/>
        </w:rPr>
        <w:t>At interview, candidates will be expected to answer questions about professional knowledge and experience, along with personal qualities and skills. The interview will also explore issues relating to safeguarding and promoting the welfare of children.</w:t>
      </w:r>
    </w:p>
    <w:sectPr w:rsidR="002E3C62" w:rsidRPr="002E3C62" w:rsidSect="002E3C6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82A"/>
    <w:multiLevelType w:val="hybridMultilevel"/>
    <w:tmpl w:val="602CF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EB27AC"/>
    <w:multiLevelType w:val="hybridMultilevel"/>
    <w:tmpl w:val="4EE64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F87EAB"/>
    <w:multiLevelType w:val="hybridMultilevel"/>
    <w:tmpl w:val="82DA6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81360"/>
    <w:multiLevelType w:val="hybridMultilevel"/>
    <w:tmpl w:val="6B307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4D3F6D"/>
    <w:multiLevelType w:val="hybridMultilevel"/>
    <w:tmpl w:val="FF609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E14748"/>
    <w:multiLevelType w:val="hybridMultilevel"/>
    <w:tmpl w:val="02140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0645003">
    <w:abstractNumId w:val="3"/>
  </w:num>
  <w:num w:numId="2" w16cid:durableId="691758043">
    <w:abstractNumId w:val="5"/>
  </w:num>
  <w:num w:numId="3" w16cid:durableId="680277013">
    <w:abstractNumId w:val="1"/>
  </w:num>
  <w:num w:numId="4" w16cid:durableId="1573394735">
    <w:abstractNumId w:val="2"/>
  </w:num>
  <w:num w:numId="5" w16cid:durableId="1333293519">
    <w:abstractNumId w:val="4"/>
  </w:num>
  <w:num w:numId="6" w16cid:durableId="608511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62"/>
    <w:rsid w:val="00260D42"/>
    <w:rsid w:val="002E3C62"/>
    <w:rsid w:val="0068576E"/>
    <w:rsid w:val="007A2110"/>
    <w:rsid w:val="00897022"/>
    <w:rsid w:val="008A1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A24D"/>
  <w15:docId w15:val="{03ABEB49-C42C-47D7-B8B9-A8252E27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3C6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E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3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C62"/>
    <w:rPr>
      <w:rFonts w:ascii="Tahoma" w:hAnsi="Tahoma" w:cs="Tahoma"/>
      <w:sz w:val="16"/>
      <w:szCs w:val="16"/>
    </w:rPr>
  </w:style>
  <w:style w:type="paragraph" w:styleId="ListParagraph">
    <w:name w:val="List Paragraph"/>
    <w:basedOn w:val="Normal"/>
    <w:uiPriority w:val="34"/>
    <w:qFormat/>
    <w:rsid w:val="002E3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CDFFCC406043B7DD008CAE5A54E1" ma:contentTypeVersion="15" ma:contentTypeDescription="Create a new document." ma:contentTypeScope="" ma:versionID="87697a8ae4cd3d67bd5c42ef9894e5f4">
  <xsd:schema xmlns:xsd="http://www.w3.org/2001/XMLSchema" xmlns:xs="http://www.w3.org/2001/XMLSchema" xmlns:p="http://schemas.microsoft.com/office/2006/metadata/properties" xmlns:ns2="1bf825b7-0205-4caa-9946-0aea012564b0" xmlns:ns3="fae6e28a-2287-44d1-bdff-3a3bfe5d85c5" targetNamespace="http://schemas.microsoft.com/office/2006/metadata/properties" ma:root="true" ma:fieldsID="1037b623d9b44f299d55b9bbed1eb16e" ns2:_="" ns3:_="">
    <xsd:import namespace="1bf825b7-0205-4caa-9946-0aea012564b0"/>
    <xsd:import namespace="fae6e28a-2287-44d1-bdff-3a3bfe5d8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25b7-0205-4caa-9946-0aea01256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42441-ab9e-424a-8db7-f70b87f182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e6e28a-2287-44d1-bdff-3a3bfe5d8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12b1c4-0e2a-4227-a0a6-288fa7915a12}" ma:internalName="TaxCatchAll" ma:showField="CatchAllData" ma:web="fae6e28a-2287-44d1-bdff-3a3bfe5d8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f825b7-0205-4caa-9946-0aea012564b0">
      <Terms xmlns="http://schemas.microsoft.com/office/infopath/2007/PartnerControls"/>
    </lcf76f155ced4ddcb4097134ff3c332f>
    <TaxCatchAll xmlns="fae6e28a-2287-44d1-bdff-3a3bfe5d85c5"/>
  </documentManagement>
</p:properties>
</file>

<file path=customXml/itemProps1.xml><?xml version="1.0" encoding="utf-8"?>
<ds:datastoreItem xmlns:ds="http://schemas.openxmlformats.org/officeDocument/2006/customXml" ds:itemID="{F88F1DBC-247E-4132-8261-5FA4DE1A5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25b7-0205-4caa-9946-0aea012564b0"/>
    <ds:schemaRef ds:uri="fae6e28a-2287-44d1-bdff-3a3bfe5d8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76E3F-FF4D-49B5-A277-48EE31C6E68E}">
  <ds:schemaRefs>
    <ds:schemaRef ds:uri="http://schemas.microsoft.com/sharepoint/v3/contenttype/forms"/>
  </ds:schemaRefs>
</ds:datastoreItem>
</file>

<file path=customXml/itemProps3.xml><?xml version="1.0" encoding="utf-8"?>
<ds:datastoreItem xmlns:ds="http://schemas.openxmlformats.org/officeDocument/2006/customXml" ds:itemID="{269069FA-F75D-4CBB-89C4-287D94841D5D}">
  <ds:schemaRef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1bf825b7-0205-4caa-9946-0aea012564b0"/>
    <ds:schemaRef ds:uri="http://purl.org/dc/terms/"/>
    <ds:schemaRef ds:uri="fae6e28a-2287-44d1-bdff-3a3bfe5d85c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Worth Primary School, DEAL</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Sandy</dc:creator>
  <cp:lastModifiedBy>Amanda Tancock</cp:lastModifiedBy>
  <cp:revision>2</cp:revision>
  <dcterms:created xsi:type="dcterms:W3CDTF">2023-05-16T09:12:00Z</dcterms:created>
  <dcterms:modified xsi:type="dcterms:W3CDTF">2023-05-16T09:12:00Z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0x0101001559CDFFCC406043B7DD008CAE5A54E1</vt:lpwstr>
  </property>
</Properties>
</file>