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5C06" w14:textId="77777777" w:rsidR="00165845" w:rsidRDefault="00E107D9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FE2F5DD" wp14:editId="50FF0F27">
            <wp:extent cx="2190750" cy="800100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30B2DD0" w14:textId="77777777" w:rsidR="00165845" w:rsidRDefault="00E107D9">
      <w:pPr>
        <w:spacing w:after="11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EE98A63" w14:textId="77777777" w:rsidR="00165845" w:rsidRDefault="00E107D9">
      <w:pPr>
        <w:spacing w:after="0" w:line="259" w:lineRule="auto"/>
        <w:ind w:left="-5"/>
        <w:jc w:val="left"/>
      </w:pPr>
      <w:r>
        <w:rPr>
          <w:b/>
        </w:rPr>
        <w:t xml:space="preserve">Job Description  </w:t>
      </w:r>
      <w:r>
        <w:t xml:space="preserve"> </w:t>
      </w:r>
    </w:p>
    <w:p w14:paraId="306EBB54" w14:textId="232C8C3A" w:rsidR="00165845" w:rsidRDefault="00E107D9">
      <w:pPr>
        <w:tabs>
          <w:tab w:val="center" w:pos="1454"/>
          <w:tab w:val="center" w:pos="4415"/>
        </w:tabs>
        <w:spacing w:after="30"/>
        <w:ind w:left="0" w:firstLine="0"/>
        <w:jc w:val="left"/>
      </w:pPr>
      <w:r>
        <w:t xml:space="preserve">Job Title: </w:t>
      </w:r>
      <w:r>
        <w:t xml:space="preserve"> </w:t>
      </w:r>
      <w:proofErr w:type="gramStart"/>
      <w:r>
        <w:tab/>
      </w:r>
      <w:r>
        <w:t xml:space="preserve"> </w:t>
      </w:r>
      <w:r>
        <w:t xml:space="preserve"> </w:t>
      </w:r>
      <w:r>
        <w:tab/>
      </w:r>
      <w:proofErr w:type="gramEnd"/>
      <w:r>
        <w:t xml:space="preserve"> </w:t>
      </w:r>
      <w:r>
        <w:t xml:space="preserve">Special Educational Needs Co-Ordinator (SENDCO) </w:t>
      </w:r>
      <w:r>
        <w:t xml:space="preserve"> </w:t>
      </w:r>
    </w:p>
    <w:p w14:paraId="2315444F" w14:textId="6C08A847" w:rsidR="00165845" w:rsidRDefault="00E107D9">
      <w:pPr>
        <w:tabs>
          <w:tab w:val="center" w:pos="1454"/>
          <w:tab w:val="center" w:pos="2597"/>
        </w:tabs>
        <w:spacing w:after="121"/>
        <w:ind w:left="0" w:firstLine="0"/>
        <w:jc w:val="left"/>
      </w:pPr>
      <w:r>
        <w:t xml:space="preserve">Salary:  </w:t>
      </w:r>
      <w:r>
        <w:t xml:space="preserve"> </w:t>
      </w:r>
      <w:r>
        <w:tab/>
      </w:r>
      <w:r>
        <w:t xml:space="preserve"> </w:t>
      </w:r>
      <w:r>
        <w:t xml:space="preserve">              </w:t>
      </w:r>
      <w:r>
        <w:tab/>
      </w:r>
      <w:r>
        <w:t xml:space="preserve">MPS/UPS plus SEN allowance </w:t>
      </w:r>
      <w:r>
        <w:t xml:space="preserve"> </w:t>
      </w:r>
    </w:p>
    <w:p w14:paraId="01EA466C" w14:textId="7F0C5E37" w:rsidR="00165845" w:rsidRDefault="00E107D9">
      <w:pPr>
        <w:tabs>
          <w:tab w:val="center" w:pos="2783"/>
        </w:tabs>
        <w:spacing w:after="17"/>
        <w:ind w:left="0" w:firstLine="0"/>
        <w:jc w:val="left"/>
      </w:pPr>
      <w:r>
        <w:t xml:space="preserve">Responsible to:  </w:t>
      </w:r>
      <w:r>
        <w:t xml:space="preserve"> </w:t>
      </w:r>
      <w:r>
        <w:tab/>
        <w:t xml:space="preserve"> </w:t>
      </w:r>
      <w:r>
        <w:t xml:space="preserve">Head Teacher </w:t>
      </w:r>
      <w:r>
        <w:t xml:space="preserve"> </w:t>
      </w:r>
    </w:p>
    <w:p w14:paraId="139C47CC" w14:textId="77777777" w:rsidR="00165845" w:rsidRDefault="00E107D9">
      <w:pPr>
        <w:spacing w:after="0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6D7B172E" w14:textId="77777777" w:rsidR="00165845" w:rsidRDefault="00E107D9">
      <w:pPr>
        <w:spacing w:after="9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63527CA" w14:textId="77777777" w:rsidR="00165845" w:rsidRDefault="00E107D9">
      <w:pPr>
        <w:pStyle w:val="Heading1"/>
        <w:spacing w:after="0" w:line="259" w:lineRule="auto"/>
        <w:ind w:left="-5" w:right="0"/>
      </w:pPr>
      <w:r>
        <w:rPr>
          <w:b/>
          <w:i w:val="0"/>
        </w:rPr>
        <w:t>1.</w:t>
      </w:r>
      <w:r>
        <w:rPr>
          <w:rFonts w:ascii="Arial" w:eastAsia="Arial" w:hAnsi="Arial" w:cs="Arial"/>
          <w:b/>
          <w:i w:val="0"/>
        </w:rPr>
        <w:t xml:space="preserve"> </w:t>
      </w:r>
      <w:r>
        <w:rPr>
          <w:b/>
          <w:i w:val="0"/>
        </w:rPr>
        <w:t xml:space="preserve">Main Purpose of Job </w:t>
      </w:r>
      <w:r>
        <w:t xml:space="preserve"> </w:t>
      </w:r>
    </w:p>
    <w:p w14:paraId="60442F65" w14:textId="77777777" w:rsidR="00165845" w:rsidRDefault="00E107D9">
      <w:pPr>
        <w:spacing w:after="0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32DB2CAE" w14:textId="77777777" w:rsidR="00165845" w:rsidRDefault="00E107D9">
      <w:pPr>
        <w:spacing w:after="32"/>
        <w:ind w:right="782"/>
      </w:pPr>
      <w:r>
        <w:t xml:space="preserve">The SENDCO takes responsibility for the day-to-day operation of provision made by the school for pupils with SEN and provides professional guidance </w:t>
      </w:r>
      <w:proofErr w:type="gramStart"/>
      <w:r>
        <w:t>in the area of</w:t>
      </w:r>
      <w:proofErr w:type="gramEnd"/>
      <w:r>
        <w:t xml:space="preserve"> SEN in order to secure high quality teaching and the effective use of resources to bring abou</w:t>
      </w:r>
      <w:r>
        <w:t xml:space="preserve">t improved standards of achievement for all pupils. </w:t>
      </w:r>
      <w:r>
        <w:t xml:space="preserve"> </w:t>
      </w:r>
    </w:p>
    <w:p w14:paraId="1D4DD3C6" w14:textId="77777777" w:rsidR="00165845" w:rsidRDefault="00E107D9">
      <w:pPr>
        <w:spacing w:after="0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4DC20E1F" w14:textId="77777777" w:rsidR="00165845" w:rsidRDefault="00E107D9">
      <w:pPr>
        <w:spacing w:after="3" w:line="254" w:lineRule="auto"/>
        <w:ind w:left="-5" w:right="795"/>
        <w:jc w:val="left"/>
      </w:pPr>
      <w:r>
        <w:rPr>
          <w:i/>
        </w:rPr>
        <w:t xml:space="preserve">The duties outlined in this job description are in addition to those covered by the latest School Teachers’ Pay and Conditions Document. </w:t>
      </w:r>
      <w:r>
        <w:t xml:space="preserve"> </w:t>
      </w:r>
    </w:p>
    <w:p w14:paraId="28A4A822" w14:textId="77777777" w:rsidR="00165845" w:rsidRDefault="00E107D9">
      <w:pPr>
        <w:spacing w:after="9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4FD2F745" w14:textId="77777777" w:rsidR="00165845" w:rsidRDefault="00E107D9">
      <w:pPr>
        <w:spacing w:after="0" w:line="259" w:lineRule="auto"/>
        <w:ind w:left="-5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Key Accountabilities </w:t>
      </w:r>
      <w:r>
        <w:t xml:space="preserve"> </w:t>
      </w:r>
    </w:p>
    <w:p w14:paraId="6B64E084" w14:textId="77777777" w:rsidR="00165845" w:rsidRDefault="00E107D9">
      <w:pPr>
        <w:spacing w:after="11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1806089D" w14:textId="77777777" w:rsidR="00165845" w:rsidRDefault="00E107D9">
      <w:pPr>
        <w:pStyle w:val="Heading1"/>
        <w:ind w:left="-5" w:right="795"/>
      </w:pPr>
      <w:r>
        <w:t>A.</w:t>
      </w:r>
      <w:r>
        <w:rPr>
          <w:rFonts w:ascii="Arial" w:eastAsia="Arial" w:hAnsi="Arial" w:cs="Arial"/>
        </w:rPr>
        <w:t xml:space="preserve"> </w:t>
      </w:r>
      <w:r>
        <w:t>Strategic direction and d</w:t>
      </w:r>
      <w:r>
        <w:t xml:space="preserve">evelopment of SEN provision in the school </w:t>
      </w:r>
      <w:r>
        <w:t xml:space="preserve"> </w:t>
      </w:r>
    </w:p>
    <w:p w14:paraId="3A852ECD" w14:textId="77777777" w:rsidR="00165845" w:rsidRDefault="00E107D9">
      <w:pPr>
        <w:spacing w:after="57" w:line="259" w:lineRule="auto"/>
        <w:ind w:left="734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2261380E" w14:textId="77777777" w:rsidR="00165845" w:rsidRDefault="00E107D9">
      <w:pPr>
        <w:numPr>
          <w:ilvl w:val="0"/>
          <w:numId w:val="1"/>
        </w:numPr>
        <w:spacing w:after="90"/>
        <w:ind w:right="782" w:hanging="360"/>
      </w:pPr>
      <w:r>
        <w:t xml:space="preserve">Contribute effectively to the development of a positive ethos which encompasses all students within the school. </w:t>
      </w:r>
      <w:r>
        <w:t xml:space="preserve"> </w:t>
      </w:r>
    </w:p>
    <w:p w14:paraId="06B032CD" w14:textId="77777777" w:rsidR="00165845" w:rsidRDefault="00E107D9">
      <w:pPr>
        <w:numPr>
          <w:ilvl w:val="0"/>
          <w:numId w:val="1"/>
        </w:numPr>
        <w:ind w:right="782" w:hanging="360"/>
      </w:pPr>
      <w:r>
        <w:t xml:space="preserve">Support staff in understanding the learning needs of students with SEN and the importance of raising their </w:t>
      </w:r>
      <w:proofErr w:type="gramStart"/>
      <w:r>
        <w:t>achievement</w:t>
      </w:r>
      <w:proofErr w:type="gramEnd"/>
      <w:r>
        <w:t xml:space="preserve"> </w:t>
      </w:r>
      <w:r>
        <w:t xml:space="preserve"> </w:t>
      </w:r>
    </w:p>
    <w:p w14:paraId="3099A16A" w14:textId="77777777" w:rsidR="00165845" w:rsidRDefault="00E107D9">
      <w:pPr>
        <w:numPr>
          <w:ilvl w:val="0"/>
          <w:numId w:val="1"/>
        </w:numPr>
        <w:ind w:right="782" w:hanging="360"/>
      </w:pPr>
      <w:r>
        <w:t>Monitor progress made</w:t>
      </w:r>
      <w:r>
        <w:t xml:space="preserve"> in setting objectives and targets for pupils with </w:t>
      </w:r>
      <w:proofErr w:type="gramStart"/>
      <w:r>
        <w:t>SEN</w:t>
      </w:r>
      <w:proofErr w:type="gramEnd"/>
      <w:r>
        <w:t xml:space="preserve"> </w:t>
      </w:r>
      <w:r>
        <w:t xml:space="preserve"> </w:t>
      </w:r>
    </w:p>
    <w:p w14:paraId="10D2292A" w14:textId="77777777" w:rsidR="00165845" w:rsidRDefault="00E107D9">
      <w:pPr>
        <w:numPr>
          <w:ilvl w:val="0"/>
          <w:numId w:val="1"/>
        </w:numPr>
        <w:ind w:right="782" w:hanging="360"/>
      </w:pPr>
      <w:r>
        <w:t xml:space="preserve">Use analysis of teaching and learning to guide further </w:t>
      </w:r>
      <w:proofErr w:type="gramStart"/>
      <w:r>
        <w:t>improvement</w:t>
      </w:r>
      <w:proofErr w:type="gramEnd"/>
      <w:r>
        <w:t xml:space="preserve"> </w:t>
      </w:r>
      <w:r>
        <w:t xml:space="preserve"> </w:t>
      </w:r>
    </w:p>
    <w:p w14:paraId="6981F8F0" w14:textId="77777777" w:rsidR="00165845" w:rsidRDefault="00E107D9">
      <w:pPr>
        <w:numPr>
          <w:ilvl w:val="0"/>
          <w:numId w:val="1"/>
        </w:numPr>
        <w:ind w:right="782" w:hanging="360"/>
      </w:pPr>
      <w:r>
        <w:t xml:space="preserve">Advise the head teacher on resources required to maximise achievement of pupils with </w:t>
      </w:r>
      <w:proofErr w:type="gramStart"/>
      <w:r>
        <w:t>SEN</w:t>
      </w:r>
      <w:proofErr w:type="gramEnd"/>
      <w:r>
        <w:t xml:space="preserve"> </w:t>
      </w:r>
      <w:r>
        <w:t xml:space="preserve"> </w:t>
      </w:r>
    </w:p>
    <w:p w14:paraId="3A37F05F" w14:textId="77777777" w:rsidR="00165845" w:rsidRDefault="00E107D9">
      <w:pPr>
        <w:numPr>
          <w:ilvl w:val="0"/>
          <w:numId w:val="1"/>
        </w:numPr>
        <w:ind w:right="782" w:hanging="360"/>
      </w:pPr>
      <w:r>
        <w:t xml:space="preserve">Liaise and co-ordinate with external </w:t>
      </w:r>
      <w:proofErr w:type="gramStart"/>
      <w:r>
        <w:t>agencies</w:t>
      </w:r>
      <w:proofErr w:type="gramEnd"/>
      <w:r>
        <w:t xml:space="preserve"> </w:t>
      </w:r>
      <w:r>
        <w:t xml:space="preserve"> </w:t>
      </w:r>
    </w:p>
    <w:p w14:paraId="0F0D368B" w14:textId="77777777" w:rsidR="00165845" w:rsidRDefault="00E107D9">
      <w:pPr>
        <w:numPr>
          <w:ilvl w:val="0"/>
          <w:numId w:val="1"/>
        </w:numPr>
        <w:ind w:right="782" w:hanging="360"/>
      </w:pPr>
      <w:r>
        <w:t xml:space="preserve">Analyse and interpret relevant national, </w:t>
      </w:r>
      <w:proofErr w:type="gramStart"/>
      <w:r>
        <w:t>local</w:t>
      </w:r>
      <w:proofErr w:type="gramEnd"/>
      <w:r>
        <w:t xml:space="preserve"> and school data plus research and inspection evidence to inform the SE</w:t>
      </w:r>
      <w:r>
        <w:t xml:space="preserve">N policy, practices, expectations, targets and teaching methods. </w:t>
      </w:r>
      <w:r>
        <w:t xml:space="preserve"> </w:t>
      </w:r>
    </w:p>
    <w:p w14:paraId="08F237A9" w14:textId="77777777" w:rsidR="00165845" w:rsidRDefault="00E107D9">
      <w:pPr>
        <w:numPr>
          <w:ilvl w:val="0"/>
          <w:numId w:val="1"/>
        </w:numPr>
        <w:spacing w:after="34"/>
        <w:ind w:right="782" w:hanging="360"/>
      </w:pPr>
      <w:r>
        <w:t xml:space="preserve">Maintain up to date knowledge on best practice in supporting SEN students, including the </w:t>
      </w:r>
      <w:proofErr w:type="gramStart"/>
      <w:r>
        <w:t>SEN</w:t>
      </w:r>
      <w:proofErr w:type="gramEnd"/>
      <w:r>
        <w:t xml:space="preserve"> </w:t>
      </w:r>
    </w:p>
    <w:p w14:paraId="4F4DF49B" w14:textId="77777777" w:rsidR="00165845" w:rsidRDefault="00E107D9">
      <w:pPr>
        <w:spacing w:after="32"/>
        <w:ind w:left="730" w:right="782"/>
      </w:pPr>
      <w:r>
        <w:t xml:space="preserve">Code of Practice, legislation changes and Equal Opportunities legislation.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Apply for appropri</w:t>
      </w:r>
      <w:r>
        <w:t xml:space="preserve">ate funding streams </w:t>
      </w:r>
      <w:r>
        <w:t xml:space="preserve"> </w:t>
      </w:r>
    </w:p>
    <w:p w14:paraId="7CADD092" w14:textId="77777777" w:rsidR="00165845" w:rsidRDefault="00E107D9">
      <w:pPr>
        <w:spacing w:after="0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33277151" w14:textId="77777777" w:rsidR="00165845" w:rsidRDefault="00E107D9">
      <w:pPr>
        <w:spacing w:after="10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0B330912" w14:textId="77777777" w:rsidR="00165845" w:rsidRDefault="00E107D9">
      <w:pPr>
        <w:pStyle w:val="Heading1"/>
        <w:ind w:left="-5" w:right="795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Teaching and learning </w:t>
      </w:r>
      <w:r>
        <w:t xml:space="preserve"> </w:t>
      </w:r>
    </w:p>
    <w:p w14:paraId="3FEFA672" w14:textId="77777777" w:rsidR="00165845" w:rsidRDefault="00E107D9">
      <w:pPr>
        <w:spacing w:after="57" w:line="259" w:lineRule="auto"/>
        <w:ind w:left="734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67D13203" w14:textId="77777777" w:rsidR="00165845" w:rsidRDefault="00E107D9">
      <w:pPr>
        <w:numPr>
          <w:ilvl w:val="0"/>
          <w:numId w:val="2"/>
        </w:numPr>
        <w:ind w:right="782" w:hanging="360"/>
      </w:pPr>
      <w:r>
        <w:t xml:space="preserve">Identify and adopt the most effective teaching approaches for students with </w:t>
      </w:r>
      <w:proofErr w:type="gramStart"/>
      <w:r>
        <w:t>SEN</w:t>
      </w:r>
      <w:proofErr w:type="gramEnd"/>
      <w:r>
        <w:t xml:space="preserve"> </w:t>
      </w:r>
      <w:r>
        <w:t xml:space="preserve"> </w:t>
      </w:r>
    </w:p>
    <w:p w14:paraId="5F788BAF" w14:textId="77777777" w:rsidR="00165845" w:rsidRDefault="00E107D9">
      <w:pPr>
        <w:numPr>
          <w:ilvl w:val="0"/>
          <w:numId w:val="2"/>
        </w:numPr>
        <w:ind w:right="782" w:hanging="360"/>
      </w:pPr>
      <w:r>
        <w:t xml:space="preserve">Monitor teaching and learning activities to ensure they meet the needs of students with </w:t>
      </w:r>
      <w:proofErr w:type="gramStart"/>
      <w:r>
        <w:t>SEN</w:t>
      </w:r>
      <w:proofErr w:type="gramEnd"/>
      <w:r>
        <w:t xml:space="preserve"> </w:t>
      </w:r>
      <w:r>
        <w:t xml:space="preserve"> </w:t>
      </w:r>
    </w:p>
    <w:p w14:paraId="2E939650" w14:textId="77777777" w:rsidR="00165845" w:rsidRDefault="00E107D9">
      <w:pPr>
        <w:numPr>
          <w:ilvl w:val="0"/>
          <w:numId w:val="2"/>
        </w:numPr>
        <w:ind w:right="782" w:hanging="360"/>
      </w:pPr>
      <w:r>
        <w:lastRenderedPageBreak/>
        <w:t>Identify and develop t</w:t>
      </w:r>
      <w:r>
        <w:t xml:space="preserve">eaching skills that will support students to learn </w:t>
      </w:r>
      <w:proofErr w:type="gramStart"/>
      <w:r>
        <w:t>independently</w:t>
      </w:r>
      <w:proofErr w:type="gramEnd"/>
      <w:r>
        <w:t xml:space="preserve"> </w:t>
      </w:r>
      <w:r>
        <w:t xml:space="preserve"> </w:t>
      </w:r>
    </w:p>
    <w:p w14:paraId="6EFA3774" w14:textId="77777777" w:rsidR="00165845" w:rsidRDefault="00E107D9">
      <w:pPr>
        <w:numPr>
          <w:ilvl w:val="0"/>
          <w:numId w:val="2"/>
        </w:numPr>
        <w:ind w:right="782" w:hanging="360"/>
      </w:pPr>
      <w:r>
        <w:t xml:space="preserve">Ensure realistic expectations of behaviour and achievements are set for students with </w:t>
      </w:r>
      <w:proofErr w:type="gramStart"/>
      <w:r>
        <w:t>SEN</w:t>
      </w:r>
      <w:proofErr w:type="gramEnd"/>
      <w:r>
        <w:t xml:space="preserve"> </w:t>
      </w:r>
      <w:r>
        <w:t xml:space="preserve"> </w:t>
      </w:r>
    </w:p>
    <w:p w14:paraId="102E466B" w14:textId="77777777" w:rsidR="00165845" w:rsidRDefault="00E107D9">
      <w:pPr>
        <w:numPr>
          <w:ilvl w:val="0"/>
          <w:numId w:val="2"/>
        </w:numPr>
        <w:spacing w:after="3"/>
        <w:ind w:right="782" w:hanging="360"/>
      </w:pPr>
      <w:r>
        <w:t>Maintain effective partnerships between parents and staff including providing information about t</w:t>
      </w:r>
      <w:r>
        <w:t xml:space="preserve">argets, achievements and </w:t>
      </w:r>
      <w:proofErr w:type="gramStart"/>
      <w:r>
        <w:t>progress</w:t>
      </w:r>
      <w:proofErr w:type="gramEnd"/>
      <w:r>
        <w:t xml:space="preserve"> </w:t>
      </w:r>
      <w:r>
        <w:t xml:space="preserve"> </w:t>
      </w:r>
    </w:p>
    <w:p w14:paraId="5A50324A" w14:textId="77777777" w:rsidR="00165845" w:rsidRDefault="00E107D9">
      <w:pPr>
        <w:spacing w:after="101" w:line="252" w:lineRule="auto"/>
        <w:ind w:left="734" w:firstLine="0"/>
        <w:jc w:val="right"/>
      </w:pPr>
      <w:r>
        <w:rPr>
          <w:noProof/>
        </w:rPr>
        <w:drawing>
          <wp:inline distT="0" distB="0" distL="0" distR="0" wp14:anchorId="63F52C46" wp14:editId="4FB062DA">
            <wp:extent cx="2190750" cy="800100"/>
            <wp:effectExtent l="0" t="0" r="0" b="0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</w:t>
      </w:r>
      <w:r>
        <w:t xml:space="preserve"> </w:t>
      </w:r>
    </w:p>
    <w:p w14:paraId="51A61C4B" w14:textId="77777777" w:rsidR="00165845" w:rsidRDefault="00E107D9">
      <w:pPr>
        <w:numPr>
          <w:ilvl w:val="0"/>
          <w:numId w:val="2"/>
        </w:numPr>
        <w:spacing w:after="29"/>
        <w:ind w:right="782" w:hanging="360"/>
      </w:pPr>
      <w:r>
        <w:t xml:space="preserve">Maintain communication between schools to ensure continuity of support and learning when transferring students with </w:t>
      </w:r>
      <w:proofErr w:type="gramStart"/>
      <w:r>
        <w:t>SEN</w:t>
      </w:r>
      <w:proofErr w:type="gramEnd"/>
      <w:r>
        <w:t xml:space="preserve"> </w:t>
      </w:r>
      <w:r>
        <w:t xml:space="preserve"> </w:t>
      </w:r>
    </w:p>
    <w:p w14:paraId="6C985A29" w14:textId="77777777" w:rsidR="00165845" w:rsidRDefault="00E107D9">
      <w:pPr>
        <w:spacing w:after="9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2BC7CCD5" w14:textId="77777777" w:rsidR="00165845" w:rsidRDefault="00E107D9">
      <w:pPr>
        <w:pStyle w:val="Heading2"/>
        <w:spacing w:after="3" w:line="254" w:lineRule="auto"/>
        <w:ind w:left="-5" w:right="795"/>
      </w:pPr>
      <w:r>
        <w:rPr>
          <w:b w:val="0"/>
          <w:i/>
        </w:rPr>
        <w:t>C.</w:t>
      </w:r>
      <w:r>
        <w:rPr>
          <w:rFonts w:ascii="Arial" w:eastAsia="Arial" w:hAnsi="Arial" w:cs="Arial"/>
          <w:b w:val="0"/>
          <w:i/>
        </w:rPr>
        <w:t xml:space="preserve"> </w:t>
      </w:r>
      <w:r>
        <w:rPr>
          <w:b w:val="0"/>
          <w:i/>
        </w:rPr>
        <w:t xml:space="preserve">Leading and managing </w:t>
      </w:r>
      <w:proofErr w:type="gramStart"/>
      <w:r>
        <w:rPr>
          <w:b w:val="0"/>
          <w:i/>
        </w:rPr>
        <w:t>staff</w:t>
      </w:r>
      <w:proofErr w:type="gramEnd"/>
      <w:r>
        <w:rPr>
          <w:b w:val="0"/>
          <w:i/>
        </w:rPr>
        <w:t xml:space="preserve"> </w:t>
      </w:r>
      <w:r>
        <w:t xml:space="preserve"> </w:t>
      </w:r>
    </w:p>
    <w:p w14:paraId="2B09DD9F" w14:textId="77777777" w:rsidR="00165845" w:rsidRDefault="00E107D9">
      <w:pPr>
        <w:spacing w:after="57" w:line="259" w:lineRule="auto"/>
        <w:ind w:left="734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3487F939" w14:textId="77777777" w:rsidR="00165845" w:rsidRDefault="00E107D9">
      <w:pPr>
        <w:numPr>
          <w:ilvl w:val="0"/>
          <w:numId w:val="3"/>
        </w:numPr>
        <w:ind w:right="782" w:hanging="360"/>
      </w:pPr>
      <w:r>
        <w:t xml:space="preserve">Encourage all members of staff to recognise and fulfil their statutory responsibilities to pupils with </w:t>
      </w:r>
      <w:proofErr w:type="gramStart"/>
      <w:r>
        <w:t>SEN</w:t>
      </w:r>
      <w:proofErr w:type="gramEnd"/>
      <w:r>
        <w:t xml:space="preserve"> </w:t>
      </w:r>
      <w:r>
        <w:t xml:space="preserve"> </w:t>
      </w:r>
    </w:p>
    <w:p w14:paraId="5F70DF17" w14:textId="77777777" w:rsidR="00165845" w:rsidRDefault="00E107D9">
      <w:pPr>
        <w:numPr>
          <w:ilvl w:val="0"/>
          <w:numId w:val="3"/>
        </w:numPr>
        <w:ind w:right="782" w:hanging="360"/>
      </w:pPr>
      <w:r>
        <w:t xml:space="preserve">Provide training opportunities for relevant staff about </w:t>
      </w:r>
      <w:proofErr w:type="gramStart"/>
      <w:r>
        <w:t>SEN</w:t>
      </w:r>
      <w:proofErr w:type="gramEnd"/>
      <w:r>
        <w:t xml:space="preserve"> </w:t>
      </w:r>
      <w:r>
        <w:t xml:space="preserve"> </w:t>
      </w:r>
    </w:p>
    <w:p w14:paraId="082B57F7" w14:textId="77777777" w:rsidR="00165845" w:rsidRDefault="00E107D9">
      <w:pPr>
        <w:numPr>
          <w:ilvl w:val="0"/>
          <w:numId w:val="3"/>
        </w:numPr>
        <w:spacing w:after="29"/>
        <w:ind w:right="782" w:hanging="360"/>
      </w:pPr>
      <w:r>
        <w:t>Provide regular information to the head teacher on the effectiveness of the SEN provi</w:t>
      </w:r>
      <w:r>
        <w:t xml:space="preserve">sion to inform decision making and policy </w:t>
      </w:r>
      <w:proofErr w:type="gramStart"/>
      <w:r>
        <w:t>review</w:t>
      </w:r>
      <w:proofErr w:type="gramEnd"/>
      <w:r>
        <w:t xml:space="preserve"> </w:t>
      </w:r>
      <w:r>
        <w:t xml:space="preserve"> </w:t>
      </w:r>
    </w:p>
    <w:p w14:paraId="01DA53B5" w14:textId="77777777" w:rsidR="00165845" w:rsidRDefault="00E107D9">
      <w:pPr>
        <w:spacing w:after="11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2FCA0A57" w14:textId="77777777" w:rsidR="00165845" w:rsidRDefault="00E107D9">
      <w:pPr>
        <w:pStyle w:val="Heading2"/>
        <w:spacing w:after="3" w:line="254" w:lineRule="auto"/>
        <w:ind w:left="-5" w:right="795"/>
      </w:pPr>
      <w:r>
        <w:rPr>
          <w:b w:val="0"/>
          <w:i/>
        </w:rPr>
        <w:t>D.</w:t>
      </w:r>
      <w:r>
        <w:rPr>
          <w:rFonts w:ascii="Arial" w:eastAsia="Arial" w:hAnsi="Arial" w:cs="Arial"/>
          <w:b w:val="0"/>
          <w:i/>
        </w:rPr>
        <w:t xml:space="preserve"> </w:t>
      </w:r>
      <w:r>
        <w:rPr>
          <w:b w:val="0"/>
          <w:i/>
        </w:rPr>
        <w:t xml:space="preserve">Efficient and effective deployment of staff and resources </w:t>
      </w:r>
      <w:r>
        <w:t xml:space="preserve"> </w:t>
      </w:r>
    </w:p>
    <w:p w14:paraId="74FB7F4D" w14:textId="77777777" w:rsidR="00165845" w:rsidRDefault="00E107D9">
      <w:pPr>
        <w:spacing w:after="57" w:line="259" w:lineRule="auto"/>
        <w:ind w:left="734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6F4F99B1" w14:textId="77777777" w:rsidR="00165845" w:rsidRDefault="00E107D9">
      <w:pPr>
        <w:numPr>
          <w:ilvl w:val="0"/>
          <w:numId w:val="4"/>
        </w:numPr>
        <w:ind w:right="782" w:hanging="360"/>
      </w:pPr>
      <w:r>
        <w:t xml:space="preserve">Establish staff and resource requirements based on relevant </w:t>
      </w:r>
      <w:proofErr w:type="gramStart"/>
      <w:r>
        <w:t>data</w:t>
      </w:r>
      <w:proofErr w:type="gramEnd"/>
      <w:r>
        <w:t xml:space="preserve"> </w:t>
      </w:r>
      <w:r>
        <w:t xml:space="preserve"> </w:t>
      </w:r>
    </w:p>
    <w:p w14:paraId="5BC80AB8" w14:textId="77777777" w:rsidR="00165845" w:rsidRDefault="00E107D9">
      <w:pPr>
        <w:numPr>
          <w:ilvl w:val="0"/>
          <w:numId w:val="4"/>
        </w:numPr>
        <w:spacing w:after="90"/>
        <w:ind w:right="782" w:hanging="360"/>
      </w:pPr>
      <w:r>
        <w:t>Organise and co-</w:t>
      </w:r>
      <w:r>
        <w:t xml:space="preserve">ordinate the deployment of learning resources and monitor their </w:t>
      </w:r>
      <w:proofErr w:type="gramStart"/>
      <w:r>
        <w:t>effectiveness</w:t>
      </w:r>
      <w:proofErr w:type="gramEnd"/>
      <w:r>
        <w:t xml:space="preserve"> </w:t>
      </w:r>
      <w:r>
        <w:t xml:space="preserve"> </w:t>
      </w:r>
    </w:p>
    <w:p w14:paraId="24501295" w14:textId="77777777" w:rsidR="00165845" w:rsidRDefault="00E107D9">
      <w:pPr>
        <w:numPr>
          <w:ilvl w:val="0"/>
          <w:numId w:val="4"/>
        </w:numPr>
        <w:spacing w:after="6"/>
        <w:ind w:right="782" w:hanging="360"/>
      </w:pPr>
      <w:r>
        <w:t xml:space="preserve">Explore opportunities to develop or incorporate new resources to support the SEN </w:t>
      </w:r>
      <w:proofErr w:type="gramStart"/>
      <w:r>
        <w:t>provision</w:t>
      </w:r>
      <w:proofErr w:type="gramEnd"/>
      <w:r>
        <w:t xml:space="preserve"> </w:t>
      </w:r>
      <w:r>
        <w:t xml:space="preserve"> </w:t>
      </w:r>
    </w:p>
    <w:p w14:paraId="2EE59A86" w14:textId="77777777" w:rsidR="00165845" w:rsidRDefault="00E107D9">
      <w:pPr>
        <w:spacing w:after="0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3965C997" w14:textId="77777777" w:rsidR="00165845" w:rsidRDefault="00E107D9">
      <w:pPr>
        <w:spacing w:after="3" w:line="254" w:lineRule="auto"/>
        <w:ind w:left="-5" w:right="795"/>
        <w:jc w:val="left"/>
      </w:pPr>
      <w:r>
        <w:rPr>
          <w:i/>
        </w:rPr>
        <w:t>Any other duties within the capacity of the post holder as may be reasonably req</w:t>
      </w:r>
      <w:r>
        <w:rPr>
          <w:i/>
        </w:rPr>
        <w:t xml:space="preserve">uested from the head teacher from time to time. </w:t>
      </w:r>
      <w:r>
        <w:t xml:space="preserve"> </w:t>
      </w:r>
    </w:p>
    <w:p w14:paraId="10F38791" w14:textId="77777777" w:rsidR="00165845" w:rsidRDefault="00E107D9">
      <w:pPr>
        <w:spacing w:after="0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69A473C1" w14:textId="77777777" w:rsidR="00165845" w:rsidRDefault="00E107D9">
      <w:pPr>
        <w:spacing w:after="9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64F9A826" w14:textId="77777777" w:rsidR="00165845" w:rsidRDefault="00E107D9">
      <w:pPr>
        <w:pStyle w:val="Heading2"/>
        <w:ind w:left="-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Person Specification </w:t>
      </w:r>
      <w:r>
        <w:t xml:space="preserve"> </w:t>
      </w:r>
    </w:p>
    <w:p w14:paraId="58B4AF5E" w14:textId="77777777" w:rsidR="00165845" w:rsidRDefault="00E107D9">
      <w:pPr>
        <w:spacing w:after="0" w:line="259" w:lineRule="auto"/>
        <w:ind w:left="14" w:firstLine="0"/>
        <w:jc w:val="left"/>
      </w:pPr>
      <w:r>
        <w:t xml:space="preserve"> </w:t>
      </w:r>
      <w:r>
        <w:t xml:space="preserve"> </w:t>
      </w:r>
    </w:p>
    <w:p w14:paraId="26B882C4" w14:textId="77777777" w:rsidR="00165845" w:rsidRDefault="00E107D9">
      <w:pPr>
        <w:spacing w:after="0" w:line="259" w:lineRule="auto"/>
        <w:ind w:left="14" w:firstLine="0"/>
        <w:jc w:val="left"/>
      </w:pPr>
      <w:r>
        <w:rPr>
          <w:i/>
          <w:u w:val="single" w:color="000000"/>
        </w:rPr>
        <w:t>Essential Criteria</w:t>
      </w:r>
      <w:r>
        <w:rPr>
          <w:i/>
        </w:rPr>
        <w:t xml:space="preserve"> </w:t>
      </w:r>
      <w:r>
        <w:t xml:space="preserve"> </w:t>
      </w:r>
    </w:p>
    <w:p w14:paraId="0F7D55F9" w14:textId="77777777" w:rsidR="00165845" w:rsidRDefault="00E107D9">
      <w:pPr>
        <w:spacing w:after="57" w:line="259" w:lineRule="auto"/>
        <w:ind w:left="14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5657F0D8" w14:textId="77777777" w:rsidR="00165845" w:rsidRDefault="00E107D9">
      <w:pPr>
        <w:numPr>
          <w:ilvl w:val="0"/>
          <w:numId w:val="5"/>
        </w:numPr>
        <w:ind w:right="782" w:hanging="360"/>
      </w:pPr>
      <w:r>
        <w:t xml:space="preserve">QTS – Primary specialism </w:t>
      </w:r>
      <w:r>
        <w:t xml:space="preserve"> </w:t>
      </w:r>
    </w:p>
    <w:p w14:paraId="06BF81F0" w14:textId="77777777" w:rsidR="00165845" w:rsidRDefault="00E107D9">
      <w:pPr>
        <w:numPr>
          <w:ilvl w:val="0"/>
          <w:numId w:val="5"/>
        </w:numPr>
        <w:ind w:right="782" w:hanging="360"/>
      </w:pPr>
      <w:r>
        <w:t xml:space="preserve">National award for SEN Co-Ordination or a willingness to complete within 3 </w:t>
      </w:r>
      <w:proofErr w:type="gramStart"/>
      <w:r>
        <w:t>years</w:t>
      </w:r>
      <w:proofErr w:type="gramEnd"/>
      <w:r>
        <w:t xml:space="preserve"> </w:t>
      </w:r>
      <w:r>
        <w:t xml:space="preserve"> </w:t>
      </w:r>
    </w:p>
    <w:p w14:paraId="7BE88423" w14:textId="77777777" w:rsidR="00165845" w:rsidRDefault="00E107D9">
      <w:pPr>
        <w:numPr>
          <w:ilvl w:val="0"/>
          <w:numId w:val="5"/>
        </w:numPr>
        <w:ind w:right="782" w:hanging="360"/>
      </w:pPr>
      <w:r>
        <w:t>Experience of supporting students wit</w:t>
      </w:r>
      <w:r>
        <w:t xml:space="preserve">h SEN in a mainstream primary school </w:t>
      </w:r>
      <w:r>
        <w:t xml:space="preserve"> </w:t>
      </w:r>
    </w:p>
    <w:p w14:paraId="22223C83" w14:textId="77777777" w:rsidR="00165845" w:rsidRDefault="00E107D9">
      <w:pPr>
        <w:numPr>
          <w:ilvl w:val="0"/>
          <w:numId w:val="5"/>
        </w:numPr>
        <w:ind w:right="782" w:hanging="360"/>
      </w:pPr>
      <w:r>
        <w:t xml:space="preserve">Up to date knowledge of national incentives and legislation for students with SEN </w:t>
      </w:r>
      <w:r>
        <w:t xml:space="preserve"> </w:t>
      </w:r>
    </w:p>
    <w:p w14:paraId="16782291" w14:textId="77777777" w:rsidR="00165845" w:rsidRDefault="00E107D9">
      <w:pPr>
        <w:numPr>
          <w:ilvl w:val="0"/>
          <w:numId w:val="5"/>
        </w:numPr>
        <w:ind w:right="782" w:hanging="360"/>
      </w:pPr>
      <w:r>
        <w:t xml:space="preserve">Excellent organisation and administration skills </w:t>
      </w:r>
      <w:proofErr w:type="gramStart"/>
      <w:r>
        <w:t>including;</w:t>
      </w:r>
      <w:proofErr w:type="gramEnd"/>
      <w:r>
        <w:t xml:space="preserve"> the ability to maintain accurate records and the ability to write reports summarising the needs of SEN students </w:t>
      </w:r>
      <w:r>
        <w:t xml:space="preserve"> </w:t>
      </w:r>
    </w:p>
    <w:p w14:paraId="19D2D844" w14:textId="77777777" w:rsidR="00165845" w:rsidRDefault="00E107D9">
      <w:pPr>
        <w:numPr>
          <w:ilvl w:val="0"/>
          <w:numId w:val="5"/>
        </w:numPr>
        <w:ind w:right="782" w:hanging="360"/>
      </w:pPr>
      <w:r>
        <w:t xml:space="preserve">Excellent interpersonal skills with the ability to communicate both orally and in writing to different audiences including colleagues, students, parents and external </w:t>
      </w:r>
      <w:proofErr w:type="gramStart"/>
      <w:r>
        <w:t>agencies</w:t>
      </w:r>
      <w:proofErr w:type="gramEnd"/>
      <w:r>
        <w:t xml:space="preserve"> </w:t>
      </w:r>
      <w:r>
        <w:t xml:space="preserve"> </w:t>
      </w:r>
    </w:p>
    <w:p w14:paraId="48BF5609" w14:textId="77777777" w:rsidR="00165845" w:rsidRDefault="00E107D9">
      <w:pPr>
        <w:numPr>
          <w:ilvl w:val="0"/>
          <w:numId w:val="5"/>
        </w:numPr>
        <w:ind w:right="782" w:hanging="360"/>
      </w:pPr>
      <w:r>
        <w:t xml:space="preserve">Ability to work under pressure and to meet required </w:t>
      </w:r>
      <w:proofErr w:type="gramStart"/>
      <w:r>
        <w:t>deadlines</w:t>
      </w:r>
      <w:proofErr w:type="gramEnd"/>
      <w:r>
        <w:t xml:space="preserve"> </w:t>
      </w:r>
      <w:r>
        <w:t xml:space="preserve"> </w:t>
      </w:r>
    </w:p>
    <w:p w14:paraId="6F546CFC" w14:textId="77777777" w:rsidR="00165845" w:rsidRDefault="00E107D9">
      <w:pPr>
        <w:numPr>
          <w:ilvl w:val="0"/>
          <w:numId w:val="5"/>
        </w:numPr>
        <w:ind w:right="782" w:hanging="360"/>
      </w:pPr>
      <w:r>
        <w:t>Ability to iden</w:t>
      </w:r>
      <w:r>
        <w:t xml:space="preserve">tify and recommend solutions to </w:t>
      </w:r>
      <w:proofErr w:type="gramStart"/>
      <w:r>
        <w:t>problems</w:t>
      </w:r>
      <w:proofErr w:type="gramEnd"/>
      <w:r>
        <w:t xml:space="preserve"> </w:t>
      </w:r>
      <w:r>
        <w:t xml:space="preserve"> </w:t>
      </w:r>
    </w:p>
    <w:p w14:paraId="14E5F7F6" w14:textId="77777777" w:rsidR="00165845" w:rsidRDefault="00E107D9">
      <w:pPr>
        <w:numPr>
          <w:ilvl w:val="0"/>
          <w:numId w:val="5"/>
        </w:numPr>
        <w:spacing w:after="32"/>
        <w:ind w:right="782" w:hanging="360"/>
      </w:pPr>
      <w:r>
        <w:lastRenderedPageBreak/>
        <w:t xml:space="preserve">Ability to manage time effectively to meet the varied needs of the role </w:t>
      </w:r>
      <w:proofErr w:type="gramStart"/>
      <w:r>
        <w:t>including;</w:t>
      </w:r>
      <w:proofErr w:type="gramEnd"/>
      <w:r>
        <w:t xml:space="preserve"> administration, teaching and acting as a resource for colleagues </w:t>
      </w:r>
      <w:r>
        <w:t xml:space="preserve"> </w:t>
      </w:r>
    </w:p>
    <w:p w14:paraId="556647F2" w14:textId="77777777" w:rsidR="00165845" w:rsidRDefault="00E107D9">
      <w:pPr>
        <w:spacing w:after="0" w:line="259" w:lineRule="auto"/>
        <w:ind w:left="14" w:firstLine="0"/>
        <w:jc w:val="left"/>
      </w:pPr>
      <w:r>
        <w:t xml:space="preserve"> </w:t>
      </w:r>
      <w:r>
        <w:t xml:space="preserve"> </w:t>
      </w:r>
    </w:p>
    <w:sectPr w:rsidR="00165845">
      <w:pgSz w:w="11906" w:h="16838"/>
      <w:pgMar w:top="480" w:right="634" w:bottom="1905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5505"/>
    <w:multiLevelType w:val="hybridMultilevel"/>
    <w:tmpl w:val="F384B0FE"/>
    <w:lvl w:ilvl="0" w:tplc="843C58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47F8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032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ECE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6E2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5D8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0B8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8D1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6769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87E04"/>
    <w:multiLevelType w:val="hybridMultilevel"/>
    <w:tmpl w:val="51208830"/>
    <w:lvl w:ilvl="0" w:tplc="FBFE02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6817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850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8A68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1E3C3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6504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B093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4C38A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E7A5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1D01E2"/>
    <w:multiLevelType w:val="hybridMultilevel"/>
    <w:tmpl w:val="B4ACADE4"/>
    <w:lvl w:ilvl="0" w:tplc="8368B5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67E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6592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A89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A88E4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CAA1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463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68F05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0ADE0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D03CF"/>
    <w:multiLevelType w:val="hybridMultilevel"/>
    <w:tmpl w:val="7FCAEA5C"/>
    <w:lvl w:ilvl="0" w:tplc="5A0022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5CF83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87A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6E2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036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0BA8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6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21F2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AC3E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7F6E86"/>
    <w:multiLevelType w:val="hybridMultilevel"/>
    <w:tmpl w:val="928447D6"/>
    <w:lvl w:ilvl="0" w:tplc="5FA008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2ABE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AA1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21B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89DA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08AA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814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688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C1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6954576">
    <w:abstractNumId w:val="2"/>
  </w:num>
  <w:num w:numId="2" w16cid:durableId="1765370641">
    <w:abstractNumId w:val="3"/>
  </w:num>
  <w:num w:numId="3" w16cid:durableId="1622884784">
    <w:abstractNumId w:val="0"/>
  </w:num>
  <w:num w:numId="4" w16cid:durableId="1316373138">
    <w:abstractNumId w:val="4"/>
  </w:num>
  <w:num w:numId="5" w16cid:durableId="64049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45"/>
    <w:rsid w:val="00165845"/>
    <w:rsid w:val="00E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E84F"/>
  <w15:docId w15:val="{202A1D88-F0B5-4F87-86E9-3A00781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6" w:line="266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4" w:lineRule="auto"/>
      <w:ind w:left="10" w:right="672" w:hanging="10"/>
      <w:outlineLvl w:val="0"/>
    </w:pPr>
    <w:rPr>
      <w:rFonts w:ascii="Calibri" w:eastAsia="Calibri" w:hAnsi="Calibri" w:cs="Calibri"/>
      <w:i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Terry</dc:creator>
  <cp:keywords/>
  <cp:lastModifiedBy>Nancy Blain</cp:lastModifiedBy>
  <cp:revision>2</cp:revision>
  <cp:lastPrinted>2023-05-24T12:23:00Z</cp:lastPrinted>
  <dcterms:created xsi:type="dcterms:W3CDTF">2023-05-24T12:23:00Z</dcterms:created>
  <dcterms:modified xsi:type="dcterms:W3CDTF">2023-05-24T12:23:00Z</dcterms:modified>
</cp:coreProperties>
</file>