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AD1D4" w14:textId="77777777" w:rsidR="00750468" w:rsidRPr="00750468" w:rsidRDefault="00750468" w:rsidP="00205F37">
      <w:pPr>
        <w:widowControl w:val="0"/>
        <w:rPr>
          <w:rStyle w:val="Heading3Char"/>
          <w:rFonts w:ascii="Calibri" w:hAnsi="Calibri"/>
        </w:rPr>
      </w:pPr>
    </w:p>
    <w:p w14:paraId="67207094" w14:textId="685B2CB4" w:rsidR="00750468" w:rsidRPr="00E641A5"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A45B12" w:rsidRPr="00E641A5">
        <w:rPr>
          <w:rStyle w:val="Heading3Char"/>
          <w:rFonts w:ascii="Calibri" w:hAnsi="Calibri"/>
          <w:color w:val="auto"/>
        </w:rPr>
        <w:t xml:space="preserve">Experienced </w:t>
      </w:r>
      <w:r w:rsidR="00DC2E0F" w:rsidRPr="00E641A5">
        <w:rPr>
          <w:rStyle w:val="Heading3Char"/>
          <w:rFonts w:ascii="Calibri" w:hAnsi="Calibri"/>
          <w:color w:val="auto"/>
        </w:rPr>
        <w:t>Teacher</w:t>
      </w:r>
      <w:r w:rsidR="00DD7B38" w:rsidRPr="00E641A5">
        <w:rPr>
          <w:rStyle w:val="Heading3Char"/>
          <w:rFonts w:ascii="Calibri" w:hAnsi="Calibri"/>
          <w:color w:val="auto"/>
        </w:rPr>
        <w:t xml:space="preserve"> of </w:t>
      </w:r>
      <w:r w:rsidR="00A45B12" w:rsidRPr="00E641A5">
        <w:rPr>
          <w:rStyle w:val="Heading3Char"/>
          <w:rFonts w:ascii="Calibri" w:hAnsi="Calibri"/>
          <w:color w:val="auto"/>
        </w:rPr>
        <w:t>Computing</w:t>
      </w:r>
      <w:r w:rsidR="00F70186" w:rsidRPr="00E641A5">
        <w:rPr>
          <w:rStyle w:val="Heading3Char"/>
          <w:rFonts w:ascii="Calibri" w:hAnsi="Calibri"/>
          <w:color w:val="auto"/>
        </w:rPr>
        <w:t xml:space="preserve"> </w:t>
      </w:r>
    </w:p>
    <w:p w14:paraId="628BD14E" w14:textId="77777777" w:rsidR="00750468" w:rsidRPr="00205F37" w:rsidRDefault="00750468" w:rsidP="00205F37">
      <w:pPr>
        <w:widowControl w:val="0"/>
        <w:rPr>
          <w:rStyle w:val="Heading3Char"/>
          <w:rFonts w:ascii="Calibri" w:hAnsi="Calibri"/>
          <w:color w:val="auto"/>
        </w:rPr>
      </w:pPr>
    </w:p>
    <w:p w14:paraId="28E97AA0" w14:textId="6FB078C7" w:rsidR="00750468" w:rsidRPr="00E641A5" w:rsidRDefault="00750468" w:rsidP="00205F37">
      <w:pPr>
        <w:widowControl w:val="0"/>
        <w:rPr>
          <w:rFonts w:ascii="Calibri" w:hAnsi="Calibri" w:cs="Arial"/>
          <w:b/>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6860FE" w:rsidRPr="00E641A5">
        <w:rPr>
          <w:rFonts w:ascii="Calibri" w:hAnsi="Calibri" w:cs="Arial"/>
          <w:b/>
          <w:snapToGrid w:val="0"/>
        </w:rPr>
        <w:t xml:space="preserve">This is a </w:t>
      </w:r>
      <w:r w:rsidR="00E641A5" w:rsidRPr="00E641A5">
        <w:rPr>
          <w:rFonts w:ascii="Calibri" w:hAnsi="Calibri" w:cs="Arial"/>
          <w:b/>
          <w:snapToGrid w:val="0"/>
        </w:rPr>
        <w:t>full-time</w:t>
      </w:r>
      <w:r w:rsidR="006860FE" w:rsidRPr="00E641A5">
        <w:rPr>
          <w:rFonts w:ascii="Calibri" w:hAnsi="Calibri" w:cs="Arial"/>
          <w:b/>
          <w:snapToGrid w:val="0"/>
        </w:rPr>
        <w:t xml:space="preserve"> teaching post</w:t>
      </w:r>
      <w:r w:rsidR="002379AE" w:rsidRPr="00E641A5">
        <w:rPr>
          <w:rFonts w:ascii="Calibri" w:hAnsi="Calibri" w:cs="Arial"/>
          <w:b/>
          <w:bCs/>
          <w:snapToGrid w:val="0"/>
        </w:rPr>
        <w:t xml:space="preserve"> </w:t>
      </w:r>
      <w:r w:rsidR="00AC0B95" w:rsidRPr="00E641A5">
        <w:rPr>
          <w:rFonts w:ascii="Calibri" w:hAnsi="Calibri" w:cs="Arial"/>
          <w:b/>
          <w:bCs/>
          <w:snapToGrid w:val="0"/>
        </w:rPr>
        <w:t xml:space="preserve">(part -time available) </w:t>
      </w:r>
    </w:p>
    <w:p w14:paraId="20120513" w14:textId="77777777" w:rsidR="00973029" w:rsidRPr="00205F37" w:rsidRDefault="00973029" w:rsidP="00205F37">
      <w:pPr>
        <w:widowControl w:val="0"/>
        <w:rPr>
          <w:rFonts w:ascii="Calibri" w:hAnsi="Calibri" w:cs="Arial"/>
          <w:bCs/>
          <w:snapToGrid w:val="0"/>
        </w:rPr>
      </w:pPr>
    </w:p>
    <w:p w14:paraId="6E595F2D" w14:textId="4EBFFFE5" w:rsidR="00973029" w:rsidRPr="00A45B12" w:rsidRDefault="00973029" w:rsidP="00205F37">
      <w:pPr>
        <w:widowControl w:val="0"/>
        <w:rPr>
          <w:rFonts w:ascii="Calibri" w:hAnsi="Calibri" w:cs="Arial"/>
          <w:b/>
          <w:bCs/>
          <w:snapToGrid w:val="0"/>
          <w:color w:val="FF000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EE231D">
        <w:rPr>
          <w:rFonts w:ascii="Calibri" w:hAnsi="Calibri" w:cs="Arial"/>
          <w:b/>
          <w:bCs/>
          <w:snapToGrid w:val="0"/>
        </w:rPr>
        <w:t>AT</w:t>
      </w:r>
      <w:r w:rsidR="006860FE">
        <w:rPr>
          <w:rFonts w:ascii="Calibri" w:hAnsi="Calibri" w:cs="Arial"/>
          <w:b/>
          <w:bCs/>
          <w:snapToGrid w:val="0"/>
        </w:rPr>
        <w:t xml:space="preserve">1 </w:t>
      </w:r>
      <w:r w:rsidR="00656D7A">
        <w:rPr>
          <w:rFonts w:ascii="Calibri" w:hAnsi="Calibri" w:cs="Arial"/>
          <w:b/>
          <w:bCs/>
          <w:snapToGrid w:val="0"/>
        </w:rPr>
        <w:t>-</w:t>
      </w:r>
      <w:r w:rsidR="006860FE">
        <w:rPr>
          <w:rFonts w:ascii="Calibri" w:hAnsi="Calibri" w:cs="Arial"/>
          <w:b/>
          <w:bCs/>
          <w:snapToGrid w:val="0"/>
        </w:rPr>
        <w:t xml:space="preserve"> A</w:t>
      </w:r>
      <w:r w:rsidR="00EE231D">
        <w:rPr>
          <w:rFonts w:ascii="Calibri" w:hAnsi="Calibri" w:cs="Arial"/>
          <w:b/>
          <w:bCs/>
          <w:snapToGrid w:val="0"/>
        </w:rPr>
        <w:t>T</w:t>
      </w:r>
      <w:r w:rsidR="006860FE">
        <w:rPr>
          <w:rFonts w:ascii="Calibri" w:hAnsi="Calibri" w:cs="Arial"/>
          <w:b/>
          <w:bCs/>
          <w:snapToGrid w:val="0"/>
        </w:rPr>
        <w:t xml:space="preserve">9 depending on </w:t>
      </w:r>
      <w:r w:rsidR="006860FE" w:rsidRPr="00E641A5">
        <w:rPr>
          <w:rFonts w:ascii="Calibri" w:hAnsi="Calibri" w:cs="Arial"/>
          <w:b/>
          <w:bCs/>
          <w:snapToGrid w:val="0"/>
        </w:rPr>
        <w:t>experience</w:t>
      </w:r>
      <w:r w:rsidR="00A45B12" w:rsidRPr="00E641A5">
        <w:rPr>
          <w:rFonts w:ascii="Calibri" w:hAnsi="Calibri" w:cs="Arial"/>
          <w:b/>
          <w:bCs/>
          <w:snapToGrid w:val="0"/>
        </w:rPr>
        <w:t xml:space="preserve"> (TLR possible)</w:t>
      </w:r>
    </w:p>
    <w:p w14:paraId="75A520CE" w14:textId="77777777" w:rsidR="00973029" w:rsidRPr="00205F37" w:rsidRDefault="00973029" w:rsidP="00205F37">
      <w:pPr>
        <w:widowControl w:val="0"/>
        <w:rPr>
          <w:rFonts w:ascii="Calibri" w:hAnsi="Calibri" w:cs="Arial"/>
          <w:b/>
          <w:bCs/>
          <w:snapToGrid w:val="0"/>
        </w:rPr>
      </w:pPr>
    </w:p>
    <w:p w14:paraId="5AE8688F" w14:textId="7F5DF4A6"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EB06DA">
        <w:rPr>
          <w:rFonts w:ascii="Calibri" w:hAnsi="Calibri" w:cs="Arial"/>
          <w:b/>
          <w:snapToGrid w:val="0"/>
        </w:rPr>
        <w:t xml:space="preserve">Head </w:t>
      </w:r>
      <w:r w:rsidR="00EB06DA" w:rsidRPr="00E641A5">
        <w:rPr>
          <w:rFonts w:ascii="Calibri" w:hAnsi="Calibri" w:cs="Arial"/>
          <w:b/>
          <w:snapToGrid w:val="0"/>
        </w:rPr>
        <w:t xml:space="preserve">of </w:t>
      </w:r>
      <w:r w:rsidR="00C13960" w:rsidRPr="00E641A5">
        <w:rPr>
          <w:rFonts w:ascii="Calibri" w:hAnsi="Calibri" w:cs="Arial"/>
          <w:b/>
          <w:snapToGrid w:val="0"/>
        </w:rPr>
        <w:t>Computing</w:t>
      </w:r>
      <w:r w:rsidR="00EB06DA" w:rsidRPr="00E641A5">
        <w:rPr>
          <w:rFonts w:ascii="Calibri" w:hAnsi="Calibri" w:cs="Arial"/>
          <w:b/>
          <w:snapToGrid w:val="0"/>
        </w:rPr>
        <w:t xml:space="preserve"> </w:t>
      </w:r>
    </w:p>
    <w:p w14:paraId="21001B2E" w14:textId="77777777" w:rsidR="00205F37" w:rsidRPr="00205F37" w:rsidRDefault="00205F37" w:rsidP="00205F37">
      <w:pPr>
        <w:widowControl w:val="0"/>
        <w:ind w:left="3261" w:hanging="3261"/>
        <w:rPr>
          <w:rFonts w:ascii="Calibri" w:hAnsi="Calibri" w:cs="Arial"/>
        </w:rPr>
      </w:pPr>
    </w:p>
    <w:p w14:paraId="1C1F7666"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7E0DF3DA" w14:textId="77777777"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7850F95D" w14:textId="77777777" w:rsidR="00656D7A" w:rsidRPr="002079F7" w:rsidRDefault="00656D7A" w:rsidP="002079F7">
      <w:pPr>
        <w:rPr>
          <w:rFonts w:asciiTheme="minorHAnsi" w:hAnsiTheme="minorHAnsi" w:cstheme="minorHAnsi"/>
        </w:rPr>
      </w:pPr>
    </w:p>
    <w:p w14:paraId="557B58B3" w14:textId="5D1D3684" w:rsidR="003F266B" w:rsidRPr="00E641A5"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w:t>
      </w:r>
      <w:r w:rsidR="006A6110">
        <w:rPr>
          <w:rFonts w:asciiTheme="minorHAnsi" w:hAnsiTheme="minorHAnsi" w:cstheme="minorHAnsi"/>
        </w:rPr>
        <w:t>Computing &amp; IT</w:t>
      </w:r>
      <w:r w:rsidR="003F266B" w:rsidRPr="002079F7">
        <w:rPr>
          <w:rFonts w:asciiTheme="minorHAnsi" w:hAnsiTheme="minorHAnsi" w:cstheme="minorHAnsi"/>
        </w:rPr>
        <w:t xml:space="preserve"> and monitor and support </w:t>
      </w:r>
      <w:r w:rsidR="003F266B" w:rsidRPr="00E641A5">
        <w:rPr>
          <w:rFonts w:asciiTheme="minorHAnsi" w:hAnsiTheme="minorHAnsi" w:cstheme="minorHAnsi"/>
        </w:rPr>
        <w:t>student progress</w:t>
      </w:r>
      <w:r w:rsidR="00A45B12" w:rsidRPr="00E641A5">
        <w:rPr>
          <w:rFonts w:asciiTheme="minorHAnsi" w:hAnsiTheme="minorHAnsi" w:cstheme="minorHAnsi"/>
        </w:rPr>
        <w:t>. Willingness</w:t>
      </w:r>
      <w:r w:rsidR="000F1FEF" w:rsidRPr="00E641A5">
        <w:rPr>
          <w:rFonts w:asciiTheme="minorHAnsi" w:hAnsiTheme="minorHAnsi" w:cstheme="minorHAnsi"/>
        </w:rPr>
        <w:t xml:space="preserve"> to support ECT</w:t>
      </w:r>
      <w:r w:rsidR="00A45B12" w:rsidRPr="00E641A5">
        <w:rPr>
          <w:rFonts w:asciiTheme="minorHAnsi" w:hAnsiTheme="minorHAnsi" w:cstheme="minorHAnsi"/>
        </w:rPr>
        <w:t xml:space="preserve"> training</w:t>
      </w:r>
      <w:r w:rsidR="000F1FEF" w:rsidRPr="00E641A5">
        <w:rPr>
          <w:rFonts w:asciiTheme="minorHAnsi" w:hAnsiTheme="minorHAnsi" w:cstheme="minorHAnsi"/>
        </w:rPr>
        <w:t xml:space="preserve">. </w:t>
      </w:r>
    </w:p>
    <w:p w14:paraId="44C1445D" w14:textId="77777777" w:rsidR="00A45B12" w:rsidRPr="002079F7" w:rsidRDefault="00A45B12" w:rsidP="002079F7">
      <w:pPr>
        <w:rPr>
          <w:rFonts w:asciiTheme="minorHAnsi" w:hAnsiTheme="minorHAnsi" w:cstheme="minorHAnsi"/>
        </w:rPr>
      </w:pPr>
    </w:p>
    <w:p w14:paraId="7806A4DD"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31EFAA52"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5265E554" w14:textId="35EA14FD" w:rsidR="002079F7" w:rsidRPr="00E641A5" w:rsidRDefault="002079F7" w:rsidP="002079F7">
      <w:pPr>
        <w:pStyle w:val="ListParagraph"/>
        <w:numPr>
          <w:ilvl w:val="0"/>
          <w:numId w:val="21"/>
        </w:numPr>
        <w:rPr>
          <w:rFonts w:asciiTheme="minorHAnsi" w:hAnsiTheme="minorHAnsi" w:cstheme="minorHAnsi"/>
        </w:rPr>
      </w:pPr>
      <w:r w:rsidRPr="00E641A5">
        <w:rPr>
          <w:rFonts w:asciiTheme="minorHAnsi" w:hAnsiTheme="minorHAnsi" w:cstheme="minorHAnsi"/>
        </w:rPr>
        <w:t xml:space="preserve">To </w:t>
      </w:r>
      <w:r w:rsidR="00A45B12" w:rsidRPr="00E641A5">
        <w:rPr>
          <w:rFonts w:asciiTheme="minorHAnsi" w:hAnsiTheme="minorHAnsi" w:cstheme="minorHAnsi"/>
        </w:rPr>
        <w:t>develop</w:t>
      </w:r>
      <w:r w:rsidR="00EB06DA" w:rsidRPr="00E641A5">
        <w:rPr>
          <w:rFonts w:asciiTheme="minorHAnsi" w:hAnsiTheme="minorHAnsi" w:cstheme="minorHAnsi"/>
        </w:rPr>
        <w:t xml:space="preserve"> </w:t>
      </w:r>
      <w:r w:rsidR="000F1FEF" w:rsidRPr="00E641A5">
        <w:rPr>
          <w:rFonts w:asciiTheme="minorHAnsi" w:hAnsiTheme="minorHAnsi" w:cstheme="minorHAnsi"/>
        </w:rPr>
        <w:t xml:space="preserve">(National Curriculum) </w:t>
      </w:r>
      <w:r w:rsidR="00A45B12" w:rsidRPr="00E641A5">
        <w:rPr>
          <w:rFonts w:asciiTheme="minorHAnsi" w:hAnsiTheme="minorHAnsi" w:cstheme="minorHAnsi"/>
        </w:rPr>
        <w:t>Computing</w:t>
      </w:r>
      <w:r w:rsidR="000F1FEF" w:rsidRPr="00E641A5">
        <w:rPr>
          <w:rFonts w:asciiTheme="minorHAnsi" w:hAnsiTheme="minorHAnsi" w:cstheme="minorHAnsi"/>
        </w:rPr>
        <w:t xml:space="preserve"> </w:t>
      </w:r>
      <w:r w:rsidRPr="00E641A5">
        <w:rPr>
          <w:rFonts w:asciiTheme="minorHAnsi" w:hAnsiTheme="minorHAnsi" w:cstheme="minorHAnsi"/>
        </w:rPr>
        <w:t xml:space="preserve">to groups of students from all abilities across years 7 – </w:t>
      </w:r>
      <w:r w:rsidR="000F1FEF" w:rsidRPr="00E641A5">
        <w:rPr>
          <w:rFonts w:asciiTheme="minorHAnsi" w:hAnsiTheme="minorHAnsi" w:cstheme="minorHAnsi"/>
        </w:rPr>
        <w:t>9</w:t>
      </w:r>
      <w:r w:rsidR="00EB06DA" w:rsidRPr="00E641A5">
        <w:rPr>
          <w:rFonts w:asciiTheme="minorHAnsi" w:hAnsiTheme="minorHAnsi" w:cstheme="minorHAnsi"/>
        </w:rPr>
        <w:t>.</w:t>
      </w:r>
    </w:p>
    <w:p w14:paraId="62E4273F" w14:textId="6C473D9C" w:rsidR="000F1FEF" w:rsidRPr="00E641A5" w:rsidRDefault="000F1FEF" w:rsidP="002079F7">
      <w:pPr>
        <w:pStyle w:val="ListParagraph"/>
        <w:numPr>
          <w:ilvl w:val="0"/>
          <w:numId w:val="21"/>
        </w:numPr>
        <w:rPr>
          <w:rFonts w:asciiTheme="minorHAnsi" w:hAnsiTheme="minorHAnsi" w:cstheme="minorHAnsi"/>
        </w:rPr>
      </w:pPr>
      <w:r w:rsidRPr="00E641A5">
        <w:rPr>
          <w:rFonts w:asciiTheme="minorHAnsi" w:hAnsiTheme="minorHAnsi" w:cstheme="minorHAnsi"/>
        </w:rPr>
        <w:t xml:space="preserve">Plan and teach the curriculum for BTEC Level 2 Technical Award in Information Technology. </w:t>
      </w:r>
    </w:p>
    <w:p w14:paraId="04136DDB" w14:textId="14F61270" w:rsidR="00377373" w:rsidRPr="00E641A5" w:rsidRDefault="00377373" w:rsidP="002079F7">
      <w:pPr>
        <w:pStyle w:val="ListParagraph"/>
        <w:numPr>
          <w:ilvl w:val="0"/>
          <w:numId w:val="21"/>
        </w:numPr>
        <w:rPr>
          <w:rFonts w:asciiTheme="minorHAnsi" w:hAnsiTheme="minorHAnsi" w:cstheme="minorHAnsi"/>
        </w:rPr>
      </w:pPr>
      <w:r w:rsidRPr="00E641A5">
        <w:rPr>
          <w:rFonts w:asciiTheme="minorHAnsi" w:hAnsiTheme="minorHAnsi" w:cstheme="minorHAnsi"/>
        </w:rPr>
        <w:t xml:space="preserve">Assess BTEC work in-line with BTEC Internal and External verification process. </w:t>
      </w:r>
    </w:p>
    <w:p w14:paraId="2A1BA3AE"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01630DB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50123EEF"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670530A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4D28C6E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651CF11E" w14:textId="77777777" w:rsidR="00C13960" w:rsidRPr="00E641A5" w:rsidRDefault="002079F7" w:rsidP="002079F7">
      <w:pPr>
        <w:pStyle w:val="ListParagraph"/>
        <w:numPr>
          <w:ilvl w:val="0"/>
          <w:numId w:val="21"/>
        </w:numPr>
        <w:rPr>
          <w:rFonts w:asciiTheme="minorHAnsi" w:hAnsiTheme="minorHAnsi" w:cstheme="minorHAnsi"/>
        </w:rPr>
      </w:pPr>
      <w:r w:rsidRPr="00E641A5">
        <w:rPr>
          <w:rFonts w:asciiTheme="minorHAnsi" w:hAnsiTheme="minorHAnsi" w:cstheme="minorHAnsi"/>
        </w:rPr>
        <w:t xml:space="preserve">To encourage and foster </w:t>
      </w:r>
      <w:r w:rsidR="00C13960" w:rsidRPr="00E641A5">
        <w:rPr>
          <w:rFonts w:asciiTheme="minorHAnsi" w:hAnsiTheme="minorHAnsi" w:cstheme="minorHAnsi"/>
        </w:rPr>
        <w:t>digital literacy</w:t>
      </w:r>
      <w:r w:rsidRPr="00E641A5">
        <w:rPr>
          <w:rFonts w:asciiTheme="minorHAnsi" w:hAnsiTheme="minorHAnsi" w:cstheme="minorHAnsi"/>
        </w:rPr>
        <w:t>.</w:t>
      </w:r>
    </w:p>
    <w:p w14:paraId="30631091" w14:textId="545FBA25" w:rsidR="002079F7" w:rsidRPr="00E641A5" w:rsidRDefault="00C13960" w:rsidP="002079F7">
      <w:pPr>
        <w:pStyle w:val="ListParagraph"/>
        <w:numPr>
          <w:ilvl w:val="0"/>
          <w:numId w:val="21"/>
        </w:numPr>
        <w:rPr>
          <w:rFonts w:asciiTheme="minorHAnsi" w:hAnsiTheme="minorHAnsi" w:cstheme="minorHAnsi"/>
        </w:rPr>
      </w:pPr>
      <w:r w:rsidRPr="00E641A5">
        <w:rPr>
          <w:rFonts w:asciiTheme="minorHAnsi" w:hAnsiTheme="minorHAnsi" w:cstheme="minorHAnsi"/>
        </w:rPr>
        <w:t xml:space="preserve">To support and develop use of </w:t>
      </w:r>
      <w:r w:rsidR="00E641A5" w:rsidRPr="00E641A5">
        <w:rPr>
          <w:rFonts w:asciiTheme="minorHAnsi" w:hAnsiTheme="minorHAnsi" w:cstheme="minorHAnsi"/>
        </w:rPr>
        <w:t>cloud-based</w:t>
      </w:r>
      <w:r w:rsidRPr="00E641A5">
        <w:rPr>
          <w:rFonts w:asciiTheme="minorHAnsi" w:hAnsiTheme="minorHAnsi" w:cstheme="minorHAnsi"/>
        </w:rPr>
        <w:t xml:space="preserve"> resources and online learning</w:t>
      </w:r>
      <w:r w:rsidR="002079F7" w:rsidRPr="00E641A5">
        <w:rPr>
          <w:rFonts w:asciiTheme="minorHAnsi" w:hAnsiTheme="minorHAnsi" w:cstheme="minorHAnsi"/>
        </w:rPr>
        <w:t xml:space="preserve"> </w:t>
      </w:r>
    </w:p>
    <w:p w14:paraId="637F4831"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25015E83"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409391D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784EE58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05C878FD"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76D628A5"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Head of </w:t>
      </w:r>
      <w:r w:rsidR="002079F7">
        <w:rPr>
          <w:rFonts w:asciiTheme="minorHAnsi" w:hAnsiTheme="minorHAnsi" w:cstheme="minorHAnsi"/>
        </w:rPr>
        <w:t>Department regularly</w:t>
      </w:r>
    </w:p>
    <w:p w14:paraId="10E23EA0"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p>
    <w:p w14:paraId="52893D31"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p>
    <w:p w14:paraId="75FD5C0F" w14:textId="354DAA58" w:rsidR="003F266B" w:rsidRP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 xml:space="preserve">rogress of pupils in </w:t>
      </w:r>
      <w:r w:rsidR="00A45B12" w:rsidRPr="00E641A5">
        <w:rPr>
          <w:rFonts w:asciiTheme="minorHAnsi" w:hAnsiTheme="minorHAnsi" w:cstheme="minorHAnsi"/>
        </w:rPr>
        <w:t>Computing</w:t>
      </w:r>
      <w:r w:rsidR="003F266B" w:rsidRPr="00A45B12">
        <w:rPr>
          <w:rFonts w:asciiTheme="minorHAnsi" w:hAnsiTheme="minorHAnsi" w:cstheme="minorHAnsi"/>
          <w:color w:val="FF0000"/>
        </w:rPr>
        <w:t xml:space="preserve"> </w:t>
      </w:r>
      <w:r w:rsidR="003F266B" w:rsidRPr="003F266B">
        <w:rPr>
          <w:rFonts w:asciiTheme="minorHAnsi" w:hAnsiTheme="minorHAnsi" w:cstheme="minorHAnsi"/>
        </w:rPr>
        <w:t>against school targets.</w:t>
      </w:r>
    </w:p>
    <w:p w14:paraId="13C1B4CC" w14:textId="77777777" w:rsidR="004B15B9" w:rsidRPr="003642A1" w:rsidRDefault="004B15B9" w:rsidP="00D43745">
      <w:pPr>
        <w:pStyle w:val="Default"/>
        <w:ind w:left="720"/>
        <w:jc w:val="both"/>
        <w:rPr>
          <w:rFonts w:asciiTheme="minorHAnsi" w:hAnsiTheme="minorHAnsi"/>
          <w:color w:val="FF0000"/>
        </w:rPr>
      </w:pPr>
      <w:bookmarkStart w:id="0" w:name="_GoBack"/>
      <w:bookmarkEnd w:id="0"/>
    </w:p>
    <w:p w14:paraId="0941A7A4"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lastRenderedPageBreak/>
        <w:t>GENERAL RESPONSIBILITIES:</w:t>
      </w:r>
    </w:p>
    <w:p w14:paraId="36C8F487"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659B07D" w14:textId="77777777" w:rsidR="008465D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7B953C90" w14:textId="77777777"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2741514E"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0FD8F3E2"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1110D0B7"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4D23A504"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6B7E6E8E" w14:textId="77777777" w:rsidR="003F266B" w:rsidRDefault="003F266B" w:rsidP="00205F37">
      <w:pPr>
        <w:pStyle w:val="Heading3"/>
        <w:spacing w:before="0"/>
        <w:rPr>
          <w:rFonts w:ascii="Calibri" w:hAnsi="Calibri"/>
          <w:color w:val="385623" w:themeColor="accent6" w:themeShade="80"/>
        </w:rPr>
      </w:pPr>
    </w:p>
    <w:p w14:paraId="6C643133"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5AC055DB"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1FAA94CB"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6E1AE83D" w14:textId="77777777" w:rsidR="00750468" w:rsidRPr="00205F37" w:rsidRDefault="00750468" w:rsidP="00205F37">
      <w:pPr>
        <w:widowControl w:val="0"/>
        <w:adjustRightInd w:val="0"/>
        <w:jc w:val="both"/>
        <w:rPr>
          <w:rFonts w:ascii="Calibri" w:hAnsi="Calibri" w:cs="Arial"/>
        </w:rPr>
      </w:pPr>
    </w:p>
    <w:p w14:paraId="194C6AB7"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23A6C061" w14:textId="77777777" w:rsidR="00FE77EE" w:rsidRPr="00C13960" w:rsidRDefault="00FE77EE" w:rsidP="004B15B9">
      <w:pPr>
        <w:rPr>
          <w:rFonts w:asciiTheme="minorHAnsi" w:hAnsiTheme="minorHAnsi" w:cstheme="minorHAnsi"/>
        </w:rPr>
      </w:pPr>
      <w:r w:rsidRPr="00C13960">
        <w:rPr>
          <w:rFonts w:asciiTheme="minorHAnsi" w:hAnsiTheme="minorHAnsi" w:cstheme="minorHAnsi"/>
        </w:rPr>
        <w:t>Qualified Teacher Status</w:t>
      </w:r>
    </w:p>
    <w:p w14:paraId="4F2F112B" w14:textId="77777777"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4829C3">
        <w:rPr>
          <w:rFonts w:asciiTheme="minorHAnsi" w:hAnsiTheme="minorHAnsi" w:cstheme="minorHAnsi"/>
        </w:rPr>
        <w:t>Computing &amp; IT</w:t>
      </w:r>
    </w:p>
    <w:p w14:paraId="5BB286D8" w14:textId="77777777" w:rsidR="00FE77EE" w:rsidRDefault="00FE77EE" w:rsidP="004B15B9">
      <w:pPr>
        <w:rPr>
          <w:rFonts w:asciiTheme="minorHAnsi" w:hAnsiTheme="minorHAnsi" w:cstheme="minorHAnsi"/>
        </w:rPr>
      </w:pPr>
      <w:r>
        <w:rPr>
          <w:rFonts w:asciiTheme="minorHAnsi" w:hAnsiTheme="minorHAnsi" w:cstheme="minorHAnsi"/>
        </w:rPr>
        <w:t>A good knowledge of the N</w:t>
      </w:r>
      <w:r w:rsidR="004829C3">
        <w:rPr>
          <w:rFonts w:asciiTheme="minorHAnsi" w:hAnsiTheme="minorHAnsi" w:cstheme="minorHAnsi"/>
        </w:rPr>
        <w:t>ational Curriculum relating to Computing &amp; IT</w:t>
      </w:r>
    </w:p>
    <w:p w14:paraId="6AEBFFB5"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7ABDAA87"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5943ECE9"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1DE487D4"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633B9A0B"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00918386"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696F51E4"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6EA58A18"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5FAFA018"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6F9DAFC7"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0F6D573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70B68382"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24DFFF79"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40589881"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21DF54A6" w14:textId="77777777" w:rsidR="006C46EC" w:rsidRPr="00656D7A" w:rsidRDefault="000A26D4" w:rsidP="006C46EC">
      <w:pPr>
        <w:rPr>
          <w:rFonts w:asciiTheme="minorHAnsi" w:hAnsiTheme="minorHAnsi" w:cstheme="minorHAnsi"/>
        </w:rPr>
      </w:pPr>
      <w:r w:rsidRPr="000A26D4">
        <w:rPr>
          <w:rFonts w:asciiTheme="minorHAnsi" w:hAnsiTheme="minorHAnsi" w:cstheme="minorHAnsi"/>
        </w:rPr>
        <w:t>   </w:t>
      </w:r>
    </w:p>
    <w:p w14:paraId="0FBF183C" w14:textId="77777777"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3111648E" w14:textId="77777777"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034B5C41" w14:textId="77777777" w:rsidR="006C46EC" w:rsidRDefault="006C46EC" w:rsidP="00205F37">
      <w:pPr>
        <w:rPr>
          <w:rFonts w:ascii="Calibri" w:hAnsi="Calibri"/>
          <w:b/>
          <w:color w:val="385623" w:themeColor="accent6" w:themeShade="80"/>
        </w:rPr>
      </w:pPr>
    </w:p>
    <w:p w14:paraId="7D1ED3B8"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lastRenderedPageBreak/>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22AD3D33"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92769" w14:textId="77777777" w:rsidR="00750468" w:rsidRDefault="00750468" w:rsidP="00750468">
      <w:r>
        <w:separator/>
      </w:r>
    </w:p>
  </w:endnote>
  <w:endnote w:type="continuationSeparator" w:id="0">
    <w:p w14:paraId="2209BFF0"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0E575" w14:textId="77777777" w:rsidR="00750468" w:rsidRDefault="00750468" w:rsidP="00750468">
      <w:r>
        <w:separator/>
      </w:r>
    </w:p>
  </w:footnote>
  <w:footnote w:type="continuationSeparator" w:id="0">
    <w:p w14:paraId="42CF69C3"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8BCE" w14:textId="77777777" w:rsidR="00750468" w:rsidRDefault="00750468">
    <w:pPr>
      <w:pStyle w:val="Header"/>
    </w:pPr>
  </w:p>
  <w:p w14:paraId="551431AE"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2C2C3D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0F1FEF"/>
    <w:rsid w:val="00142321"/>
    <w:rsid w:val="001A7688"/>
    <w:rsid w:val="00205F37"/>
    <w:rsid w:val="002079F7"/>
    <w:rsid w:val="002379AE"/>
    <w:rsid w:val="002A094A"/>
    <w:rsid w:val="00310681"/>
    <w:rsid w:val="00377373"/>
    <w:rsid w:val="003F266B"/>
    <w:rsid w:val="00462CFB"/>
    <w:rsid w:val="004829C3"/>
    <w:rsid w:val="004B15B9"/>
    <w:rsid w:val="005A5924"/>
    <w:rsid w:val="005C621B"/>
    <w:rsid w:val="00656D7A"/>
    <w:rsid w:val="006860FE"/>
    <w:rsid w:val="006A6110"/>
    <w:rsid w:val="006C46EC"/>
    <w:rsid w:val="00702597"/>
    <w:rsid w:val="00727A10"/>
    <w:rsid w:val="00750468"/>
    <w:rsid w:val="007612BC"/>
    <w:rsid w:val="0080598D"/>
    <w:rsid w:val="00823553"/>
    <w:rsid w:val="008465DD"/>
    <w:rsid w:val="009621F8"/>
    <w:rsid w:val="00973029"/>
    <w:rsid w:val="009C55A2"/>
    <w:rsid w:val="009E491C"/>
    <w:rsid w:val="00A45B12"/>
    <w:rsid w:val="00AC0B95"/>
    <w:rsid w:val="00AC17D3"/>
    <w:rsid w:val="00B11162"/>
    <w:rsid w:val="00B23455"/>
    <w:rsid w:val="00BA233F"/>
    <w:rsid w:val="00C13960"/>
    <w:rsid w:val="00CA4A65"/>
    <w:rsid w:val="00D43745"/>
    <w:rsid w:val="00DB49A6"/>
    <w:rsid w:val="00DC2364"/>
    <w:rsid w:val="00DC2E0F"/>
    <w:rsid w:val="00DD7B38"/>
    <w:rsid w:val="00E2754E"/>
    <w:rsid w:val="00E641A5"/>
    <w:rsid w:val="00EB06DA"/>
    <w:rsid w:val="00EE231D"/>
    <w:rsid w:val="00F70186"/>
    <w:rsid w:val="00FD09AA"/>
    <w:rsid w:val="00FE4A7B"/>
    <w:rsid w:val="00FE7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20B2"/>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c20a97c9-2108-4f34-8d0c-5312d91e9a1e" xsi:nil="true"/>
    <Invited_Teachers xmlns="c20a97c9-2108-4f34-8d0c-5312d91e9a1e" xsi:nil="true"/>
    <IsNotebookLocked xmlns="c20a97c9-2108-4f34-8d0c-5312d91e9a1e" xsi:nil="true"/>
    <_activity xmlns="c20a97c9-2108-4f34-8d0c-5312d91e9a1e" xsi:nil="true"/>
    <Owner xmlns="c20a97c9-2108-4f34-8d0c-5312d91e9a1e">
      <UserInfo>
        <DisplayName/>
        <AccountId xsi:nil="true"/>
        <AccountType/>
      </UserInfo>
    </Owner>
    <Math_Settings xmlns="c20a97c9-2108-4f34-8d0c-5312d91e9a1e" xsi:nil="true"/>
    <NotebookType xmlns="c20a97c9-2108-4f34-8d0c-5312d91e9a1e" xsi:nil="true"/>
    <Students xmlns="c20a97c9-2108-4f34-8d0c-5312d91e9a1e">
      <UserInfo>
        <DisplayName/>
        <AccountId xsi:nil="true"/>
        <AccountType/>
      </UserInfo>
    </Students>
    <AppVersion xmlns="c20a97c9-2108-4f34-8d0c-5312d91e9a1e" xsi:nil="true"/>
    <Self_Registration_Enabled xmlns="c20a97c9-2108-4f34-8d0c-5312d91e9a1e" xsi:nil="true"/>
    <FolderType xmlns="c20a97c9-2108-4f34-8d0c-5312d91e9a1e" xsi:nil="true"/>
    <Distribution_Groups xmlns="c20a97c9-2108-4f34-8d0c-5312d91e9a1e" xsi:nil="true"/>
    <LMS_Mappings xmlns="c20a97c9-2108-4f34-8d0c-5312d91e9a1e" xsi:nil="true"/>
    <Is_Collaboration_Space_Locked xmlns="c20a97c9-2108-4f34-8d0c-5312d91e9a1e" xsi:nil="true"/>
    <Teachers xmlns="c20a97c9-2108-4f34-8d0c-5312d91e9a1e">
      <UserInfo>
        <DisplayName/>
        <AccountId xsi:nil="true"/>
        <AccountType/>
      </UserInfo>
    </Teachers>
    <Student_Groups xmlns="c20a97c9-2108-4f34-8d0c-5312d91e9a1e">
      <UserInfo>
        <DisplayName/>
        <AccountId xsi:nil="true"/>
        <AccountType/>
      </UserInfo>
    </Student_Groups>
    <Invited_Students xmlns="c20a97c9-2108-4f34-8d0c-5312d91e9a1e" xsi:nil="true"/>
    <DefaultSectionNames xmlns="c20a97c9-2108-4f34-8d0c-5312d91e9a1e" xsi:nil="true"/>
    <Templates xmlns="c20a97c9-2108-4f34-8d0c-5312d91e9a1e" xsi:nil="true"/>
    <Has_Teacher_Only_SectionGroup xmlns="c20a97c9-2108-4f34-8d0c-5312d91e9a1e" xsi:nil="true"/>
    <CultureName xmlns="c20a97c9-2108-4f34-8d0c-5312d91e9a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EAB12DFCDDA4182AD097873563CA1" ma:contentTypeVersion="35" ma:contentTypeDescription="Create a new document." ma:contentTypeScope="" ma:versionID="68662bf61808b7b1448f338927a424b0">
  <xsd:schema xmlns:xsd="http://www.w3.org/2001/XMLSchema" xmlns:xs="http://www.w3.org/2001/XMLSchema" xmlns:p="http://schemas.microsoft.com/office/2006/metadata/properties" xmlns:ns3="c20a97c9-2108-4f34-8d0c-5312d91e9a1e" xmlns:ns4="96b20e6e-f6d4-46c1-b269-60925f4da219" targetNamespace="http://schemas.microsoft.com/office/2006/metadata/properties" ma:root="true" ma:fieldsID="0d412e4771f04ca772c5db4e933c1f7a" ns3:_="" ns4:_="">
    <xsd:import namespace="c20a97c9-2108-4f34-8d0c-5312d91e9a1e"/>
    <xsd:import namespace="96b20e6e-f6d4-46c1-b269-60925f4da2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a97c9-2108-4f34-8d0c-5312d91e9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20e6e-f6d4-46c1-b269-60925f4da21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404B7-A7BE-4E49-8C0C-1ADEC8340276}">
  <ds:schemaRefs>
    <ds:schemaRef ds:uri="http://schemas.openxmlformats.org/package/2006/metadata/core-properties"/>
    <ds:schemaRef ds:uri="c20a97c9-2108-4f34-8d0c-5312d91e9a1e"/>
    <ds:schemaRef ds:uri="http://purl.org/dc/dcmitype/"/>
    <ds:schemaRef ds:uri="http://schemas.microsoft.com/office/infopath/2007/PartnerControls"/>
    <ds:schemaRef ds:uri="http://purl.org/dc/elements/1.1/"/>
    <ds:schemaRef ds:uri="http://schemas.microsoft.com/office/2006/documentManagement/types"/>
    <ds:schemaRef ds:uri="96b20e6e-f6d4-46c1-b269-60925f4da219"/>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EB231BA5-2ADD-4530-8774-F8C7C78F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a97c9-2108-4f34-8d0c-5312d91e9a1e"/>
    <ds:schemaRef ds:uri="96b20e6e-f6d4-46c1-b269-60925f4da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2</cp:revision>
  <cp:lastPrinted>2022-01-04T15:25:00Z</cp:lastPrinted>
  <dcterms:created xsi:type="dcterms:W3CDTF">2023-05-22T08:55:00Z</dcterms:created>
  <dcterms:modified xsi:type="dcterms:W3CDTF">2023-05-22T08:55:00Z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0x010100DF2EAB12DFCDDA4182AD097873563CA1</vt:lpwstr>
  </property>
</Properties>
</file>