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B4F" w:rsidRPr="001E2FAD" w:rsidRDefault="00EE7B4F">
      <w:pPr>
        <w:tabs>
          <w:tab w:val="left" w:pos="0"/>
        </w:tabs>
        <w:ind w:left="0" w:firstLine="0"/>
        <w:jc w:val="center"/>
        <w:rPr>
          <w:rFonts w:cstheme="minorHAnsi"/>
          <w:sz w:val="24"/>
          <w:szCs w:val="24"/>
        </w:rPr>
      </w:pPr>
    </w:p>
    <w:p w:rsidR="00EE7B4F" w:rsidRPr="001E2FAD" w:rsidRDefault="00EE7B4F">
      <w:pPr>
        <w:tabs>
          <w:tab w:val="left" w:pos="0"/>
        </w:tabs>
        <w:ind w:left="0" w:firstLine="0"/>
        <w:jc w:val="center"/>
        <w:rPr>
          <w:rFonts w:cstheme="minorHAnsi"/>
          <w:sz w:val="24"/>
          <w:szCs w:val="24"/>
        </w:rPr>
      </w:pPr>
    </w:p>
    <w:p w:rsidR="00EE7B4F" w:rsidRPr="001E2FAD" w:rsidRDefault="00EE7B4F">
      <w:pPr>
        <w:tabs>
          <w:tab w:val="left" w:pos="0"/>
        </w:tabs>
        <w:ind w:left="0" w:firstLine="0"/>
        <w:jc w:val="center"/>
        <w:rPr>
          <w:rFonts w:cstheme="minorHAnsi"/>
          <w:sz w:val="24"/>
          <w:szCs w:val="24"/>
        </w:rPr>
      </w:pPr>
    </w:p>
    <w:p w:rsidR="00EE7B4F" w:rsidRPr="001E2FAD" w:rsidRDefault="00461F33">
      <w:pPr>
        <w:tabs>
          <w:tab w:val="left" w:pos="0"/>
        </w:tabs>
        <w:ind w:left="0" w:firstLine="0"/>
        <w:jc w:val="center"/>
        <w:rPr>
          <w:rFonts w:cstheme="minorHAnsi"/>
          <w:i/>
          <w:sz w:val="24"/>
          <w:szCs w:val="24"/>
        </w:rPr>
      </w:pPr>
      <w:r>
        <w:rPr>
          <w:noProof/>
        </w:rPr>
        <w:drawing>
          <wp:inline distT="0" distB="0" distL="0" distR="0">
            <wp:extent cx="6390640" cy="1357489"/>
            <wp:effectExtent l="0" t="0" r="0" b="0"/>
            <wp:docPr id="1" name="Picture 1" descr="Eastr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ry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0640" cy="1357489"/>
                    </a:xfrm>
                    <a:prstGeom prst="rect">
                      <a:avLst/>
                    </a:prstGeom>
                    <a:noFill/>
                    <a:ln>
                      <a:noFill/>
                    </a:ln>
                  </pic:spPr>
                </pic:pic>
              </a:graphicData>
            </a:graphic>
          </wp:inline>
        </w:drawing>
      </w:r>
    </w:p>
    <w:p w:rsidR="00EE7B4F" w:rsidRPr="001E2FAD" w:rsidRDefault="00EE7B4F">
      <w:pPr>
        <w:tabs>
          <w:tab w:val="left" w:pos="0"/>
        </w:tabs>
        <w:ind w:left="0" w:firstLine="0"/>
        <w:jc w:val="center"/>
        <w:rPr>
          <w:rFonts w:cstheme="minorHAnsi"/>
          <w:i/>
          <w:sz w:val="24"/>
          <w:szCs w:val="24"/>
        </w:rPr>
      </w:pPr>
    </w:p>
    <w:p w:rsidR="00EE7B4F" w:rsidRPr="001E2FAD" w:rsidRDefault="00E47B65">
      <w:pPr>
        <w:tabs>
          <w:tab w:val="left" w:pos="0"/>
        </w:tabs>
        <w:ind w:left="0" w:firstLine="0"/>
        <w:jc w:val="center"/>
        <w:rPr>
          <w:rFonts w:cstheme="minorHAnsi"/>
          <w:b/>
          <w:sz w:val="24"/>
          <w:szCs w:val="24"/>
          <w:u w:val="single"/>
        </w:rPr>
      </w:pPr>
      <w:r w:rsidRPr="001E2FAD">
        <w:rPr>
          <w:rFonts w:cstheme="minorHAnsi"/>
          <w:b/>
          <w:sz w:val="24"/>
          <w:szCs w:val="24"/>
          <w:u w:val="single"/>
        </w:rPr>
        <w:t>JOB DESCRIPTION</w:t>
      </w:r>
    </w:p>
    <w:p w:rsidR="00EE7B4F" w:rsidRPr="001E2FAD" w:rsidRDefault="00EE7B4F">
      <w:pPr>
        <w:tabs>
          <w:tab w:val="left" w:pos="0"/>
        </w:tabs>
        <w:ind w:left="0" w:firstLine="0"/>
        <w:jc w:val="center"/>
        <w:rPr>
          <w:rFonts w:cstheme="minorHAnsi"/>
          <w:b/>
          <w:sz w:val="24"/>
          <w:szCs w:val="24"/>
          <w:u w:val="single"/>
        </w:rPr>
      </w:pPr>
    </w:p>
    <w:p w:rsidR="004469AF" w:rsidRPr="001E2FAD" w:rsidRDefault="00E47B65">
      <w:pPr>
        <w:tabs>
          <w:tab w:val="left" w:pos="0"/>
        </w:tabs>
        <w:ind w:left="0" w:firstLine="0"/>
        <w:rPr>
          <w:rFonts w:cstheme="minorHAnsi"/>
          <w:sz w:val="24"/>
          <w:szCs w:val="24"/>
        </w:rPr>
      </w:pPr>
      <w:r w:rsidRPr="001E2FAD">
        <w:rPr>
          <w:rFonts w:cstheme="minorHAnsi"/>
          <w:b/>
          <w:sz w:val="24"/>
          <w:szCs w:val="24"/>
          <w:u w:val="single"/>
        </w:rPr>
        <w:t>Post Title:</w:t>
      </w:r>
      <w:r w:rsidRPr="001E2FAD">
        <w:rPr>
          <w:rFonts w:cstheme="minorHAnsi"/>
          <w:sz w:val="24"/>
          <w:szCs w:val="24"/>
        </w:rPr>
        <w:tab/>
      </w:r>
      <w:r w:rsidRPr="001E2FAD">
        <w:rPr>
          <w:rFonts w:cstheme="minorHAnsi"/>
          <w:sz w:val="24"/>
          <w:szCs w:val="24"/>
        </w:rPr>
        <w:tab/>
      </w:r>
      <w:r w:rsidR="004469AF">
        <w:rPr>
          <w:rFonts w:cstheme="minorHAnsi"/>
          <w:sz w:val="24"/>
          <w:szCs w:val="24"/>
        </w:rPr>
        <w:t>Teaching Assistant</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Report to:</w:t>
      </w:r>
      <w:r w:rsidRPr="001E2FAD">
        <w:rPr>
          <w:rFonts w:cstheme="minorHAnsi"/>
          <w:sz w:val="24"/>
          <w:szCs w:val="24"/>
        </w:rPr>
        <w:tab/>
      </w:r>
      <w:r w:rsidRPr="001E2FAD">
        <w:rPr>
          <w:rFonts w:cstheme="minorHAnsi"/>
          <w:sz w:val="24"/>
          <w:szCs w:val="24"/>
        </w:rPr>
        <w:tab/>
      </w:r>
      <w:r w:rsidR="004469AF">
        <w:rPr>
          <w:rFonts w:cstheme="minorHAnsi"/>
          <w:sz w:val="24"/>
          <w:szCs w:val="24"/>
        </w:rPr>
        <w:t>Assistant Headteacher and Headteacher</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Liaising with:</w:t>
      </w:r>
      <w:r w:rsidRPr="001E2FAD">
        <w:rPr>
          <w:rFonts w:cstheme="minorHAnsi"/>
          <w:sz w:val="24"/>
          <w:szCs w:val="24"/>
        </w:rPr>
        <w:tab/>
      </w:r>
      <w:r w:rsidRPr="001E2FAD">
        <w:rPr>
          <w:rFonts w:cstheme="minorHAnsi"/>
          <w:sz w:val="24"/>
          <w:szCs w:val="24"/>
        </w:rPr>
        <w:tab/>
        <w:t xml:space="preserve">Assistant Headteacher, teaching and support staff, external agencies, pupils and parents. </w:t>
      </w:r>
    </w:p>
    <w:p w:rsidR="001A14EA" w:rsidRPr="001E2FAD" w:rsidRDefault="001A14EA">
      <w:pPr>
        <w:tabs>
          <w:tab w:val="left" w:pos="0"/>
        </w:tabs>
        <w:ind w:left="0" w:firstLine="0"/>
        <w:rPr>
          <w:rFonts w:cstheme="minorHAnsi"/>
          <w:b/>
          <w:sz w:val="24"/>
          <w:szCs w:val="24"/>
          <w:u w:val="single"/>
        </w:rPr>
      </w:pPr>
    </w:p>
    <w:p w:rsidR="004469AF" w:rsidRPr="004469AF" w:rsidRDefault="00E47B65" w:rsidP="004469AF">
      <w:pPr>
        <w:ind w:left="0" w:firstLine="0"/>
        <w:rPr>
          <w:rFonts w:ascii="Arial" w:hAnsi="Arial"/>
        </w:rPr>
      </w:pPr>
      <w:r w:rsidRPr="001E2FAD">
        <w:rPr>
          <w:rFonts w:cstheme="minorHAnsi"/>
          <w:b/>
          <w:sz w:val="24"/>
          <w:szCs w:val="24"/>
          <w:u w:val="single"/>
        </w:rPr>
        <w:t>Responsibilities:</w:t>
      </w:r>
      <w:r w:rsidR="004469AF">
        <w:rPr>
          <w:rFonts w:cstheme="minorHAnsi"/>
          <w:b/>
          <w:sz w:val="24"/>
          <w:szCs w:val="24"/>
          <w:u w:val="single"/>
        </w:rPr>
        <w:t xml:space="preserve"> </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W</w:t>
      </w:r>
      <w:r w:rsidRPr="004469AF">
        <w:rPr>
          <w:rFonts w:cstheme="minorHAnsi"/>
          <w:sz w:val="24"/>
        </w:rPr>
        <w:t xml:space="preserve">ork effectively with individual pupils and/or small groups under the direction and supervision of a teacher. They will contribute to, and need to demonstrate skills in, planning, monitoring, assessment and class management.  </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 xml:space="preserve">Work </w:t>
      </w:r>
      <w:r w:rsidRPr="004469AF">
        <w:rPr>
          <w:rFonts w:cstheme="minorHAnsi"/>
          <w:sz w:val="24"/>
        </w:rPr>
        <w:t>as part of the school team and contribute to plans to ensure the school meets its aims.</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The post holder must work within the relevant policies, codes of practice and legislation reporting any concerns to the relevant person.</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 xml:space="preserve">The post holder must have good communication skills to be able to inform, persuade, inspire and motivate pupils and provide feedback to other professionals and parents as required  </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The post holder works in a school with a strong ethos of community involvement and will be expected to take part and contribute to community activities where possible.</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To undertake lunch and break duties</w:t>
      </w:r>
      <w:r w:rsidRPr="004469AF">
        <w:rPr>
          <w:rFonts w:cstheme="minorHAnsi"/>
          <w:sz w:val="24"/>
        </w:rPr>
        <w:t xml:space="preserve"> as directed</w:t>
      </w:r>
    </w:p>
    <w:p w:rsidR="004469AF" w:rsidRPr="004469AF" w:rsidRDefault="004469AF" w:rsidP="004469AF">
      <w:pPr>
        <w:numPr>
          <w:ilvl w:val="0"/>
          <w:numId w:val="18"/>
        </w:numPr>
        <w:tabs>
          <w:tab w:val="clear" w:pos="1080"/>
          <w:tab w:val="num" w:pos="-2160"/>
        </w:tabs>
        <w:ind w:left="720" w:hanging="720"/>
        <w:rPr>
          <w:rFonts w:cstheme="minorHAnsi"/>
          <w:sz w:val="24"/>
        </w:rPr>
      </w:pPr>
      <w:r w:rsidRPr="004469AF">
        <w:rPr>
          <w:rFonts w:cstheme="minorHAnsi"/>
          <w:sz w:val="24"/>
        </w:rPr>
        <w:t>To feedback to class teachers and contribute to the classroom practise</w:t>
      </w:r>
    </w:p>
    <w:p w:rsidR="004469AF" w:rsidRDefault="004469AF" w:rsidP="004469AF">
      <w:pPr>
        <w:ind w:left="720" w:firstLine="0"/>
        <w:rPr>
          <w:rFonts w:ascii="Arial" w:hAnsi="Arial"/>
        </w:rPr>
      </w:pPr>
    </w:p>
    <w:p w:rsidR="00EE7B4F" w:rsidRDefault="00EE7B4F">
      <w:pPr>
        <w:tabs>
          <w:tab w:val="left" w:pos="0"/>
        </w:tabs>
        <w:ind w:left="0" w:firstLine="0"/>
        <w:rPr>
          <w:rFonts w:cstheme="minorHAnsi"/>
          <w:b/>
          <w:sz w:val="24"/>
          <w:szCs w:val="24"/>
          <w:u w:val="single"/>
        </w:rPr>
      </w:pP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Salary:</w:t>
      </w:r>
      <w:r w:rsidRPr="001E2FAD">
        <w:rPr>
          <w:rFonts w:cstheme="minorHAnsi"/>
          <w:sz w:val="24"/>
          <w:szCs w:val="24"/>
        </w:rPr>
        <w:tab/>
      </w:r>
      <w:r w:rsidRPr="001E2FAD">
        <w:rPr>
          <w:rFonts w:cstheme="minorHAnsi"/>
          <w:sz w:val="24"/>
          <w:szCs w:val="24"/>
        </w:rPr>
        <w:tab/>
      </w:r>
      <w:r w:rsidRPr="001E2FAD">
        <w:rPr>
          <w:rFonts w:cstheme="minorHAnsi"/>
          <w:sz w:val="24"/>
          <w:szCs w:val="24"/>
        </w:rPr>
        <w:tab/>
      </w:r>
      <w:r w:rsidR="004469AF">
        <w:rPr>
          <w:rFonts w:cstheme="minorHAnsi"/>
          <w:sz w:val="24"/>
          <w:szCs w:val="24"/>
        </w:rPr>
        <w:t>KR3</w:t>
      </w:r>
    </w:p>
    <w:p w:rsidR="00EE7B4F" w:rsidRPr="001E2FAD" w:rsidRDefault="00E47B65">
      <w:pPr>
        <w:tabs>
          <w:tab w:val="left" w:pos="0"/>
        </w:tabs>
        <w:ind w:left="0" w:firstLine="0"/>
        <w:rPr>
          <w:rFonts w:cstheme="minorHAnsi"/>
          <w:sz w:val="24"/>
          <w:szCs w:val="24"/>
        </w:rPr>
      </w:pPr>
      <w:r w:rsidRPr="001E2FAD">
        <w:rPr>
          <w:rFonts w:cstheme="minorHAnsi"/>
          <w:b/>
          <w:sz w:val="24"/>
          <w:szCs w:val="24"/>
          <w:u w:val="single"/>
        </w:rPr>
        <w:t>Competencies:</w:t>
      </w:r>
      <w:r w:rsidRPr="001E2FAD">
        <w:rPr>
          <w:rFonts w:cstheme="minorHAnsi"/>
          <w:sz w:val="24"/>
          <w:szCs w:val="24"/>
        </w:rPr>
        <w:tab/>
      </w:r>
      <w:r w:rsidRPr="001E2FAD">
        <w:rPr>
          <w:rFonts w:cstheme="minorHAnsi"/>
          <w:sz w:val="24"/>
          <w:szCs w:val="24"/>
        </w:rPr>
        <w:tab/>
        <w:t>To exhibit and promote the following:</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Flexibility</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Respect</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Confidence</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Team working</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Impact and influence</w:t>
      </w:r>
    </w:p>
    <w:p w:rsidR="00EE7B4F" w:rsidRPr="001E2FAD" w:rsidRDefault="00E47B65">
      <w:pPr>
        <w:pStyle w:val="ListParagraph"/>
        <w:numPr>
          <w:ilvl w:val="0"/>
          <w:numId w:val="3"/>
        </w:numPr>
        <w:tabs>
          <w:tab w:val="left" w:pos="0"/>
        </w:tabs>
        <w:rPr>
          <w:rFonts w:cstheme="minorHAnsi"/>
          <w:sz w:val="24"/>
          <w:szCs w:val="24"/>
        </w:rPr>
      </w:pPr>
      <w:r w:rsidRPr="001E2FAD">
        <w:rPr>
          <w:rFonts w:cstheme="minorHAnsi"/>
          <w:sz w:val="24"/>
          <w:szCs w:val="24"/>
        </w:rPr>
        <w:t>Initiative</w:t>
      </w:r>
    </w:p>
    <w:p w:rsidR="00EE7B4F" w:rsidRPr="001E2FAD" w:rsidRDefault="001E2FAD">
      <w:pPr>
        <w:pStyle w:val="ListParagraph"/>
        <w:numPr>
          <w:ilvl w:val="0"/>
          <w:numId w:val="3"/>
        </w:numPr>
        <w:tabs>
          <w:tab w:val="left" w:pos="0"/>
        </w:tabs>
        <w:rPr>
          <w:rFonts w:cstheme="minorHAnsi"/>
          <w:sz w:val="24"/>
          <w:szCs w:val="24"/>
        </w:rPr>
      </w:pPr>
      <w:r w:rsidRPr="001E2FAD">
        <w:rPr>
          <w:rFonts w:cstheme="minorHAnsi"/>
          <w:sz w:val="24"/>
          <w:szCs w:val="24"/>
        </w:rPr>
        <w:t xml:space="preserve">Managing and supporting </w:t>
      </w:r>
      <w:r w:rsidR="00E47B65" w:rsidRPr="001E2FAD">
        <w:rPr>
          <w:rFonts w:cstheme="minorHAnsi"/>
          <w:sz w:val="24"/>
          <w:szCs w:val="24"/>
        </w:rPr>
        <w:t>pupils</w:t>
      </w:r>
    </w:p>
    <w:p w:rsidR="001E2FAD" w:rsidRPr="001E2FAD" w:rsidRDefault="00E47B65" w:rsidP="001E2FAD">
      <w:pPr>
        <w:pStyle w:val="ListParagraph"/>
        <w:numPr>
          <w:ilvl w:val="0"/>
          <w:numId w:val="3"/>
        </w:numPr>
        <w:tabs>
          <w:tab w:val="left" w:pos="0"/>
        </w:tabs>
        <w:rPr>
          <w:rFonts w:cstheme="minorHAnsi"/>
          <w:sz w:val="24"/>
          <w:szCs w:val="24"/>
        </w:rPr>
      </w:pPr>
      <w:r w:rsidRPr="001E2FAD">
        <w:rPr>
          <w:rFonts w:cstheme="minorHAnsi"/>
          <w:sz w:val="24"/>
          <w:szCs w:val="24"/>
        </w:rPr>
        <w:t>Passion for learning</w:t>
      </w:r>
    </w:p>
    <w:p w:rsidR="00EE7B4F" w:rsidRPr="001E2FAD" w:rsidRDefault="001E2FAD" w:rsidP="001E2FAD">
      <w:pPr>
        <w:pStyle w:val="ListParagraph"/>
        <w:numPr>
          <w:ilvl w:val="0"/>
          <w:numId w:val="3"/>
        </w:numPr>
        <w:tabs>
          <w:tab w:val="left" w:pos="0"/>
        </w:tabs>
        <w:rPr>
          <w:rFonts w:cstheme="minorHAnsi"/>
          <w:sz w:val="24"/>
          <w:szCs w:val="24"/>
        </w:rPr>
      </w:pPr>
      <w:r w:rsidRPr="001E2FAD">
        <w:rPr>
          <w:rFonts w:cstheme="minorHAnsi"/>
          <w:sz w:val="24"/>
          <w:szCs w:val="24"/>
        </w:rPr>
        <w:t>Self-driven</w:t>
      </w:r>
    </w:p>
    <w:p w:rsidR="001E2FAD" w:rsidRPr="001E2FAD" w:rsidRDefault="001E2FAD" w:rsidP="001E2FAD">
      <w:pPr>
        <w:pStyle w:val="Heading1"/>
        <w:rPr>
          <w:rFonts w:asciiTheme="minorHAnsi" w:hAnsiTheme="minorHAnsi" w:cstheme="minorHAnsi"/>
          <w:color w:val="auto"/>
          <w:szCs w:val="24"/>
          <w:u w:val="single"/>
        </w:rPr>
      </w:pPr>
      <w:r w:rsidRPr="001E2FAD">
        <w:rPr>
          <w:rFonts w:asciiTheme="minorHAnsi" w:hAnsiTheme="minorHAnsi" w:cstheme="minorHAnsi"/>
          <w:color w:val="auto"/>
          <w:szCs w:val="24"/>
          <w:u w:val="single"/>
        </w:rPr>
        <w:t>Main purpose of the job:</w:t>
      </w:r>
    </w:p>
    <w:p w:rsidR="004469AF" w:rsidRPr="004469AF" w:rsidRDefault="004469AF" w:rsidP="004469AF">
      <w:pPr>
        <w:numPr>
          <w:ilvl w:val="0"/>
          <w:numId w:val="18"/>
        </w:numPr>
        <w:rPr>
          <w:rFonts w:cstheme="minorHAnsi"/>
          <w:sz w:val="24"/>
        </w:rPr>
      </w:pPr>
      <w:r w:rsidRPr="004469AF">
        <w:rPr>
          <w:rFonts w:cstheme="minorHAnsi"/>
          <w:sz w:val="24"/>
        </w:rPr>
        <w:t>To have a good or better impact on children’s learning</w:t>
      </w:r>
    </w:p>
    <w:p w:rsidR="004469AF" w:rsidRPr="004469AF" w:rsidRDefault="004469AF" w:rsidP="004469AF">
      <w:pPr>
        <w:numPr>
          <w:ilvl w:val="0"/>
          <w:numId w:val="18"/>
        </w:numPr>
        <w:rPr>
          <w:rFonts w:cstheme="minorHAnsi"/>
          <w:sz w:val="24"/>
        </w:rPr>
      </w:pPr>
      <w:r w:rsidRPr="004469AF">
        <w:rPr>
          <w:rFonts w:cstheme="minorHAnsi"/>
          <w:sz w:val="24"/>
        </w:rPr>
        <w:t>To support a child with profound and complex needs on a 1:1 basis</w:t>
      </w:r>
    </w:p>
    <w:p w:rsidR="004469AF" w:rsidRPr="004469AF" w:rsidRDefault="004469AF" w:rsidP="004469AF">
      <w:pPr>
        <w:numPr>
          <w:ilvl w:val="0"/>
          <w:numId w:val="18"/>
        </w:numPr>
        <w:rPr>
          <w:rFonts w:cstheme="minorHAnsi"/>
          <w:sz w:val="24"/>
        </w:rPr>
      </w:pPr>
      <w:r w:rsidRPr="004469AF">
        <w:rPr>
          <w:rFonts w:cstheme="minorHAnsi"/>
          <w:sz w:val="24"/>
        </w:rPr>
        <w:t xml:space="preserve">To support children with some learning difficulties  </w:t>
      </w:r>
    </w:p>
    <w:p w:rsidR="004469AF" w:rsidRPr="004469AF" w:rsidRDefault="004469AF" w:rsidP="004469AF">
      <w:pPr>
        <w:numPr>
          <w:ilvl w:val="0"/>
          <w:numId w:val="18"/>
        </w:numPr>
        <w:rPr>
          <w:rFonts w:cstheme="minorHAnsi"/>
          <w:sz w:val="24"/>
        </w:rPr>
      </w:pPr>
      <w:r w:rsidRPr="004469AF">
        <w:rPr>
          <w:rFonts w:cstheme="minorHAnsi"/>
          <w:sz w:val="24"/>
        </w:rPr>
        <w:t>To significantly strengthen the effectiveness of the teaching team in raising standards</w:t>
      </w:r>
    </w:p>
    <w:p w:rsidR="004469AF" w:rsidRPr="004469AF" w:rsidRDefault="004469AF" w:rsidP="004469AF">
      <w:pPr>
        <w:numPr>
          <w:ilvl w:val="0"/>
          <w:numId w:val="18"/>
        </w:numPr>
        <w:rPr>
          <w:rFonts w:cstheme="minorHAnsi"/>
          <w:sz w:val="24"/>
        </w:rPr>
      </w:pPr>
      <w:r w:rsidRPr="004469AF">
        <w:rPr>
          <w:rFonts w:cstheme="minorHAnsi"/>
          <w:sz w:val="24"/>
        </w:rPr>
        <w:t>To support the physical and emotional needs of children</w:t>
      </w:r>
    </w:p>
    <w:p w:rsidR="001E2FAD" w:rsidRPr="001E2FAD" w:rsidRDefault="001E2FAD" w:rsidP="001E2FAD">
      <w:pPr>
        <w:pStyle w:val="Header"/>
        <w:pBdr>
          <w:bottom w:val="single" w:sz="12" w:space="1" w:color="auto"/>
        </w:pBdr>
        <w:tabs>
          <w:tab w:val="clear" w:pos="4153"/>
          <w:tab w:val="clear" w:pos="8306"/>
        </w:tabs>
        <w:rPr>
          <w:rFonts w:asciiTheme="minorHAnsi" w:hAnsiTheme="minorHAnsi" w:cstheme="minorHAnsi"/>
        </w:rPr>
      </w:pPr>
    </w:p>
    <w:p w:rsidR="001E2FAD" w:rsidRPr="001E2FAD" w:rsidRDefault="001E2FAD" w:rsidP="001E2FAD">
      <w:pPr>
        <w:rPr>
          <w:rFonts w:cstheme="minorHAnsi"/>
          <w:color w:val="000000"/>
          <w:sz w:val="24"/>
          <w:szCs w:val="24"/>
          <w:lang w:val="en"/>
        </w:rPr>
      </w:pPr>
    </w:p>
    <w:p w:rsidR="001E2FAD" w:rsidRPr="001E2FAD" w:rsidRDefault="001E2FAD" w:rsidP="001E2FAD">
      <w:pPr>
        <w:pStyle w:val="Heading2"/>
        <w:rPr>
          <w:rFonts w:asciiTheme="minorHAnsi" w:hAnsiTheme="minorHAnsi" w:cstheme="minorHAnsi"/>
          <w:bCs/>
          <w:szCs w:val="24"/>
          <w:u w:val="single"/>
          <w:lang w:eastAsia="en-GB"/>
        </w:rPr>
      </w:pPr>
      <w:r w:rsidRPr="001E2FAD">
        <w:rPr>
          <w:rFonts w:asciiTheme="minorHAnsi" w:hAnsiTheme="minorHAnsi" w:cstheme="minorHAnsi"/>
          <w:bCs/>
          <w:szCs w:val="24"/>
          <w:u w:val="single"/>
          <w:lang w:eastAsia="en-GB"/>
        </w:rPr>
        <w:t>Teaching</w:t>
      </w:r>
    </w:p>
    <w:p w:rsidR="001E2FAD" w:rsidRPr="001E2FAD" w:rsidRDefault="001E2FAD" w:rsidP="001E2FAD">
      <w:pPr>
        <w:numPr>
          <w:ilvl w:val="0"/>
          <w:numId w:val="6"/>
        </w:numPr>
        <w:rPr>
          <w:rFonts w:cstheme="minorHAnsi"/>
          <w:bCs/>
          <w:sz w:val="24"/>
          <w:szCs w:val="24"/>
        </w:rPr>
      </w:pPr>
      <w:r w:rsidRPr="001E2FAD">
        <w:rPr>
          <w:rFonts w:cstheme="minorHAnsi"/>
          <w:bCs/>
          <w:sz w:val="24"/>
          <w:szCs w:val="24"/>
        </w:rPr>
        <w:t>Deliver the curriculum as relevant to the age and ability group/subject/s that you teach</w:t>
      </w:r>
      <w:r w:rsidR="004469AF">
        <w:rPr>
          <w:rFonts w:cstheme="minorHAnsi"/>
          <w:bCs/>
          <w:sz w:val="24"/>
          <w:szCs w:val="24"/>
        </w:rPr>
        <w:t xml:space="preserve"> under the direction of a teacher</w:t>
      </w:r>
    </w:p>
    <w:p w:rsidR="001E2FAD" w:rsidRPr="001E2FAD" w:rsidRDefault="004469AF" w:rsidP="001E2FAD">
      <w:pPr>
        <w:numPr>
          <w:ilvl w:val="0"/>
          <w:numId w:val="6"/>
        </w:numPr>
        <w:rPr>
          <w:rFonts w:cstheme="minorHAnsi"/>
          <w:sz w:val="24"/>
          <w:szCs w:val="24"/>
        </w:rPr>
      </w:pPr>
      <w:r>
        <w:rPr>
          <w:rFonts w:cstheme="minorHAnsi"/>
          <w:sz w:val="24"/>
          <w:szCs w:val="24"/>
        </w:rPr>
        <w:t>Ensure the children progress through interventions and small group work as directed by a teacher</w:t>
      </w:r>
    </w:p>
    <w:p w:rsidR="001E2FAD" w:rsidRPr="001E2FAD" w:rsidRDefault="001E2FAD" w:rsidP="001E2FAD">
      <w:pPr>
        <w:numPr>
          <w:ilvl w:val="0"/>
          <w:numId w:val="6"/>
        </w:numPr>
        <w:rPr>
          <w:rFonts w:cstheme="minorHAnsi"/>
          <w:sz w:val="24"/>
          <w:szCs w:val="24"/>
        </w:rPr>
      </w:pPr>
      <w:r w:rsidRPr="001E2FAD">
        <w:rPr>
          <w:rFonts w:cstheme="minorHAnsi"/>
          <w:sz w:val="24"/>
          <w:szCs w:val="24"/>
        </w:rPr>
        <w:t>Have a clear understanding of the needs of all pupils, including those with special educational needs; gifted and talented; EAL; disabilities; and be able to use and evaluate distinctive teaching approaches to engage and support them</w:t>
      </w:r>
      <w:r w:rsidR="004469AF">
        <w:rPr>
          <w:rFonts w:cstheme="minorHAnsi"/>
          <w:sz w:val="24"/>
          <w:szCs w:val="24"/>
        </w:rPr>
        <w:t xml:space="preserve"> under direction of a teacher</w:t>
      </w:r>
    </w:p>
    <w:p w:rsidR="001E2FAD" w:rsidRPr="001E2FAD" w:rsidRDefault="001E2FAD" w:rsidP="001E2FAD">
      <w:pPr>
        <w:numPr>
          <w:ilvl w:val="0"/>
          <w:numId w:val="7"/>
        </w:numPr>
        <w:rPr>
          <w:rFonts w:cstheme="minorHAnsi"/>
          <w:sz w:val="24"/>
          <w:szCs w:val="24"/>
        </w:rPr>
      </w:pPr>
      <w:r w:rsidRPr="001E2FAD">
        <w:rPr>
          <w:rFonts w:cstheme="minorHAnsi"/>
          <w:sz w:val="24"/>
          <w:szCs w:val="24"/>
        </w:rPr>
        <w:t xml:space="preserve">Demonstrate an understanding of and take responsibility for promoting high standards of literacy including the correct use of spoken English </w:t>
      </w:r>
    </w:p>
    <w:p w:rsidR="001E2FAD" w:rsidRPr="001E2FAD" w:rsidRDefault="001E2FAD" w:rsidP="001E2FAD">
      <w:pPr>
        <w:numPr>
          <w:ilvl w:val="0"/>
          <w:numId w:val="7"/>
        </w:numPr>
        <w:rPr>
          <w:rFonts w:cstheme="minorHAnsi"/>
          <w:sz w:val="24"/>
          <w:szCs w:val="24"/>
        </w:rPr>
      </w:pPr>
      <w:r w:rsidRPr="001E2FAD">
        <w:rPr>
          <w:rFonts w:cstheme="minorHAnsi"/>
          <w:sz w:val="24"/>
          <w:szCs w:val="24"/>
        </w:rPr>
        <w:t xml:space="preserve">If teaching early reading, demonstrate a clear understanding of appropriate teaching strategies e.g. systematic synthetic phonics </w:t>
      </w:r>
    </w:p>
    <w:p w:rsidR="001E2FAD" w:rsidRPr="00461F33" w:rsidRDefault="001E2FAD" w:rsidP="00461F33">
      <w:pPr>
        <w:ind w:left="720" w:firstLine="0"/>
        <w:rPr>
          <w:rFonts w:cstheme="minorHAnsi"/>
          <w:b/>
          <w:sz w:val="24"/>
          <w:szCs w:val="24"/>
          <w:u w:val="single"/>
        </w:rPr>
      </w:pP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Behaviour and Safety</w:t>
      </w:r>
    </w:p>
    <w:p w:rsidR="001E2FAD" w:rsidRPr="001E2FAD" w:rsidRDefault="004469AF" w:rsidP="001E2FAD">
      <w:pPr>
        <w:numPr>
          <w:ilvl w:val="0"/>
          <w:numId w:val="6"/>
        </w:numPr>
        <w:rPr>
          <w:rFonts w:cstheme="minorHAnsi"/>
          <w:bCs/>
          <w:sz w:val="24"/>
          <w:szCs w:val="24"/>
        </w:rPr>
      </w:pPr>
      <w:r>
        <w:rPr>
          <w:rFonts w:cstheme="minorHAnsi"/>
          <w:sz w:val="24"/>
          <w:szCs w:val="24"/>
        </w:rPr>
        <w:t>Support</w:t>
      </w:r>
      <w:r w:rsidR="001E2FAD" w:rsidRPr="001E2FAD">
        <w:rPr>
          <w:rFonts w:cstheme="minorHAnsi"/>
          <w:sz w:val="24"/>
          <w:szCs w:val="24"/>
        </w:rPr>
        <w:t xml:space="preserve"> a safe, purposeful and stimulating environment for pupils, rooted in mutual respect and establish a framework for discipline with a range of strategies, using praise, sanctions and rewards consistently and fairly</w:t>
      </w:r>
    </w:p>
    <w:p w:rsidR="001E2FAD" w:rsidRPr="001E2FAD" w:rsidRDefault="001E2FAD" w:rsidP="001E2FAD">
      <w:pPr>
        <w:numPr>
          <w:ilvl w:val="0"/>
          <w:numId w:val="9"/>
        </w:numPr>
        <w:rPr>
          <w:rFonts w:cstheme="minorHAnsi"/>
          <w:sz w:val="24"/>
          <w:szCs w:val="24"/>
        </w:rPr>
      </w:pPr>
      <w:r w:rsidRPr="001E2FAD">
        <w:rPr>
          <w:rFonts w:cstheme="minorHAnsi"/>
          <w:sz w:val="24"/>
          <w:szCs w:val="24"/>
        </w:rPr>
        <w:t>Maintain good relationships with pupils, exercise appropriate authority, and act decisively when necessary</w:t>
      </w:r>
    </w:p>
    <w:p w:rsidR="001E2FAD" w:rsidRPr="001E2FAD" w:rsidRDefault="001E2FAD" w:rsidP="001E2FAD">
      <w:pPr>
        <w:numPr>
          <w:ilvl w:val="0"/>
          <w:numId w:val="9"/>
        </w:numPr>
        <w:rPr>
          <w:rFonts w:cstheme="minorHAnsi"/>
          <w:sz w:val="24"/>
          <w:szCs w:val="24"/>
        </w:rPr>
      </w:pPr>
      <w:r w:rsidRPr="001E2FAD">
        <w:rPr>
          <w:rFonts w:cstheme="minorHAnsi"/>
          <w:sz w:val="24"/>
          <w:szCs w:val="24"/>
        </w:rPr>
        <w:t>Be a positive role model and demonstrate consistently the positive attitudes, values and behaviour, which are expected of pupils</w:t>
      </w:r>
    </w:p>
    <w:p w:rsidR="001E2FAD" w:rsidRPr="001E2FAD" w:rsidRDefault="001E2FAD" w:rsidP="001E2FAD">
      <w:pPr>
        <w:numPr>
          <w:ilvl w:val="0"/>
          <w:numId w:val="9"/>
        </w:numPr>
        <w:rPr>
          <w:rFonts w:cstheme="minorHAnsi"/>
          <w:sz w:val="24"/>
          <w:szCs w:val="24"/>
        </w:rPr>
      </w:pPr>
      <w:r w:rsidRPr="001E2FAD">
        <w:rPr>
          <w:rFonts w:cstheme="minorHAnsi"/>
          <w:sz w:val="24"/>
          <w:szCs w:val="24"/>
        </w:rPr>
        <w:t>Have high expectations of behaviour, p</w:t>
      </w:r>
      <w:r w:rsidRPr="001E2FAD">
        <w:rPr>
          <w:rFonts w:cstheme="minorHAnsi"/>
          <w:bCs/>
          <w:sz w:val="24"/>
          <w:szCs w:val="24"/>
        </w:rPr>
        <w:t xml:space="preserve">romoting </w:t>
      </w:r>
      <w:proofErr w:type="spellStart"/>
      <w:r w:rsidRPr="001E2FAD">
        <w:rPr>
          <w:rFonts w:cstheme="minorHAnsi"/>
          <w:bCs/>
          <w:sz w:val="24"/>
          <w:szCs w:val="24"/>
        </w:rPr>
        <w:t>self control</w:t>
      </w:r>
      <w:proofErr w:type="spellEnd"/>
      <w:r w:rsidRPr="001E2FAD">
        <w:rPr>
          <w:rFonts w:cstheme="minorHAnsi"/>
          <w:bCs/>
          <w:sz w:val="24"/>
          <w:szCs w:val="24"/>
        </w:rPr>
        <w:t xml:space="preserve"> and independence of all learners</w:t>
      </w:r>
    </w:p>
    <w:p w:rsidR="001E2FAD" w:rsidRPr="001E2FAD" w:rsidRDefault="001E2FAD" w:rsidP="001E2FAD">
      <w:pPr>
        <w:numPr>
          <w:ilvl w:val="0"/>
          <w:numId w:val="9"/>
        </w:numPr>
        <w:rPr>
          <w:rFonts w:cstheme="minorHAnsi"/>
          <w:i/>
          <w:iCs/>
          <w:sz w:val="24"/>
          <w:szCs w:val="24"/>
        </w:rPr>
      </w:pPr>
      <w:r w:rsidRPr="001E2FAD">
        <w:rPr>
          <w:rFonts w:cstheme="minorHAnsi"/>
          <w:bCs/>
          <w:sz w:val="24"/>
          <w:szCs w:val="24"/>
        </w:rPr>
        <w:t>Be responsible for promoting and safeguarding the welfare of children and young people within the school, raising any concerns following school protocol/p</w:t>
      </w:r>
      <w:bookmarkStart w:id="0" w:name="_GoBack"/>
      <w:bookmarkEnd w:id="0"/>
      <w:r w:rsidRPr="001E2FAD">
        <w:rPr>
          <w:rFonts w:cstheme="minorHAnsi"/>
          <w:bCs/>
          <w:sz w:val="24"/>
          <w:szCs w:val="24"/>
        </w:rPr>
        <w:t>rocedures</w:t>
      </w:r>
    </w:p>
    <w:p w:rsidR="001E2FAD" w:rsidRPr="001E2FAD" w:rsidRDefault="001E2FAD" w:rsidP="001E2FAD">
      <w:pPr>
        <w:rPr>
          <w:rFonts w:cstheme="minorHAnsi"/>
          <w:sz w:val="24"/>
          <w:szCs w:val="24"/>
        </w:rPr>
      </w:pP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Team working and collaboration</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Participate in any relevant meetings/professional development opportunities at the school, which relate to the learners, curriculum or organisation of the school including pastoral arrangements and assemblies</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Work as a team member and identify opportunities for working with colleagues and sharing the development of effective practice with them</w:t>
      </w:r>
    </w:p>
    <w:p w:rsidR="001E2FAD" w:rsidRPr="001E2FAD" w:rsidRDefault="004469AF" w:rsidP="001E2FAD">
      <w:pPr>
        <w:numPr>
          <w:ilvl w:val="0"/>
          <w:numId w:val="11"/>
        </w:numPr>
        <w:rPr>
          <w:rFonts w:cstheme="minorHAnsi"/>
          <w:bCs/>
          <w:sz w:val="24"/>
          <w:szCs w:val="24"/>
        </w:rPr>
      </w:pPr>
      <w:r>
        <w:rPr>
          <w:rFonts w:cstheme="minorHAnsi"/>
          <w:bCs/>
          <w:sz w:val="24"/>
          <w:szCs w:val="24"/>
        </w:rPr>
        <w:t xml:space="preserve">BE reflective on their own practise </w:t>
      </w:r>
    </w:p>
    <w:p w:rsidR="001E2FAD" w:rsidRPr="001E2FAD" w:rsidRDefault="001E2FAD" w:rsidP="001E2FAD">
      <w:pPr>
        <w:numPr>
          <w:ilvl w:val="0"/>
          <w:numId w:val="11"/>
        </w:numPr>
        <w:rPr>
          <w:rFonts w:cstheme="minorHAnsi"/>
          <w:bCs/>
          <w:sz w:val="24"/>
          <w:szCs w:val="24"/>
        </w:rPr>
      </w:pPr>
      <w:r w:rsidRPr="001E2FAD">
        <w:rPr>
          <w:rFonts w:cstheme="minorHAnsi"/>
          <w:bCs/>
          <w:sz w:val="24"/>
          <w:szCs w:val="24"/>
        </w:rPr>
        <w:t>Take part as required in the review, development and management of the activities relating to the curriculum, organisation and pastoral functions of the school</w:t>
      </w:r>
    </w:p>
    <w:p w:rsidR="001E2FAD" w:rsidRPr="001E2FAD" w:rsidRDefault="001E2FAD" w:rsidP="001E2FAD">
      <w:pPr>
        <w:rPr>
          <w:rFonts w:cstheme="minorHAnsi"/>
          <w:sz w:val="24"/>
          <w:szCs w:val="24"/>
        </w:rPr>
      </w:pPr>
    </w:p>
    <w:p w:rsidR="001E2FAD" w:rsidRPr="00461F33" w:rsidRDefault="001E2FAD" w:rsidP="001E2FAD">
      <w:pPr>
        <w:pStyle w:val="Heading2"/>
        <w:rPr>
          <w:rFonts w:asciiTheme="minorHAnsi" w:hAnsiTheme="minorHAnsi" w:cstheme="minorHAnsi"/>
          <w:bCs/>
          <w:szCs w:val="24"/>
          <w:u w:val="single"/>
          <w:lang w:eastAsia="en-GB"/>
        </w:rPr>
      </w:pPr>
      <w:r w:rsidRPr="00461F33">
        <w:rPr>
          <w:rFonts w:asciiTheme="minorHAnsi" w:hAnsiTheme="minorHAnsi" w:cstheme="minorHAnsi"/>
          <w:bCs/>
          <w:szCs w:val="24"/>
          <w:u w:val="single"/>
          <w:lang w:eastAsia="en-GB"/>
        </w:rPr>
        <w:t xml:space="preserve">Fulfil wider professional responsibilities </w:t>
      </w:r>
    </w:p>
    <w:p w:rsidR="001E2FAD" w:rsidRPr="001E2FAD" w:rsidRDefault="001E2FAD" w:rsidP="001E2FAD">
      <w:pPr>
        <w:numPr>
          <w:ilvl w:val="0"/>
          <w:numId w:val="10"/>
        </w:numPr>
        <w:rPr>
          <w:rFonts w:cstheme="minorHAnsi"/>
          <w:sz w:val="24"/>
          <w:szCs w:val="24"/>
        </w:rPr>
      </w:pPr>
      <w:r w:rsidRPr="001E2FAD">
        <w:rPr>
          <w:rFonts w:cstheme="minorHAnsi"/>
          <w:sz w:val="24"/>
          <w:szCs w:val="24"/>
        </w:rPr>
        <w:t>Communicate effectively with parents/carers with regard to pupils’ achievements and well-being using school systems/processes as appropriate</w:t>
      </w:r>
    </w:p>
    <w:p w:rsidR="001E2FAD" w:rsidRPr="001E2FAD" w:rsidRDefault="001E2FAD" w:rsidP="001E2FAD">
      <w:pPr>
        <w:numPr>
          <w:ilvl w:val="0"/>
          <w:numId w:val="10"/>
        </w:numPr>
        <w:rPr>
          <w:rFonts w:cstheme="minorHAnsi"/>
          <w:sz w:val="24"/>
          <w:szCs w:val="24"/>
        </w:rPr>
      </w:pPr>
      <w:r w:rsidRPr="001E2FAD">
        <w:rPr>
          <w:rFonts w:cstheme="minorHAnsi"/>
          <w:bCs/>
          <w:sz w:val="24"/>
          <w:szCs w:val="24"/>
        </w:rPr>
        <w:t>Communicate and co-operate with relevant external</w:t>
      </w:r>
      <w:r w:rsidR="004469AF">
        <w:rPr>
          <w:rFonts w:cstheme="minorHAnsi"/>
          <w:bCs/>
          <w:sz w:val="24"/>
          <w:szCs w:val="24"/>
        </w:rPr>
        <w:t xml:space="preserve"> agencies where appropriate </w:t>
      </w:r>
    </w:p>
    <w:p w:rsidR="001E2FAD" w:rsidRPr="001E2FAD" w:rsidRDefault="001E2FAD" w:rsidP="001E2FAD">
      <w:pPr>
        <w:numPr>
          <w:ilvl w:val="0"/>
          <w:numId w:val="10"/>
        </w:numPr>
        <w:rPr>
          <w:rFonts w:cstheme="minorHAnsi"/>
          <w:sz w:val="24"/>
          <w:szCs w:val="24"/>
        </w:rPr>
      </w:pPr>
      <w:r w:rsidRPr="001E2FAD">
        <w:rPr>
          <w:rFonts w:cstheme="minorHAnsi"/>
          <w:sz w:val="24"/>
          <w:szCs w:val="24"/>
        </w:rPr>
        <w:t>Make a positive contribution to the wider life and ethos of the school</w:t>
      </w:r>
    </w:p>
    <w:p w:rsidR="001E2FAD" w:rsidRPr="001E2FAD" w:rsidRDefault="001E2FAD" w:rsidP="001E2FAD">
      <w:pPr>
        <w:rPr>
          <w:rFonts w:cstheme="minorHAnsi"/>
          <w:b/>
          <w:bCs/>
          <w:sz w:val="24"/>
          <w:szCs w:val="24"/>
        </w:rPr>
      </w:pPr>
    </w:p>
    <w:p w:rsidR="001E2FAD" w:rsidRPr="001E2FAD" w:rsidRDefault="001E2FAD" w:rsidP="001E2FAD">
      <w:pPr>
        <w:ind w:left="360"/>
        <w:rPr>
          <w:rFonts w:cstheme="minorHAnsi"/>
          <w:bCs/>
          <w:sz w:val="24"/>
          <w:szCs w:val="24"/>
        </w:rPr>
      </w:pPr>
    </w:p>
    <w:p w:rsidR="001E2FAD" w:rsidRPr="00461F33" w:rsidRDefault="001E2FAD" w:rsidP="001E2FAD">
      <w:pPr>
        <w:pStyle w:val="Heading4"/>
        <w:rPr>
          <w:rFonts w:asciiTheme="minorHAnsi" w:hAnsiTheme="minorHAnsi" w:cstheme="minorHAnsi"/>
          <w:sz w:val="24"/>
          <w:u w:val="single"/>
        </w:rPr>
      </w:pPr>
      <w:r w:rsidRPr="00461F33">
        <w:rPr>
          <w:rFonts w:asciiTheme="minorHAnsi" w:hAnsiTheme="minorHAnsi" w:cstheme="minorHAnsi"/>
          <w:sz w:val="24"/>
          <w:u w:val="single"/>
        </w:rPr>
        <w:t>Professional development</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 xml:space="preserve">Regularly review the effectiveness of your teaching and assessment procedures and its impact on pupils’ progress, attainment and well-being, refining your approaches where necessary </w:t>
      </w:r>
      <w:r w:rsidRPr="001E2FAD">
        <w:rPr>
          <w:rFonts w:cstheme="minorHAnsi"/>
          <w:sz w:val="24"/>
          <w:szCs w:val="24"/>
        </w:rPr>
        <w:t>responding to advice and feedback from colleagues</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t xml:space="preserve">Be responsible for </w:t>
      </w:r>
      <w:r w:rsidRPr="001E2FAD">
        <w:rPr>
          <w:rFonts w:cstheme="minorHAnsi"/>
          <w:sz w:val="24"/>
          <w:szCs w:val="24"/>
        </w:rPr>
        <w:t xml:space="preserve">improving your teaching through </w:t>
      </w:r>
      <w:r w:rsidRPr="001E2FAD">
        <w:rPr>
          <w:rFonts w:cstheme="minorHAnsi"/>
          <w:bCs/>
          <w:sz w:val="24"/>
          <w:szCs w:val="24"/>
        </w:rPr>
        <w:t xml:space="preserve">participating fully in training and development opportunities identified by the school or as developed as an outcome of your appraisal </w:t>
      </w:r>
    </w:p>
    <w:p w:rsidR="001E2FAD" w:rsidRPr="001E2FAD" w:rsidRDefault="001E2FAD" w:rsidP="001E2FAD">
      <w:pPr>
        <w:numPr>
          <w:ilvl w:val="0"/>
          <w:numId w:val="12"/>
        </w:numPr>
        <w:rPr>
          <w:rFonts w:cstheme="minorHAnsi"/>
          <w:bCs/>
          <w:sz w:val="24"/>
          <w:szCs w:val="24"/>
        </w:rPr>
      </w:pPr>
      <w:r w:rsidRPr="001E2FAD">
        <w:rPr>
          <w:rFonts w:cstheme="minorHAnsi"/>
          <w:bCs/>
          <w:sz w:val="24"/>
          <w:szCs w:val="24"/>
        </w:rPr>
        <w:lastRenderedPageBreak/>
        <w:t xml:space="preserve">Proactively participate with arrangements made in accordance with the Appraisal Regulations </w:t>
      </w:r>
    </w:p>
    <w:p w:rsidR="001E2FAD" w:rsidRPr="001E2FAD" w:rsidRDefault="001E2FAD" w:rsidP="001E2FAD">
      <w:pPr>
        <w:rPr>
          <w:rFonts w:cstheme="minorHAnsi"/>
          <w:b/>
          <w:bCs/>
          <w:sz w:val="24"/>
          <w:szCs w:val="24"/>
        </w:rPr>
      </w:pPr>
    </w:p>
    <w:p w:rsidR="00461F33" w:rsidRPr="00461F33" w:rsidRDefault="00461F33" w:rsidP="00461F33">
      <w:pPr>
        <w:ind w:left="360" w:firstLine="0"/>
        <w:rPr>
          <w:rFonts w:cstheme="minorHAnsi"/>
          <w:sz w:val="28"/>
          <w:szCs w:val="24"/>
        </w:rPr>
      </w:pPr>
    </w:p>
    <w:p w:rsidR="00461F33" w:rsidRPr="00461F33" w:rsidRDefault="00461F33" w:rsidP="00461F33">
      <w:pPr>
        <w:rPr>
          <w:sz w:val="24"/>
        </w:rPr>
      </w:pPr>
      <w:r w:rsidRPr="00461F33">
        <w:rPr>
          <w:b/>
          <w:sz w:val="24"/>
          <w:u w:val="single"/>
        </w:rPr>
        <w:t>Ethos/Values/Religious Character:</w:t>
      </w:r>
    </w:p>
    <w:p w:rsidR="00461F33" w:rsidRPr="00461F33" w:rsidRDefault="00461F33" w:rsidP="00461F33">
      <w:pPr>
        <w:pStyle w:val="ListParagraph"/>
        <w:numPr>
          <w:ilvl w:val="0"/>
          <w:numId w:val="17"/>
        </w:numPr>
        <w:rPr>
          <w:sz w:val="24"/>
        </w:rPr>
      </w:pPr>
      <w:r w:rsidRPr="00461F33">
        <w:rPr>
          <w:sz w:val="24"/>
        </w:rPr>
        <w:t xml:space="preserve">Possesses a passionate belief that all young people can succeed. </w:t>
      </w:r>
    </w:p>
    <w:p w:rsidR="00461F33" w:rsidRPr="00461F33" w:rsidRDefault="00461F33" w:rsidP="00461F33">
      <w:pPr>
        <w:pStyle w:val="ListParagraph"/>
        <w:numPr>
          <w:ilvl w:val="0"/>
          <w:numId w:val="16"/>
        </w:numPr>
        <w:rPr>
          <w:rFonts w:cstheme="minorHAnsi"/>
          <w:sz w:val="28"/>
          <w:szCs w:val="24"/>
        </w:rPr>
      </w:pPr>
      <w:r w:rsidRPr="00461F33">
        <w:rPr>
          <w:sz w:val="24"/>
        </w:rPr>
        <w:t xml:space="preserve">Holds a strong desire for every child to flourish and achieve their very best in their academic, social, physical and spiritual development </w:t>
      </w:r>
    </w:p>
    <w:p w:rsidR="00461F33" w:rsidRPr="00461F33" w:rsidRDefault="00461F33" w:rsidP="00461F33">
      <w:pPr>
        <w:pStyle w:val="ListParagraph"/>
        <w:numPr>
          <w:ilvl w:val="0"/>
          <w:numId w:val="16"/>
        </w:numPr>
        <w:rPr>
          <w:rFonts w:cstheme="minorHAnsi"/>
          <w:sz w:val="28"/>
          <w:szCs w:val="24"/>
        </w:rPr>
      </w:pPr>
      <w:r w:rsidRPr="00461F33">
        <w:rPr>
          <w:sz w:val="24"/>
        </w:rPr>
        <w:t>Promotes equality of opportunity and respect for diversity</w:t>
      </w:r>
    </w:p>
    <w:p w:rsidR="00461F33" w:rsidRPr="00461F33" w:rsidRDefault="00461F33" w:rsidP="00461F33">
      <w:pPr>
        <w:pStyle w:val="ListParagraph"/>
        <w:numPr>
          <w:ilvl w:val="0"/>
          <w:numId w:val="16"/>
        </w:numPr>
        <w:rPr>
          <w:rFonts w:cstheme="minorHAnsi"/>
          <w:sz w:val="28"/>
          <w:szCs w:val="24"/>
        </w:rPr>
      </w:pPr>
      <w:r w:rsidRPr="00461F33">
        <w:rPr>
          <w:sz w:val="24"/>
        </w:rPr>
        <w:t xml:space="preserve"> Is able and committed to promote and develop the school’s distinctive Christian vision, standards and character</w:t>
      </w:r>
    </w:p>
    <w:p w:rsidR="00461F33" w:rsidRPr="00461F33" w:rsidRDefault="00461F33" w:rsidP="00461F33">
      <w:pPr>
        <w:rPr>
          <w:rFonts w:cstheme="minorHAnsi"/>
          <w:sz w:val="24"/>
          <w:szCs w:val="24"/>
          <w:u w:val="single"/>
        </w:rPr>
      </w:pPr>
      <w:r w:rsidRPr="00461F33">
        <w:rPr>
          <w:rFonts w:cstheme="minorHAnsi"/>
          <w:b/>
          <w:bCs/>
          <w:sz w:val="24"/>
          <w:szCs w:val="24"/>
          <w:u w:val="single"/>
        </w:rPr>
        <w:t xml:space="preserve">Other </w:t>
      </w:r>
    </w:p>
    <w:p w:rsidR="00461F33" w:rsidRPr="00461F33" w:rsidRDefault="00461F33" w:rsidP="00461F33">
      <w:pPr>
        <w:numPr>
          <w:ilvl w:val="0"/>
          <w:numId w:val="13"/>
        </w:numPr>
        <w:rPr>
          <w:rFonts w:cstheme="minorHAnsi"/>
          <w:sz w:val="24"/>
          <w:szCs w:val="24"/>
        </w:rPr>
      </w:pPr>
      <w:r w:rsidRPr="001E2FAD">
        <w:rPr>
          <w:rFonts w:cstheme="minorHAnsi"/>
          <w:sz w:val="24"/>
          <w:szCs w:val="24"/>
        </w:rPr>
        <w:t>To have professional regard for the ethos, policies and practices of the school and maintain high standards in your own attendance and punctuality</w:t>
      </w:r>
    </w:p>
    <w:p w:rsidR="00461F33" w:rsidRPr="00461F33" w:rsidRDefault="00461F33" w:rsidP="00461F33">
      <w:pPr>
        <w:numPr>
          <w:ilvl w:val="0"/>
          <w:numId w:val="13"/>
        </w:numPr>
        <w:rPr>
          <w:rFonts w:cstheme="minorHAnsi"/>
          <w:sz w:val="24"/>
          <w:szCs w:val="24"/>
        </w:rPr>
      </w:pPr>
      <w:r w:rsidRPr="001E2FAD">
        <w:rPr>
          <w:rFonts w:cstheme="minorHAnsi"/>
          <w:bCs/>
          <w:sz w:val="24"/>
          <w:szCs w:val="24"/>
        </w:rPr>
        <w:t>Perform any reasonable duties as requested by the headteacher</w:t>
      </w:r>
    </w:p>
    <w:p w:rsidR="001E2FAD" w:rsidRPr="001E2FAD" w:rsidRDefault="001E2FAD" w:rsidP="001E2FAD">
      <w:pPr>
        <w:ind w:left="360"/>
        <w:rPr>
          <w:rFonts w:cstheme="minorHAnsi"/>
          <w:sz w:val="24"/>
          <w:szCs w:val="24"/>
        </w:rPr>
      </w:pPr>
    </w:p>
    <w:p w:rsidR="001E2FAD" w:rsidRPr="001E2FAD" w:rsidRDefault="001E2FAD" w:rsidP="001E2FAD">
      <w:pPr>
        <w:pStyle w:val="Heading4"/>
        <w:rPr>
          <w:rFonts w:asciiTheme="minorHAnsi" w:hAnsiTheme="minorHAnsi" w:cstheme="minorHAnsi"/>
          <w:sz w:val="24"/>
        </w:rPr>
      </w:pPr>
      <w:r w:rsidRPr="001E2FAD">
        <w:rPr>
          <w:rFonts w:asciiTheme="minorHAnsi" w:hAnsiTheme="minorHAnsi" w:cstheme="minorHAnsi"/>
          <w:sz w:val="24"/>
        </w:rPr>
        <w:t>Note</w:t>
      </w:r>
    </w:p>
    <w:p w:rsidR="001E2FAD" w:rsidRPr="001E2FAD" w:rsidRDefault="001E2FAD" w:rsidP="001E2FAD">
      <w:pPr>
        <w:rPr>
          <w:rFonts w:cstheme="minorHAnsi"/>
          <w:sz w:val="24"/>
          <w:szCs w:val="24"/>
        </w:rPr>
      </w:pPr>
      <w:r w:rsidRPr="001E2FAD">
        <w:rPr>
          <w:rFonts w:cstheme="minorHAnsi"/>
          <w:sz w:val="24"/>
          <w:szCs w:val="24"/>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1E2FAD" w:rsidRPr="001E2FAD" w:rsidRDefault="001E2FAD" w:rsidP="001E2FAD">
      <w:pPr>
        <w:rPr>
          <w:rFonts w:cstheme="minorHAnsi"/>
          <w:b/>
          <w:sz w:val="24"/>
          <w:szCs w:val="24"/>
        </w:rPr>
      </w:pPr>
    </w:p>
    <w:p w:rsidR="001E2FAD" w:rsidRPr="001E2FAD" w:rsidRDefault="001E2FAD" w:rsidP="001E2FAD">
      <w:pPr>
        <w:tabs>
          <w:tab w:val="left" w:pos="0"/>
        </w:tabs>
        <w:rPr>
          <w:rFonts w:cstheme="minorHAnsi"/>
          <w:sz w:val="24"/>
          <w:szCs w:val="24"/>
        </w:rPr>
      </w:pPr>
    </w:p>
    <w:sectPr w:rsidR="001E2FAD" w:rsidRPr="001E2FAD">
      <w:pgSz w:w="11906" w:h="16838"/>
      <w:pgMar w:top="284" w:right="991"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8132E"/>
    <w:multiLevelType w:val="hybridMultilevel"/>
    <w:tmpl w:val="18EA4F7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F5C34"/>
    <w:multiLevelType w:val="hybridMultilevel"/>
    <w:tmpl w:val="094881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2694"/>
    <w:multiLevelType w:val="hybridMultilevel"/>
    <w:tmpl w:val="83281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07650A"/>
    <w:multiLevelType w:val="hybridMultilevel"/>
    <w:tmpl w:val="1EA4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D22DB"/>
    <w:multiLevelType w:val="hybridMultilevel"/>
    <w:tmpl w:val="DA56D314"/>
    <w:lvl w:ilvl="0" w:tplc="08090001">
      <w:start w:val="1"/>
      <w:numFmt w:val="bullet"/>
      <w:lvlText w:val=""/>
      <w:lvlJc w:val="left"/>
      <w:pPr>
        <w:ind w:left="3405" w:hanging="360"/>
      </w:pPr>
      <w:rPr>
        <w:rFonts w:ascii="Symbol" w:hAnsi="Symbol" w:hint="default"/>
      </w:rPr>
    </w:lvl>
    <w:lvl w:ilvl="1" w:tplc="08090003" w:tentative="1">
      <w:start w:val="1"/>
      <w:numFmt w:val="bullet"/>
      <w:lvlText w:val="o"/>
      <w:lvlJc w:val="left"/>
      <w:pPr>
        <w:ind w:left="4125" w:hanging="360"/>
      </w:pPr>
      <w:rPr>
        <w:rFonts w:ascii="Courier New" w:hAnsi="Courier New" w:cs="Courier New" w:hint="default"/>
      </w:rPr>
    </w:lvl>
    <w:lvl w:ilvl="2" w:tplc="08090005" w:tentative="1">
      <w:start w:val="1"/>
      <w:numFmt w:val="bullet"/>
      <w:lvlText w:val=""/>
      <w:lvlJc w:val="left"/>
      <w:pPr>
        <w:ind w:left="4845" w:hanging="360"/>
      </w:pPr>
      <w:rPr>
        <w:rFonts w:ascii="Wingdings" w:hAnsi="Wingdings" w:hint="default"/>
      </w:rPr>
    </w:lvl>
    <w:lvl w:ilvl="3" w:tplc="08090001" w:tentative="1">
      <w:start w:val="1"/>
      <w:numFmt w:val="bullet"/>
      <w:lvlText w:val=""/>
      <w:lvlJc w:val="left"/>
      <w:pPr>
        <w:ind w:left="5565" w:hanging="360"/>
      </w:pPr>
      <w:rPr>
        <w:rFonts w:ascii="Symbol" w:hAnsi="Symbol" w:hint="default"/>
      </w:rPr>
    </w:lvl>
    <w:lvl w:ilvl="4" w:tplc="08090003" w:tentative="1">
      <w:start w:val="1"/>
      <w:numFmt w:val="bullet"/>
      <w:lvlText w:val="o"/>
      <w:lvlJc w:val="left"/>
      <w:pPr>
        <w:ind w:left="6285" w:hanging="360"/>
      </w:pPr>
      <w:rPr>
        <w:rFonts w:ascii="Courier New" w:hAnsi="Courier New" w:cs="Courier New" w:hint="default"/>
      </w:rPr>
    </w:lvl>
    <w:lvl w:ilvl="5" w:tplc="08090005" w:tentative="1">
      <w:start w:val="1"/>
      <w:numFmt w:val="bullet"/>
      <w:lvlText w:val=""/>
      <w:lvlJc w:val="left"/>
      <w:pPr>
        <w:ind w:left="7005" w:hanging="360"/>
      </w:pPr>
      <w:rPr>
        <w:rFonts w:ascii="Wingdings" w:hAnsi="Wingdings" w:hint="default"/>
      </w:rPr>
    </w:lvl>
    <w:lvl w:ilvl="6" w:tplc="08090001" w:tentative="1">
      <w:start w:val="1"/>
      <w:numFmt w:val="bullet"/>
      <w:lvlText w:val=""/>
      <w:lvlJc w:val="left"/>
      <w:pPr>
        <w:ind w:left="7725" w:hanging="360"/>
      </w:pPr>
      <w:rPr>
        <w:rFonts w:ascii="Symbol" w:hAnsi="Symbol" w:hint="default"/>
      </w:rPr>
    </w:lvl>
    <w:lvl w:ilvl="7" w:tplc="08090003" w:tentative="1">
      <w:start w:val="1"/>
      <w:numFmt w:val="bullet"/>
      <w:lvlText w:val="o"/>
      <w:lvlJc w:val="left"/>
      <w:pPr>
        <w:ind w:left="8445" w:hanging="360"/>
      </w:pPr>
      <w:rPr>
        <w:rFonts w:ascii="Courier New" w:hAnsi="Courier New" w:cs="Courier New" w:hint="default"/>
      </w:rPr>
    </w:lvl>
    <w:lvl w:ilvl="8" w:tplc="08090005" w:tentative="1">
      <w:start w:val="1"/>
      <w:numFmt w:val="bullet"/>
      <w:lvlText w:val=""/>
      <w:lvlJc w:val="left"/>
      <w:pPr>
        <w:ind w:left="9165" w:hanging="360"/>
      </w:pPr>
      <w:rPr>
        <w:rFonts w:ascii="Wingdings" w:hAnsi="Wingdings" w:hint="default"/>
      </w:rPr>
    </w:lvl>
  </w:abstractNum>
  <w:abstractNum w:abstractNumId="10" w15:restartNumberingAfterBreak="0">
    <w:nsid w:val="5BD42192"/>
    <w:multiLevelType w:val="hybridMultilevel"/>
    <w:tmpl w:val="4B16E6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667D6"/>
    <w:multiLevelType w:val="hybridMultilevel"/>
    <w:tmpl w:val="A54287D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3" w15:restartNumberingAfterBreak="0">
    <w:nsid w:val="60C075FF"/>
    <w:multiLevelType w:val="hybridMultilevel"/>
    <w:tmpl w:val="04BAAF2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92DF6"/>
    <w:multiLevelType w:val="hybridMultilevel"/>
    <w:tmpl w:val="68FCEBF8"/>
    <w:lvl w:ilvl="0" w:tplc="D6D099F8">
      <w:start w:val="1"/>
      <w:numFmt w:val="decimal"/>
      <w:lvlText w:val="%1."/>
      <w:lvlJc w:val="left"/>
      <w:pPr>
        <w:ind w:left="502" w:hanging="360"/>
      </w:pPr>
      <w:rPr>
        <w:rFonts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7A8464E4"/>
    <w:multiLevelType w:val="hybridMultilevel"/>
    <w:tmpl w:val="83DADEB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15"/>
  </w:num>
  <w:num w:numId="5">
    <w:abstractNumId w:val="2"/>
  </w:num>
  <w:num w:numId="6">
    <w:abstractNumId w:val="1"/>
  </w:num>
  <w:num w:numId="7">
    <w:abstractNumId w:val="3"/>
  </w:num>
  <w:num w:numId="8">
    <w:abstractNumId w:val="0"/>
  </w:num>
  <w:num w:numId="9">
    <w:abstractNumId w:val="17"/>
  </w:num>
  <w:num w:numId="10">
    <w:abstractNumId w:val="4"/>
  </w:num>
  <w:num w:numId="11">
    <w:abstractNumId w:val="6"/>
  </w:num>
  <w:num w:numId="12">
    <w:abstractNumId w:val="14"/>
  </w:num>
  <w:num w:numId="13">
    <w:abstractNumId w:val="11"/>
  </w:num>
  <w:num w:numId="14">
    <w:abstractNumId w:val="8"/>
  </w:num>
  <w:num w:numId="15">
    <w:abstractNumId w:val="7"/>
  </w:num>
  <w:num w:numId="16">
    <w:abstractNumId w:val="16"/>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4F"/>
    <w:rsid w:val="001A14EA"/>
    <w:rsid w:val="001E2FAD"/>
    <w:rsid w:val="004469AF"/>
    <w:rsid w:val="00461F33"/>
    <w:rsid w:val="0061657B"/>
    <w:rsid w:val="00DB3148"/>
    <w:rsid w:val="00E47B65"/>
    <w:rsid w:val="00EE7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2AF1"/>
  <w15:docId w15:val="{05B45E1B-950C-4E12-9530-D5C3E1A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ind w:left="714" w:hanging="35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pPr>
  </w:style>
  <w:style w:type="paragraph" w:styleId="Heading1">
    <w:name w:val="heading 1"/>
    <w:basedOn w:val="Normal"/>
    <w:next w:val="Normal"/>
    <w:link w:val="Heading1Char"/>
    <w:qFormat/>
    <w:rsid w:val="001E2FAD"/>
    <w:pPr>
      <w:keepNext/>
      <w:spacing w:before="240" w:after="120"/>
      <w:ind w:left="0" w:firstLine="0"/>
      <w:outlineLvl w:val="0"/>
    </w:pPr>
    <w:rPr>
      <w:rFonts w:ascii="Arial" w:eastAsia="Times New Roman" w:hAnsi="Arial" w:cs="Arial"/>
      <w:b/>
      <w:bCs/>
      <w:color w:val="000080"/>
      <w:sz w:val="24"/>
      <w:lang w:eastAsia="en-GB"/>
    </w:rPr>
  </w:style>
  <w:style w:type="paragraph" w:styleId="Heading2">
    <w:name w:val="heading 2"/>
    <w:basedOn w:val="Normal"/>
    <w:next w:val="Normal"/>
    <w:link w:val="Heading2Char"/>
    <w:qFormat/>
    <w:rsid w:val="001E2FAD"/>
    <w:pPr>
      <w:keepNext/>
      <w:ind w:left="0" w:firstLine="0"/>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1E2FAD"/>
    <w:pPr>
      <w:keepNext/>
      <w:ind w:left="0" w:firstLine="0"/>
      <w:outlineLvl w:val="2"/>
    </w:pPr>
    <w:rPr>
      <w:rFonts w:ascii="Arial" w:eastAsia="Times New Roman" w:hAnsi="Arial" w:cs="Arial"/>
      <w:b/>
      <w:bCs/>
      <w:lang w:eastAsia="en-GB"/>
    </w:rPr>
  </w:style>
  <w:style w:type="paragraph" w:styleId="Heading4">
    <w:name w:val="heading 4"/>
    <w:basedOn w:val="Normal"/>
    <w:next w:val="Normal"/>
    <w:link w:val="Heading4Char"/>
    <w:qFormat/>
    <w:rsid w:val="001E2FAD"/>
    <w:pPr>
      <w:keepNext/>
      <w:ind w:left="0" w:firstLine="0"/>
      <w:outlineLvl w:val="3"/>
    </w:pPr>
    <w:rPr>
      <w:rFonts w:ascii="Arial" w:eastAsia="Times New Roman" w:hAnsi="Arial" w:cs="Arial"/>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1E2FAD"/>
    <w:rPr>
      <w:rFonts w:ascii="Arial" w:eastAsia="Times New Roman" w:hAnsi="Arial" w:cs="Arial"/>
      <w:b/>
      <w:bCs/>
      <w:color w:val="000080"/>
      <w:sz w:val="24"/>
      <w:lang w:eastAsia="en-GB"/>
    </w:rPr>
  </w:style>
  <w:style w:type="character" w:customStyle="1" w:styleId="Heading2Char">
    <w:name w:val="Heading 2 Char"/>
    <w:basedOn w:val="DefaultParagraphFont"/>
    <w:link w:val="Heading2"/>
    <w:rsid w:val="001E2FAD"/>
    <w:rPr>
      <w:rFonts w:ascii="Arial" w:eastAsia="Times New Roman" w:hAnsi="Arial" w:cs="Times New Roman"/>
      <w:b/>
      <w:sz w:val="24"/>
      <w:szCs w:val="20"/>
    </w:rPr>
  </w:style>
  <w:style w:type="character" w:customStyle="1" w:styleId="Heading3Char">
    <w:name w:val="Heading 3 Char"/>
    <w:basedOn w:val="DefaultParagraphFont"/>
    <w:link w:val="Heading3"/>
    <w:rsid w:val="001E2FAD"/>
    <w:rPr>
      <w:rFonts w:ascii="Arial" w:eastAsia="Times New Roman" w:hAnsi="Arial" w:cs="Arial"/>
      <w:b/>
      <w:bCs/>
      <w:lang w:eastAsia="en-GB"/>
    </w:rPr>
  </w:style>
  <w:style w:type="character" w:customStyle="1" w:styleId="Heading4Char">
    <w:name w:val="Heading 4 Char"/>
    <w:basedOn w:val="DefaultParagraphFont"/>
    <w:link w:val="Heading4"/>
    <w:rsid w:val="001E2FAD"/>
    <w:rPr>
      <w:rFonts w:ascii="Arial" w:eastAsia="Times New Roman" w:hAnsi="Arial" w:cs="Arial"/>
      <w:b/>
      <w:bCs/>
      <w:sz w:val="20"/>
      <w:szCs w:val="24"/>
      <w:lang w:eastAsia="en-GB"/>
    </w:rPr>
  </w:style>
  <w:style w:type="paragraph" w:styleId="Header">
    <w:name w:val="header"/>
    <w:basedOn w:val="Normal"/>
    <w:link w:val="HeaderChar"/>
    <w:semiHidden/>
    <w:rsid w:val="001E2FAD"/>
    <w:pPr>
      <w:tabs>
        <w:tab w:val="center" w:pos="4153"/>
        <w:tab w:val="right" w:pos="8306"/>
      </w:tabs>
      <w:ind w:left="0" w:firstLine="0"/>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semiHidden/>
    <w:rsid w:val="001E2FAD"/>
    <w:rPr>
      <w:rFonts w:ascii="Times New Roman" w:eastAsia="Times New Roman" w:hAnsi="Times New Roman" w:cs="Times New Roman"/>
      <w:sz w:val="24"/>
      <w:szCs w:val="24"/>
      <w:lang w:eastAsia="en-GB"/>
    </w:rPr>
  </w:style>
  <w:style w:type="character" w:styleId="Hyperlink">
    <w:name w:val="Hyperlink"/>
    <w:semiHidden/>
    <w:rsid w:val="001E2FAD"/>
    <w:rPr>
      <w:strike w:val="0"/>
      <w:dstrike w:val="0"/>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23A5-7C7C-409B-A6EC-A5943C07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Priory Fields School, DOVER</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Moss</dc:creator>
  <cp:lastModifiedBy>smoss</cp:lastModifiedBy>
  <cp:revision>2</cp:revision>
  <cp:lastPrinted>2018-04-24T12:16:00Z</cp:lastPrinted>
  <dcterms:created xsi:type="dcterms:W3CDTF">2020-06-09T09:24:00Z</dcterms:created>
  <dcterms:modified xsi:type="dcterms:W3CDTF">2020-06-09T09:24:00Z</dcterms:modified>
</cp:coreProperties>
</file>