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FEE" w:rsidRPr="00774386" w:rsidRDefault="00F14FEE" w:rsidP="00D22A9F">
      <w:pPr>
        <w:spacing w:after="0" w:line="240" w:lineRule="auto"/>
        <w:rPr>
          <w:b/>
          <w:sz w:val="24"/>
          <w:szCs w:val="24"/>
        </w:rPr>
      </w:pPr>
    </w:p>
    <w:p w:rsidR="00151A6C" w:rsidRPr="00774386" w:rsidRDefault="00151A6C" w:rsidP="00D22A9F">
      <w:pPr>
        <w:spacing w:after="0" w:line="240" w:lineRule="auto"/>
        <w:rPr>
          <w:b/>
          <w:sz w:val="24"/>
          <w:szCs w:val="24"/>
        </w:rPr>
      </w:pPr>
      <w:r w:rsidRPr="00774386">
        <w:rPr>
          <w:b/>
          <w:sz w:val="24"/>
          <w:szCs w:val="24"/>
        </w:rPr>
        <w:t>Post Title:</w:t>
      </w:r>
      <w:r w:rsidRPr="00774386">
        <w:rPr>
          <w:b/>
          <w:sz w:val="24"/>
          <w:szCs w:val="24"/>
        </w:rPr>
        <w:tab/>
      </w:r>
      <w:r w:rsidR="00774386" w:rsidRPr="00774386">
        <w:rPr>
          <w:b/>
          <w:sz w:val="24"/>
          <w:szCs w:val="24"/>
        </w:rPr>
        <w:t>KS2 teacher</w:t>
      </w:r>
    </w:p>
    <w:p w:rsidR="00297105" w:rsidRPr="00774386" w:rsidRDefault="00297105" w:rsidP="00D22A9F">
      <w:pPr>
        <w:pStyle w:val="Default"/>
        <w:rPr>
          <w:b/>
        </w:rPr>
      </w:pPr>
      <w:r w:rsidRPr="00774386">
        <w:rPr>
          <w:rFonts w:asciiTheme="minorHAnsi" w:hAnsiTheme="minorHAnsi"/>
          <w:b/>
        </w:rPr>
        <w:t>School:</w:t>
      </w:r>
      <w:r w:rsidR="00D22A9F" w:rsidRPr="00774386">
        <w:rPr>
          <w:rFonts w:asciiTheme="minorHAnsi" w:hAnsiTheme="minorHAnsi"/>
          <w:b/>
        </w:rPr>
        <w:tab/>
      </w:r>
      <w:r w:rsidR="00774386" w:rsidRPr="00774386">
        <w:rPr>
          <w:b/>
        </w:rPr>
        <w:t xml:space="preserve">Halstead Community </w:t>
      </w:r>
      <w:r w:rsidR="00BC0E34" w:rsidRPr="00774386">
        <w:rPr>
          <w:b/>
        </w:rPr>
        <w:t xml:space="preserve">Primary School </w:t>
      </w:r>
    </w:p>
    <w:p w:rsidR="00A64B5A" w:rsidRPr="00774386" w:rsidRDefault="00297105" w:rsidP="00D22A9F">
      <w:pPr>
        <w:pStyle w:val="Default"/>
        <w:rPr>
          <w:rFonts w:asciiTheme="minorHAnsi" w:hAnsiTheme="minorHAnsi"/>
          <w:b/>
        </w:rPr>
      </w:pPr>
      <w:r w:rsidRPr="00774386">
        <w:rPr>
          <w:b/>
        </w:rPr>
        <w:t xml:space="preserve">Address: </w:t>
      </w:r>
      <w:r w:rsidRPr="00774386">
        <w:rPr>
          <w:b/>
        </w:rPr>
        <w:tab/>
      </w:r>
      <w:r w:rsidR="00774386" w:rsidRPr="00774386">
        <w:rPr>
          <w:rFonts w:asciiTheme="minorHAnsi" w:hAnsiTheme="minorHAnsi"/>
          <w:b/>
        </w:rPr>
        <w:t>Otford Lane, Halstead, Sevenoaks. TN14 7EA</w:t>
      </w:r>
    </w:p>
    <w:p w:rsidR="00F90451" w:rsidRPr="00774386" w:rsidRDefault="00313B48" w:rsidP="00D22A9F">
      <w:pPr>
        <w:spacing w:after="0" w:line="240" w:lineRule="auto"/>
        <w:rPr>
          <w:b/>
          <w:sz w:val="24"/>
          <w:szCs w:val="24"/>
        </w:rPr>
      </w:pPr>
      <w:r w:rsidRPr="00774386">
        <w:rPr>
          <w:b/>
          <w:sz w:val="24"/>
          <w:szCs w:val="24"/>
        </w:rPr>
        <w:t xml:space="preserve">Status:        </w:t>
      </w:r>
      <w:r w:rsidR="00D22A9F" w:rsidRPr="00774386">
        <w:rPr>
          <w:b/>
          <w:sz w:val="24"/>
          <w:szCs w:val="24"/>
        </w:rPr>
        <w:t xml:space="preserve">    </w:t>
      </w:r>
      <w:r w:rsidRPr="00774386">
        <w:rPr>
          <w:b/>
          <w:sz w:val="24"/>
          <w:szCs w:val="24"/>
        </w:rPr>
        <w:t xml:space="preserve"> </w:t>
      </w:r>
      <w:r w:rsidR="001537A2" w:rsidRPr="00774386">
        <w:rPr>
          <w:b/>
          <w:sz w:val="24"/>
          <w:szCs w:val="24"/>
        </w:rPr>
        <w:t xml:space="preserve"> </w:t>
      </w:r>
      <w:r w:rsidR="000960A4" w:rsidRPr="00774386">
        <w:rPr>
          <w:b/>
          <w:sz w:val="24"/>
          <w:szCs w:val="24"/>
        </w:rPr>
        <w:t xml:space="preserve">Full time / </w:t>
      </w:r>
      <w:r w:rsidR="00F14FEE" w:rsidRPr="00774386">
        <w:rPr>
          <w:b/>
          <w:sz w:val="24"/>
          <w:szCs w:val="24"/>
        </w:rPr>
        <w:t>permanent contract</w:t>
      </w:r>
    </w:p>
    <w:p w:rsidR="001537A2" w:rsidRPr="00774386" w:rsidRDefault="00F14FEE" w:rsidP="000C5701">
      <w:pPr>
        <w:spacing w:after="0" w:line="240" w:lineRule="auto"/>
        <w:ind w:left="1440" w:hanging="1440"/>
        <w:rPr>
          <w:b/>
          <w:sz w:val="24"/>
          <w:szCs w:val="24"/>
        </w:rPr>
      </w:pPr>
      <w:r w:rsidRPr="00774386">
        <w:rPr>
          <w:b/>
          <w:sz w:val="24"/>
          <w:szCs w:val="24"/>
        </w:rPr>
        <w:t>Salary</w:t>
      </w:r>
      <w:r w:rsidR="00151A6C" w:rsidRPr="00774386">
        <w:rPr>
          <w:b/>
          <w:sz w:val="24"/>
          <w:szCs w:val="24"/>
        </w:rPr>
        <w:t>:</w:t>
      </w:r>
      <w:r w:rsidR="00151A6C" w:rsidRPr="00774386">
        <w:rPr>
          <w:b/>
          <w:sz w:val="24"/>
          <w:szCs w:val="24"/>
        </w:rPr>
        <w:tab/>
      </w:r>
      <w:r w:rsidR="002B718B" w:rsidRPr="00774386">
        <w:rPr>
          <w:b/>
          <w:sz w:val="24"/>
          <w:szCs w:val="24"/>
        </w:rPr>
        <w:t xml:space="preserve">Teachers </w:t>
      </w:r>
      <w:r w:rsidR="000960A4" w:rsidRPr="00774386">
        <w:rPr>
          <w:b/>
          <w:sz w:val="24"/>
          <w:szCs w:val="24"/>
        </w:rPr>
        <w:t>Main Pay S</w:t>
      </w:r>
      <w:r w:rsidR="00483F15" w:rsidRPr="00774386">
        <w:rPr>
          <w:b/>
          <w:sz w:val="24"/>
          <w:szCs w:val="24"/>
        </w:rPr>
        <w:t>cales   MPS</w:t>
      </w:r>
      <w:r w:rsidR="000960A4" w:rsidRPr="00774386">
        <w:rPr>
          <w:b/>
          <w:sz w:val="24"/>
          <w:szCs w:val="24"/>
        </w:rPr>
        <w:t xml:space="preserve"> </w:t>
      </w:r>
      <w:r w:rsidR="00966210" w:rsidRPr="00774386">
        <w:rPr>
          <w:b/>
          <w:sz w:val="24"/>
          <w:szCs w:val="24"/>
        </w:rPr>
        <w:t>1</w:t>
      </w:r>
      <w:r w:rsidRPr="00774386">
        <w:rPr>
          <w:b/>
          <w:sz w:val="24"/>
          <w:szCs w:val="24"/>
        </w:rPr>
        <w:t>–</w:t>
      </w:r>
      <w:r w:rsidR="00774386" w:rsidRPr="00774386">
        <w:rPr>
          <w:b/>
          <w:sz w:val="24"/>
          <w:szCs w:val="24"/>
        </w:rPr>
        <w:t>MPS 6 (with Fringe allowance)</w:t>
      </w:r>
      <w:r w:rsidRPr="00774386">
        <w:rPr>
          <w:b/>
          <w:sz w:val="24"/>
          <w:szCs w:val="24"/>
        </w:rPr>
        <w:t xml:space="preserve"> </w:t>
      </w:r>
      <w:r w:rsidR="001537A2" w:rsidRPr="00774386">
        <w:rPr>
          <w:b/>
          <w:sz w:val="24"/>
          <w:szCs w:val="24"/>
        </w:rPr>
        <w:t xml:space="preserve"> </w:t>
      </w:r>
    </w:p>
    <w:p w:rsidR="000B77EC" w:rsidRPr="00774386" w:rsidRDefault="000B77EC" w:rsidP="00D22A9F">
      <w:pPr>
        <w:spacing w:after="0" w:line="240" w:lineRule="auto"/>
        <w:rPr>
          <w:b/>
          <w:sz w:val="24"/>
          <w:szCs w:val="24"/>
        </w:rPr>
      </w:pPr>
      <w:r w:rsidRPr="00774386">
        <w:rPr>
          <w:b/>
          <w:sz w:val="24"/>
          <w:szCs w:val="24"/>
        </w:rPr>
        <w:t xml:space="preserve">Post Start Date: </w:t>
      </w:r>
      <w:r w:rsidR="001C5C68" w:rsidRPr="00774386">
        <w:rPr>
          <w:b/>
          <w:sz w:val="24"/>
          <w:szCs w:val="24"/>
        </w:rPr>
        <w:t>31</w:t>
      </w:r>
      <w:r w:rsidR="001C5C68" w:rsidRPr="00774386">
        <w:rPr>
          <w:b/>
          <w:sz w:val="24"/>
          <w:szCs w:val="24"/>
          <w:vertAlign w:val="superscript"/>
        </w:rPr>
        <w:t>st</w:t>
      </w:r>
      <w:r w:rsidR="001C5C68" w:rsidRPr="00774386">
        <w:rPr>
          <w:b/>
          <w:sz w:val="24"/>
          <w:szCs w:val="24"/>
        </w:rPr>
        <w:t xml:space="preserve"> August 2023</w:t>
      </w:r>
    </w:p>
    <w:p w:rsidR="00774386" w:rsidRPr="00774386" w:rsidRDefault="00774386" w:rsidP="00774386">
      <w:pPr>
        <w:spacing w:after="0" w:line="240" w:lineRule="auto"/>
        <w:rPr>
          <w:b/>
          <w:sz w:val="24"/>
          <w:szCs w:val="24"/>
        </w:rPr>
      </w:pPr>
      <w:r w:rsidRPr="00774386">
        <w:rPr>
          <w:b/>
          <w:sz w:val="24"/>
          <w:szCs w:val="24"/>
        </w:rPr>
        <w:t>Closing date:     Applications will be accepted any time up until 9</w:t>
      </w:r>
      <w:r w:rsidRPr="00774386">
        <w:rPr>
          <w:b/>
          <w:sz w:val="24"/>
          <w:szCs w:val="24"/>
          <w:vertAlign w:val="superscript"/>
        </w:rPr>
        <w:t>th</w:t>
      </w:r>
      <w:r w:rsidRPr="00774386">
        <w:rPr>
          <w:b/>
          <w:sz w:val="24"/>
          <w:szCs w:val="24"/>
        </w:rPr>
        <w:t xml:space="preserve"> June 2023 at 9am and suitable applicants may</w:t>
      </w:r>
      <w:r>
        <w:rPr>
          <w:b/>
          <w:sz w:val="24"/>
          <w:szCs w:val="24"/>
        </w:rPr>
        <w:t xml:space="preserve"> </w:t>
      </w:r>
      <w:r w:rsidRPr="00774386">
        <w:rPr>
          <w:b/>
          <w:sz w:val="24"/>
          <w:szCs w:val="24"/>
        </w:rPr>
        <w:t>be interviewed prior to the closing date</w:t>
      </w:r>
    </w:p>
    <w:p w:rsidR="00774386" w:rsidRPr="00774386" w:rsidRDefault="00774386" w:rsidP="00774386">
      <w:pPr>
        <w:spacing w:after="0" w:line="240" w:lineRule="auto"/>
        <w:rPr>
          <w:b/>
          <w:sz w:val="24"/>
          <w:szCs w:val="24"/>
        </w:rPr>
      </w:pPr>
      <w:r w:rsidRPr="00774386">
        <w:rPr>
          <w:b/>
          <w:sz w:val="24"/>
          <w:szCs w:val="24"/>
        </w:rPr>
        <w:t>Interview dates: 26</w:t>
      </w:r>
      <w:r w:rsidRPr="00774386">
        <w:rPr>
          <w:b/>
          <w:sz w:val="24"/>
          <w:szCs w:val="24"/>
          <w:vertAlign w:val="superscript"/>
        </w:rPr>
        <w:t>th</w:t>
      </w:r>
      <w:r w:rsidRPr="00774386">
        <w:rPr>
          <w:b/>
          <w:sz w:val="24"/>
          <w:szCs w:val="24"/>
        </w:rPr>
        <w:t xml:space="preserve"> May 2023 and week commencing 12</w:t>
      </w:r>
      <w:r w:rsidRPr="00774386">
        <w:rPr>
          <w:b/>
          <w:sz w:val="24"/>
          <w:szCs w:val="24"/>
          <w:vertAlign w:val="superscript"/>
        </w:rPr>
        <w:t>th</w:t>
      </w:r>
      <w:r w:rsidRPr="00774386">
        <w:rPr>
          <w:b/>
          <w:sz w:val="24"/>
          <w:szCs w:val="24"/>
        </w:rPr>
        <w:t xml:space="preserve"> June 2023</w:t>
      </w:r>
    </w:p>
    <w:p w:rsidR="00774386" w:rsidRPr="00774386" w:rsidRDefault="00774386" w:rsidP="00774386">
      <w:pPr>
        <w:spacing w:after="0" w:line="240" w:lineRule="auto"/>
        <w:rPr>
          <w:b/>
          <w:sz w:val="24"/>
          <w:szCs w:val="24"/>
        </w:rPr>
      </w:pPr>
      <w:r w:rsidRPr="00774386">
        <w:rPr>
          <w:b/>
          <w:sz w:val="24"/>
          <w:szCs w:val="24"/>
        </w:rPr>
        <w:t xml:space="preserve">  </w:t>
      </w:r>
      <w:r w:rsidRPr="00774386">
        <w:rPr>
          <w:b/>
          <w:sz w:val="24"/>
          <w:szCs w:val="24"/>
        </w:rPr>
        <w:tab/>
      </w:r>
      <w:r w:rsidRPr="00774386">
        <w:rPr>
          <w:b/>
          <w:sz w:val="24"/>
          <w:szCs w:val="24"/>
        </w:rPr>
        <w:tab/>
      </w:r>
    </w:p>
    <w:p w:rsidR="00E20F98" w:rsidRPr="00774386" w:rsidRDefault="00E20F98" w:rsidP="00492B54">
      <w:pPr>
        <w:spacing w:after="0" w:line="240" w:lineRule="auto"/>
        <w:rPr>
          <w:sz w:val="24"/>
          <w:szCs w:val="24"/>
        </w:rPr>
      </w:pPr>
    </w:p>
    <w:p w:rsidR="00774386" w:rsidRPr="00774386" w:rsidRDefault="00774386" w:rsidP="00774386">
      <w:pPr>
        <w:pStyle w:val="NormalWeb"/>
        <w:spacing w:before="0" w:beforeAutospacing="0" w:after="0" w:afterAutospacing="0"/>
        <w:ind w:left="57"/>
        <w:rPr>
          <w:rFonts w:asciiTheme="minorHAnsi" w:hAnsiTheme="minorHAnsi" w:cstheme="minorHAnsi"/>
        </w:rPr>
      </w:pPr>
      <w:bookmarkStart w:id="0" w:name="_GoBack"/>
      <w:r w:rsidRPr="00774386">
        <w:rPr>
          <w:rFonts w:ascii="Calibri" w:hAnsi="Calibri" w:cs="Calibri"/>
          <w:color w:val="000000"/>
        </w:rPr>
        <w:t xml:space="preserve">The Head of School and Regional Director are looking to appoint a full-time class teacher to join our happy team in the new school year.  </w:t>
      </w:r>
      <w:r w:rsidR="00590161">
        <w:rPr>
          <w:rFonts w:ascii="Calibri" w:hAnsi="Calibri" w:cs="Calibri"/>
          <w:color w:val="000000"/>
        </w:rPr>
        <w:t xml:space="preserve">This position is for a KS2 </w:t>
      </w:r>
      <w:r w:rsidR="00EB4E13">
        <w:rPr>
          <w:rFonts w:ascii="Calibri" w:hAnsi="Calibri" w:cs="Calibri"/>
          <w:color w:val="000000"/>
        </w:rPr>
        <w:t xml:space="preserve">class </w:t>
      </w:r>
      <w:r w:rsidR="00590161">
        <w:rPr>
          <w:rFonts w:ascii="Calibri" w:hAnsi="Calibri" w:cs="Calibri"/>
          <w:color w:val="000000"/>
        </w:rPr>
        <w:t xml:space="preserve">teacher to teach in our Year </w:t>
      </w:r>
      <w:r w:rsidR="00126146">
        <w:rPr>
          <w:rFonts w:ascii="Calibri" w:hAnsi="Calibri" w:cs="Calibri"/>
          <w:color w:val="000000"/>
        </w:rPr>
        <w:t>3</w:t>
      </w:r>
      <w:r w:rsidR="00590161">
        <w:rPr>
          <w:rFonts w:ascii="Calibri" w:hAnsi="Calibri" w:cs="Calibri"/>
          <w:color w:val="000000"/>
        </w:rPr>
        <w:t>/</w:t>
      </w:r>
      <w:r w:rsidR="00126146">
        <w:rPr>
          <w:rFonts w:ascii="Calibri" w:hAnsi="Calibri" w:cs="Calibri"/>
          <w:color w:val="000000"/>
        </w:rPr>
        <w:t>4</w:t>
      </w:r>
      <w:r w:rsidR="00590161">
        <w:rPr>
          <w:rFonts w:ascii="Calibri" w:hAnsi="Calibri" w:cs="Calibri"/>
          <w:color w:val="000000"/>
        </w:rPr>
        <w:t xml:space="preserve"> class</w:t>
      </w:r>
      <w:r w:rsidRPr="00774386">
        <w:rPr>
          <w:rFonts w:ascii="Calibri" w:hAnsi="Calibri" w:cs="Calibri"/>
          <w:color w:val="000000"/>
        </w:rPr>
        <w:t xml:space="preserve">. We welcome applications from experienced teachers, as well as Early Career Teachers. </w:t>
      </w:r>
      <w:r w:rsidRPr="00774386">
        <w:rPr>
          <w:rFonts w:asciiTheme="minorHAnsi" w:hAnsiTheme="minorHAnsi" w:cstheme="minorHAnsi"/>
        </w:rPr>
        <w:t xml:space="preserve"> We can arrange interviews for any experienced teachers, currently in a contracted role, ahead of their contracted resignation date. </w:t>
      </w:r>
    </w:p>
    <w:bookmarkEnd w:id="0"/>
    <w:p w:rsidR="00774386" w:rsidRPr="00774386" w:rsidRDefault="00774386" w:rsidP="00774386">
      <w:pPr>
        <w:spacing w:after="0" w:line="240" w:lineRule="auto"/>
        <w:jc w:val="both"/>
        <w:rPr>
          <w:sz w:val="24"/>
          <w:szCs w:val="24"/>
        </w:rPr>
      </w:pPr>
    </w:p>
    <w:p w:rsidR="00774386" w:rsidRPr="00774386" w:rsidRDefault="00774386" w:rsidP="00774386">
      <w:pPr>
        <w:spacing w:after="0" w:line="240" w:lineRule="auto"/>
        <w:jc w:val="both"/>
        <w:rPr>
          <w:sz w:val="24"/>
          <w:szCs w:val="24"/>
        </w:rPr>
      </w:pPr>
      <w:r w:rsidRPr="00774386">
        <w:rPr>
          <w:sz w:val="24"/>
          <w:szCs w:val="24"/>
        </w:rPr>
        <w:t>Halstead Community Primary School is a thriving village school set in the heart of the local community. Our ethos is one of high-quality learning opportunities within a warm and caring environment. We have high expectations for all our children at Halstead Community Primary School. We want them to be happy and successful, and we are committed to giving every individual child a chance to develop their talents, whatever they may be. We are determined to help children achieve and be given the chance to succeed in a secure and reassuring environment. Our aim is to help the children become self-confident and independent individuals who respect themselves, others and the world in which they live. Hence our motto ‘Everybody different, everybody equal.’</w:t>
      </w:r>
    </w:p>
    <w:p w:rsidR="00774386" w:rsidRPr="00774386" w:rsidRDefault="00774386" w:rsidP="00774386">
      <w:pPr>
        <w:pStyle w:val="NormalWeb"/>
        <w:spacing w:before="0" w:beforeAutospacing="0" w:after="0" w:afterAutospacing="0"/>
        <w:ind w:left="57"/>
        <w:rPr>
          <w:rFonts w:asciiTheme="minorHAnsi" w:hAnsiTheme="minorHAnsi" w:cstheme="minorHAnsi"/>
        </w:rPr>
      </w:pPr>
    </w:p>
    <w:p w:rsidR="00774386" w:rsidRPr="00774386" w:rsidRDefault="00774386" w:rsidP="00774386">
      <w:pPr>
        <w:spacing w:after="0" w:line="240" w:lineRule="auto"/>
        <w:ind w:left="57"/>
        <w:jc w:val="both"/>
        <w:rPr>
          <w:rFonts w:cstheme="minorHAnsi"/>
          <w:sz w:val="24"/>
          <w:szCs w:val="24"/>
        </w:rPr>
      </w:pPr>
      <w:r w:rsidRPr="00774386">
        <w:rPr>
          <w:rFonts w:cstheme="minorHAnsi"/>
          <w:sz w:val="24"/>
          <w:szCs w:val="24"/>
        </w:rPr>
        <w:t xml:space="preserve">Visits to the school are encouraged and can be arranged via the school office </w:t>
      </w:r>
      <w:r w:rsidRPr="00774386">
        <w:rPr>
          <w:rFonts w:cstheme="minorHAnsi"/>
          <w:color w:val="000000"/>
          <w:sz w:val="24"/>
          <w:szCs w:val="24"/>
        </w:rPr>
        <w:t>01959 532224.</w:t>
      </w:r>
    </w:p>
    <w:p w:rsidR="000960A4" w:rsidRPr="00774386" w:rsidRDefault="000960A4" w:rsidP="00774386">
      <w:pPr>
        <w:spacing w:after="0" w:line="240" w:lineRule="auto"/>
        <w:rPr>
          <w:rFonts w:eastAsia="Times New Roman" w:cstheme="minorHAnsi"/>
          <w:sz w:val="24"/>
          <w:szCs w:val="24"/>
          <w:lang w:eastAsia="en-GB"/>
        </w:rPr>
      </w:pPr>
    </w:p>
    <w:p w:rsidR="000F6EA8" w:rsidRPr="00774386" w:rsidRDefault="00774386" w:rsidP="000F6EA8">
      <w:pPr>
        <w:spacing w:after="0" w:line="240" w:lineRule="auto"/>
        <w:jc w:val="both"/>
        <w:rPr>
          <w:rFonts w:cs="Arial"/>
          <w:sz w:val="24"/>
          <w:szCs w:val="24"/>
        </w:rPr>
      </w:pPr>
      <w:r w:rsidRPr="00774386">
        <w:rPr>
          <w:sz w:val="24"/>
          <w:szCs w:val="24"/>
        </w:rPr>
        <w:t xml:space="preserve">Halstead Community </w:t>
      </w:r>
      <w:r w:rsidR="000F6EA8" w:rsidRPr="00774386">
        <w:rPr>
          <w:sz w:val="24"/>
          <w:szCs w:val="24"/>
        </w:rPr>
        <w:t xml:space="preserve">Primary School is part of The Pioneer Academy Trust which is an academy trust with schools across London and the South East.  At </w:t>
      </w:r>
      <w:proofErr w:type="gramStart"/>
      <w:r w:rsidR="000F6EA8" w:rsidRPr="00774386">
        <w:rPr>
          <w:sz w:val="24"/>
          <w:szCs w:val="24"/>
        </w:rPr>
        <w:t>The</w:t>
      </w:r>
      <w:proofErr w:type="gramEnd"/>
      <w:r w:rsidR="000F6EA8" w:rsidRPr="00774386">
        <w:rPr>
          <w:sz w:val="24"/>
          <w:szCs w:val="24"/>
        </w:rPr>
        <w:t xml:space="preserve"> Pioneer Academy, we put children first, pioneering excellence and championing each and every child.  All our schools, ranging from small infant schools to large primary schools, work collaboratively, sharing resources and expertise.   </w:t>
      </w:r>
      <w:r w:rsidRPr="00774386">
        <w:rPr>
          <w:rFonts w:cs="Arial"/>
          <w:sz w:val="24"/>
          <w:szCs w:val="24"/>
        </w:rPr>
        <w:t xml:space="preserve">Find out more at:  </w:t>
      </w:r>
      <w:hyperlink r:id="rId7" w:history="1">
        <w:r w:rsidRPr="00774386">
          <w:rPr>
            <w:rStyle w:val="Hyperlink"/>
            <w:sz w:val="24"/>
            <w:szCs w:val="24"/>
          </w:rPr>
          <w:t>Halstead Community Primary School - Home</w:t>
        </w:r>
      </w:hyperlink>
      <w:r w:rsidRPr="00774386">
        <w:rPr>
          <w:sz w:val="24"/>
          <w:szCs w:val="24"/>
        </w:rPr>
        <w:t xml:space="preserve"> </w:t>
      </w:r>
      <w:r w:rsidRPr="00774386">
        <w:rPr>
          <w:rStyle w:val="Hyperlink"/>
          <w:sz w:val="24"/>
          <w:szCs w:val="24"/>
        </w:rPr>
        <w:t xml:space="preserve"> </w:t>
      </w:r>
      <w:r w:rsidRPr="00774386">
        <w:rPr>
          <w:rFonts w:cs="Arial"/>
          <w:sz w:val="24"/>
          <w:szCs w:val="24"/>
        </w:rPr>
        <w:t xml:space="preserve">and </w:t>
      </w:r>
      <w:hyperlink r:id="rId8" w:history="1">
        <w:r w:rsidRPr="00774386">
          <w:rPr>
            <w:rStyle w:val="Hyperlink"/>
            <w:rFonts w:cs="Arial"/>
            <w:sz w:val="24"/>
            <w:szCs w:val="24"/>
          </w:rPr>
          <w:t>www.thepioneeracademy.co.uk</w:t>
        </w:r>
      </w:hyperlink>
    </w:p>
    <w:p w:rsidR="004573FA" w:rsidRPr="00774386" w:rsidRDefault="004573FA" w:rsidP="00E427A4">
      <w:pPr>
        <w:spacing w:after="0" w:line="240" w:lineRule="auto"/>
        <w:jc w:val="both"/>
        <w:rPr>
          <w:rFonts w:cstheme="minorHAnsi"/>
          <w:sz w:val="24"/>
          <w:szCs w:val="24"/>
        </w:rPr>
      </w:pPr>
    </w:p>
    <w:p w:rsidR="00F14FEE" w:rsidRPr="00774386" w:rsidRDefault="00F14FEE" w:rsidP="004573FA">
      <w:pPr>
        <w:spacing w:after="0" w:line="240" w:lineRule="auto"/>
        <w:ind w:left="57"/>
        <w:rPr>
          <w:rFonts w:cstheme="minorHAnsi"/>
          <w:sz w:val="24"/>
          <w:szCs w:val="24"/>
        </w:rPr>
      </w:pPr>
      <w:bookmarkStart w:id="1" w:name="_Hlk119319013"/>
      <w:r w:rsidRPr="00774386">
        <w:rPr>
          <w:rFonts w:cstheme="minorHAnsi"/>
          <w:sz w:val="24"/>
          <w:szCs w:val="24"/>
        </w:rPr>
        <w:t xml:space="preserve">At </w:t>
      </w:r>
      <w:proofErr w:type="gramStart"/>
      <w:r w:rsidRPr="00774386">
        <w:rPr>
          <w:rFonts w:cstheme="minorHAnsi"/>
          <w:sz w:val="24"/>
          <w:szCs w:val="24"/>
        </w:rPr>
        <w:t>The</w:t>
      </w:r>
      <w:proofErr w:type="gramEnd"/>
      <w:r w:rsidRPr="00774386">
        <w:rPr>
          <w:rFonts w:cstheme="minorHAnsi"/>
          <w:sz w:val="24"/>
          <w:szCs w:val="24"/>
        </w:rPr>
        <w:t xml:space="preserve"> Pioneer Academy, we take the wellbeing and mental health of our staff seriously which is why we have signed up to the Education Staff Wellbeing Charter and increased our PPA offer this year to up to 5 hours for full time teachers, and regular additional release time scheduled for all subject leaders across the school.  We are committed to regular reviews of staff well-being and reducing staff workload.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F14FEE" w:rsidRPr="00774386" w:rsidRDefault="00F14FEE" w:rsidP="004573FA">
      <w:pPr>
        <w:spacing w:after="0" w:line="240" w:lineRule="auto"/>
        <w:ind w:left="57"/>
        <w:rPr>
          <w:rFonts w:cstheme="minorHAnsi"/>
          <w:sz w:val="24"/>
          <w:szCs w:val="24"/>
        </w:rPr>
      </w:pPr>
    </w:p>
    <w:p w:rsidR="00F14FEE" w:rsidRPr="00774386" w:rsidRDefault="00F14FEE" w:rsidP="004573FA">
      <w:pPr>
        <w:spacing w:after="0" w:line="240" w:lineRule="auto"/>
        <w:ind w:left="113"/>
        <w:rPr>
          <w:rFonts w:cstheme="minorHAnsi"/>
          <w:b/>
          <w:i/>
          <w:sz w:val="24"/>
          <w:szCs w:val="24"/>
        </w:rPr>
      </w:pPr>
      <w:r w:rsidRPr="00774386">
        <w:rPr>
          <w:rFonts w:cstheme="minorHAnsi"/>
          <w:b/>
          <w:i/>
          <w:sz w:val="24"/>
          <w:szCs w:val="24"/>
        </w:rPr>
        <w:t>What we offer you:</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A friendly, dedicated staff team who believe in teamwork and building positive relationships across the school, the Trust and in the local community.</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High quality development programme with induction programmes for all new staff.</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Excellent CPD opportunities throughout your career, including bespoke ECT development, subject leader training and access to NPQs.</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lastRenderedPageBreak/>
        <w:t>Annual conferences with keynote speakers.</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Access to professional coaching.</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A supportive and collaborative working ethos, including support from the Trust’s Central Executive Team and a range of experts, such as specialists in pupil welfare, SEND and behaviour.</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Termly year group and subject leader forums to increase collaboration and reduce workload.</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Access to Employee Assistance Programme including free counselling.</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Access to discounted wrap around childcare for staff.</w:t>
      </w:r>
    </w:p>
    <w:p w:rsidR="00F14FEE" w:rsidRPr="00774386" w:rsidRDefault="00F14FEE" w:rsidP="004573FA">
      <w:pPr>
        <w:pStyle w:val="ListParagraph"/>
        <w:numPr>
          <w:ilvl w:val="0"/>
          <w:numId w:val="23"/>
        </w:numPr>
        <w:spacing w:after="0" w:line="240" w:lineRule="auto"/>
        <w:ind w:left="794" w:hanging="357"/>
        <w:rPr>
          <w:rFonts w:cstheme="minorHAnsi"/>
          <w:sz w:val="24"/>
          <w:szCs w:val="24"/>
        </w:rPr>
      </w:pPr>
      <w:r w:rsidRPr="00774386">
        <w:rPr>
          <w:rFonts w:cstheme="minorHAnsi"/>
          <w:sz w:val="24"/>
          <w:szCs w:val="24"/>
        </w:rPr>
        <w:t>Free academy-wide social events throughout the year.</w:t>
      </w:r>
    </w:p>
    <w:p w:rsidR="006F5CA4" w:rsidRPr="00774386" w:rsidRDefault="006F5CA4" w:rsidP="006F5CA4">
      <w:pPr>
        <w:spacing w:after="0" w:line="240" w:lineRule="auto"/>
        <w:jc w:val="both"/>
        <w:rPr>
          <w:rFonts w:cs="Arial"/>
          <w:sz w:val="24"/>
          <w:szCs w:val="24"/>
        </w:rPr>
      </w:pPr>
    </w:p>
    <w:p w:rsidR="00F14FEE" w:rsidRPr="00774386" w:rsidRDefault="006F5CA4" w:rsidP="00647E50">
      <w:pPr>
        <w:spacing w:after="0" w:line="240" w:lineRule="auto"/>
        <w:jc w:val="both"/>
        <w:rPr>
          <w:rFonts w:cstheme="minorHAnsi"/>
          <w:sz w:val="24"/>
          <w:szCs w:val="24"/>
        </w:rPr>
      </w:pPr>
      <w:r w:rsidRPr="00774386">
        <w:rPr>
          <w:rFonts w:cs="Arial"/>
          <w:sz w:val="24"/>
          <w:szCs w:val="24"/>
        </w:rPr>
        <w:t>If you are interested in pursuing a career with</w:t>
      </w:r>
      <w:r w:rsidR="00774386" w:rsidRPr="00774386">
        <w:rPr>
          <w:rFonts w:cs="Arial"/>
          <w:sz w:val="24"/>
          <w:szCs w:val="24"/>
        </w:rPr>
        <w:t xml:space="preserve"> Halstead Community</w:t>
      </w:r>
      <w:r w:rsidR="003E560B" w:rsidRPr="00774386">
        <w:rPr>
          <w:rFonts w:cs="Arial"/>
          <w:sz w:val="24"/>
          <w:szCs w:val="24"/>
        </w:rPr>
        <w:t xml:space="preserve"> Primary School</w:t>
      </w:r>
      <w:r w:rsidRPr="00774386">
        <w:rPr>
          <w:rFonts w:cs="Arial"/>
          <w:sz w:val="24"/>
          <w:szCs w:val="24"/>
        </w:rPr>
        <w:t xml:space="preserve"> and The Pioneer Academy, please see the class teacher job description/person specification and complete the application form, returning it to</w:t>
      </w:r>
      <w:r w:rsidRPr="00774386">
        <w:rPr>
          <w:sz w:val="24"/>
          <w:szCs w:val="24"/>
        </w:rPr>
        <w:t xml:space="preserve"> </w:t>
      </w:r>
      <w:hyperlink r:id="rId9" w:history="1">
        <w:r w:rsidRPr="00774386">
          <w:rPr>
            <w:rStyle w:val="Hyperlink"/>
            <w:sz w:val="24"/>
            <w:szCs w:val="24"/>
          </w:rPr>
          <w:t>recruitment@thepioneeracademy.co.uk</w:t>
        </w:r>
      </w:hyperlink>
      <w:r w:rsidRPr="00774386">
        <w:rPr>
          <w:sz w:val="24"/>
          <w:szCs w:val="24"/>
        </w:rPr>
        <w:t xml:space="preserve">  </w:t>
      </w:r>
      <w:r w:rsidR="00647E50" w:rsidRPr="00774386">
        <w:rPr>
          <w:sz w:val="24"/>
          <w:szCs w:val="24"/>
        </w:rPr>
        <w:t xml:space="preserve"> </w:t>
      </w:r>
      <w:bookmarkEnd w:id="1"/>
      <w:r w:rsidR="00F14FEE" w:rsidRPr="00774386">
        <w:rPr>
          <w:rFonts w:cstheme="minorHAnsi"/>
          <w:sz w:val="24"/>
          <w:szCs w:val="24"/>
        </w:rPr>
        <w:t>You will also be required to complete and return a self-disclosure declaration with your application. Suitable applicants may be interviewed ahead of the closing date.</w:t>
      </w:r>
    </w:p>
    <w:p w:rsidR="00F14FEE" w:rsidRPr="00774386" w:rsidRDefault="00F14FEE" w:rsidP="004573FA">
      <w:pPr>
        <w:spacing w:after="0" w:line="240" w:lineRule="auto"/>
        <w:ind w:left="57"/>
        <w:jc w:val="both"/>
        <w:rPr>
          <w:rFonts w:cstheme="minorHAnsi"/>
          <w:sz w:val="24"/>
          <w:szCs w:val="24"/>
        </w:rPr>
      </w:pPr>
    </w:p>
    <w:p w:rsidR="00F14FEE" w:rsidRPr="00774386" w:rsidRDefault="00F14FEE" w:rsidP="004573FA">
      <w:pPr>
        <w:spacing w:after="0" w:line="240" w:lineRule="auto"/>
        <w:ind w:left="57"/>
        <w:jc w:val="both"/>
        <w:rPr>
          <w:rFonts w:cstheme="minorHAnsi"/>
          <w:sz w:val="24"/>
          <w:szCs w:val="24"/>
        </w:rPr>
      </w:pPr>
      <w:r w:rsidRPr="00774386">
        <w:rPr>
          <w:rFonts w:cstheme="minorHAnsi"/>
          <w:sz w:val="24"/>
          <w:szCs w:val="24"/>
        </w:rPr>
        <w:t xml:space="preserve">Only those shortlisted for interview will be contacted.  References will be requested for those shortlisted only and prior to interview.  In line with </w:t>
      </w:r>
      <w:hyperlink r:id="rId10" w:history="1">
        <w:r w:rsidRPr="00774386">
          <w:rPr>
            <w:rStyle w:val="Hyperlink"/>
            <w:rFonts w:eastAsia="MS Mincho" w:cstheme="minorHAnsi"/>
            <w:sz w:val="24"/>
            <w:szCs w:val="24"/>
          </w:rPr>
          <w:t>Keeping Children Safe in Education 2022</w:t>
        </w:r>
      </w:hyperlink>
      <w:r w:rsidRPr="00774386">
        <w:rPr>
          <w:rFonts w:cstheme="minorHAnsi"/>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Pr="00774386">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774386">
          <w:rPr>
            <w:rStyle w:val="Hyperlink"/>
            <w:rFonts w:eastAsia="MS Mincho" w:cstheme="minorHAnsi"/>
            <w:sz w:val="24"/>
            <w:szCs w:val="24"/>
          </w:rPr>
          <w:t>Keeping Children Safe in Education 2022</w:t>
        </w:r>
      </w:hyperlink>
      <w:r w:rsidRPr="00774386">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p w:rsidR="00F14FEE" w:rsidRPr="00774386" w:rsidRDefault="00F14FEE" w:rsidP="004573FA">
      <w:pPr>
        <w:spacing w:after="0" w:line="240" w:lineRule="auto"/>
        <w:ind w:left="57"/>
        <w:jc w:val="both"/>
        <w:rPr>
          <w:rFonts w:cstheme="minorHAnsi"/>
          <w:sz w:val="24"/>
          <w:szCs w:val="24"/>
        </w:rPr>
      </w:pPr>
    </w:p>
    <w:p w:rsidR="00774386" w:rsidRPr="00774386" w:rsidRDefault="00774386" w:rsidP="00774386">
      <w:pPr>
        <w:spacing w:after="0" w:line="240" w:lineRule="auto"/>
        <w:jc w:val="both"/>
        <w:rPr>
          <w:rFonts w:cs="Arial"/>
          <w:sz w:val="24"/>
          <w:szCs w:val="24"/>
        </w:rPr>
      </w:pPr>
      <w:r w:rsidRPr="00774386">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Pr="00774386">
          <w:rPr>
            <w:rStyle w:val="Hyperlink"/>
            <w:sz w:val="24"/>
            <w:szCs w:val="24"/>
          </w:rPr>
          <w:t>Safeguarding Policy</w:t>
        </w:r>
      </w:hyperlink>
    </w:p>
    <w:p w:rsidR="00F14FEE" w:rsidRPr="00774386" w:rsidRDefault="00F14FEE" w:rsidP="004573FA">
      <w:pPr>
        <w:spacing w:after="0" w:line="240" w:lineRule="auto"/>
        <w:ind w:left="57"/>
        <w:jc w:val="both"/>
        <w:rPr>
          <w:rFonts w:cstheme="minorHAnsi"/>
          <w:b/>
          <w:i/>
          <w:sz w:val="24"/>
          <w:szCs w:val="24"/>
        </w:rPr>
      </w:pPr>
    </w:p>
    <w:p w:rsidR="005F2BD8" w:rsidRPr="00774386" w:rsidRDefault="005F2BD8" w:rsidP="004573FA">
      <w:pPr>
        <w:spacing w:after="0" w:line="240" w:lineRule="auto"/>
        <w:ind w:left="57"/>
        <w:jc w:val="both"/>
        <w:rPr>
          <w:rFonts w:cstheme="minorHAnsi"/>
          <w:sz w:val="24"/>
          <w:szCs w:val="24"/>
        </w:rPr>
      </w:pPr>
    </w:p>
    <w:sectPr w:rsidR="005F2BD8" w:rsidRPr="00774386" w:rsidSect="00D22A9F">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8E" w:rsidRDefault="00CA3E8E" w:rsidP="000E3197">
      <w:pPr>
        <w:spacing w:after="0" w:line="240" w:lineRule="auto"/>
      </w:pPr>
      <w:r>
        <w:separator/>
      </w:r>
    </w:p>
  </w:endnote>
  <w:endnote w:type="continuationSeparator" w:id="0">
    <w:p w:rsidR="00CA3E8E" w:rsidRDefault="00CA3E8E"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8E" w:rsidRDefault="00CA3E8E" w:rsidP="000E3197">
      <w:pPr>
        <w:spacing w:after="0" w:line="240" w:lineRule="auto"/>
      </w:pPr>
      <w:r>
        <w:separator/>
      </w:r>
    </w:p>
  </w:footnote>
  <w:footnote w:type="continuationSeparator" w:id="0">
    <w:p w:rsidR="00CA3E8E" w:rsidRDefault="00CA3E8E"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E8E" w:rsidRPr="00F90451" w:rsidRDefault="00CA3E8E" w:rsidP="00F90451">
    <w:pPr>
      <w:pStyle w:val="Title"/>
      <w:rPr>
        <w:rFonts w:asciiTheme="minorHAnsi" w:hAnsiTheme="minorHAnsi"/>
        <w:color w:val="0070C0"/>
        <w:sz w:val="52"/>
      </w:rPr>
    </w:pPr>
    <w:r w:rsidRPr="00964397">
      <w:rPr>
        <w:rFonts w:asciiTheme="minorHAnsi" w:hAnsiTheme="minorHAnsi"/>
        <w:b w:val="0"/>
        <w:noProof/>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5924550</wp:posOffset>
          </wp:positionH>
          <wp:positionV relativeFrom="paragraph">
            <wp:posOffset>-63500</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397">
      <w:rPr>
        <w:rFonts w:asciiTheme="minorHAnsi" w:hAnsiTheme="minorHAnsi"/>
        <w:b w:val="0"/>
        <w:noProof/>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0451">
      <w:rPr>
        <w:rFonts w:asciiTheme="minorHAnsi" w:hAnsiTheme="minorHAnsi"/>
        <w:color w:val="0070C0"/>
        <w:sz w:val="52"/>
      </w:rPr>
      <w:t>The Pioneer Academy</w:t>
    </w:r>
  </w:p>
  <w:p w:rsidR="00CA3E8E" w:rsidRDefault="00CA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75.5pt;height:468pt" o:bullet="t">
        <v:imagedata r:id="rId1" o:title="TPA Logo"/>
      </v:shape>
    </w:pict>
  </w:numPicBullet>
  <w:abstractNum w:abstractNumId="0"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96A31"/>
    <w:multiLevelType w:val="hybridMultilevel"/>
    <w:tmpl w:val="42A62B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F7D46"/>
    <w:multiLevelType w:val="hybridMultilevel"/>
    <w:tmpl w:val="B55CF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A0E00"/>
    <w:multiLevelType w:val="hybridMultilevel"/>
    <w:tmpl w:val="96908ED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895007"/>
    <w:multiLevelType w:val="hybridMultilevel"/>
    <w:tmpl w:val="D55A990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64B7"/>
    <w:multiLevelType w:val="hybridMultilevel"/>
    <w:tmpl w:val="08CC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74F5"/>
    <w:multiLevelType w:val="hybridMultilevel"/>
    <w:tmpl w:val="FBBA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16538"/>
    <w:multiLevelType w:val="hybridMultilevel"/>
    <w:tmpl w:val="C64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F4D98"/>
    <w:multiLevelType w:val="hybridMultilevel"/>
    <w:tmpl w:val="03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745F4"/>
    <w:multiLevelType w:val="hybridMultilevel"/>
    <w:tmpl w:val="C78A7B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3"/>
  </w:num>
  <w:num w:numId="5">
    <w:abstractNumId w:val="21"/>
  </w:num>
  <w:num w:numId="6">
    <w:abstractNumId w:val="22"/>
  </w:num>
  <w:num w:numId="7">
    <w:abstractNumId w:val="10"/>
  </w:num>
  <w:num w:numId="8">
    <w:abstractNumId w:val="9"/>
  </w:num>
  <w:num w:numId="9">
    <w:abstractNumId w:val="18"/>
  </w:num>
  <w:num w:numId="10">
    <w:abstractNumId w:val="0"/>
  </w:num>
  <w:num w:numId="11">
    <w:abstractNumId w:val="16"/>
  </w:num>
  <w:num w:numId="12">
    <w:abstractNumId w:val="13"/>
  </w:num>
  <w:num w:numId="13">
    <w:abstractNumId w:val="19"/>
  </w:num>
  <w:num w:numId="14">
    <w:abstractNumId w:val="4"/>
  </w:num>
  <w:num w:numId="15">
    <w:abstractNumId w:val="17"/>
  </w:num>
  <w:num w:numId="16">
    <w:abstractNumId w:val="6"/>
  </w:num>
  <w:num w:numId="17">
    <w:abstractNumId w:val="8"/>
  </w:num>
  <w:num w:numId="18">
    <w:abstractNumId w:val="11"/>
  </w:num>
  <w:num w:numId="19">
    <w:abstractNumId w:val="15"/>
  </w:num>
  <w:num w:numId="20">
    <w:abstractNumId w:val="20"/>
  </w:num>
  <w:num w:numId="21">
    <w:abstractNumId w:val="1"/>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14C0A"/>
    <w:rsid w:val="00021EDC"/>
    <w:rsid w:val="00032558"/>
    <w:rsid w:val="0005328D"/>
    <w:rsid w:val="00054D09"/>
    <w:rsid w:val="000960A4"/>
    <w:rsid w:val="000B076D"/>
    <w:rsid w:val="000B77EC"/>
    <w:rsid w:val="000C5701"/>
    <w:rsid w:val="000E3197"/>
    <w:rsid w:val="000E3E1A"/>
    <w:rsid w:val="000F6EA8"/>
    <w:rsid w:val="00114BF8"/>
    <w:rsid w:val="00120749"/>
    <w:rsid w:val="001257BD"/>
    <w:rsid w:val="00126146"/>
    <w:rsid w:val="00151A6C"/>
    <w:rsid w:val="001537A2"/>
    <w:rsid w:val="00154C61"/>
    <w:rsid w:val="00181644"/>
    <w:rsid w:val="001C5C68"/>
    <w:rsid w:val="00223E3A"/>
    <w:rsid w:val="002309A1"/>
    <w:rsid w:val="002347D9"/>
    <w:rsid w:val="00253C95"/>
    <w:rsid w:val="00261CF6"/>
    <w:rsid w:val="00273E3E"/>
    <w:rsid w:val="002806BC"/>
    <w:rsid w:val="00297105"/>
    <w:rsid w:val="002B718B"/>
    <w:rsid w:val="00313B48"/>
    <w:rsid w:val="00355EFF"/>
    <w:rsid w:val="00383E40"/>
    <w:rsid w:val="003961AB"/>
    <w:rsid w:val="003C16F3"/>
    <w:rsid w:val="003C6CCD"/>
    <w:rsid w:val="003C7BC5"/>
    <w:rsid w:val="003E560B"/>
    <w:rsid w:val="003E761E"/>
    <w:rsid w:val="00447B48"/>
    <w:rsid w:val="004573FA"/>
    <w:rsid w:val="0045790E"/>
    <w:rsid w:val="00483F15"/>
    <w:rsid w:val="00492B54"/>
    <w:rsid w:val="004A7A7B"/>
    <w:rsid w:val="004B2AF6"/>
    <w:rsid w:val="004E04DF"/>
    <w:rsid w:val="005202BA"/>
    <w:rsid w:val="00542973"/>
    <w:rsid w:val="00590161"/>
    <w:rsid w:val="005966BD"/>
    <w:rsid w:val="005A6138"/>
    <w:rsid w:val="005D0235"/>
    <w:rsid w:val="005F2BD8"/>
    <w:rsid w:val="00617BBA"/>
    <w:rsid w:val="006266DB"/>
    <w:rsid w:val="00636EE1"/>
    <w:rsid w:val="00647E50"/>
    <w:rsid w:val="00680A3C"/>
    <w:rsid w:val="00687EE6"/>
    <w:rsid w:val="006B690B"/>
    <w:rsid w:val="006F5CA4"/>
    <w:rsid w:val="0071271C"/>
    <w:rsid w:val="00724103"/>
    <w:rsid w:val="0073589C"/>
    <w:rsid w:val="00754279"/>
    <w:rsid w:val="007733F8"/>
    <w:rsid w:val="00774386"/>
    <w:rsid w:val="00777296"/>
    <w:rsid w:val="00782A8A"/>
    <w:rsid w:val="007C0B0E"/>
    <w:rsid w:val="00821545"/>
    <w:rsid w:val="00865CDB"/>
    <w:rsid w:val="009125A3"/>
    <w:rsid w:val="00922D6C"/>
    <w:rsid w:val="00937996"/>
    <w:rsid w:val="00966210"/>
    <w:rsid w:val="00992CCA"/>
    <w:rsid w:val="00994B20"/>
    <w:rsid w:val="00A01A48"/>
    <w:rsid w:val="00A46543"/>
    <w:rsid w:val="00A50B71"/>
    <w:rsid w:val="00A64B5A"/>
    <w:rsid w:val="00AC4002"/>
    <w:rsid w:val="00AD0F7B"/>
    <w:rsid w:val="00AD69B8"/>
    <w:rsid w:val="00B074D8"/>
    <w:rsid w:val="00B32E14"/>
    <w:rsid w:val="00B63EB1"/>
    <w:rsid w:val="00B66680"/>
    <w:rsid w:val="00B86B7A"/>
    <w:rsid w:val="00B97E96"/>
    <w:rsid w:val="00BC0E34"/>
    <w:rsid w:val="00BC3254"/>
    <w:rsid w:val="00C23D61"/>
    <w:rsid w:val="00C317C6"/>
    <w:rsid w:val="00CA3E8E"/>
    <w:rsid w:val="00CD46E1"/>
    <w:rsid w:val="00D22A9F"/>
    <w:rsid w:val="00D3056C"/>
    <w:rsid w:val="00D50168"/>
    <w:rsid w:val="00D72029"/>
    <w:rsid w:val="00D9174E"/>
    <w:rsid w:val="00DA3B04"/>
    <w:rsid w:val="00DC1CA2"/>
    <w:rsid w:val="00E05532"/>
    <w:rsid w:val="00E20F98"/>
    <w:rsid w:val="00E35D21"/>
    <w:rsid w:val="00E427A4"/>
    <w:rsid w:val="00EB4E13"/>
    <w:rsid w:val="00EB6CAF"/>
    <w:rsid w:val="00EE0B74"/>
    <w:rsid w:val="00EF62A4"/>
    <w:rsid w:val="00F0204D"/>
    <w:rsid w:val="00F13053"/>
    <w:rsid w:val="00F14FEE"/>
    <w:rsid w:val="00F17573"/>
    <w:rsid w:val="00F40B30"/>
    <w:rsid w:val="00F679A4"/>
    <w:rsid w:val="00F90451"/>
    <w:rsid w:val="00FB0B38"/>
    <w:rsid w:val="00FC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2666A"/>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styleId="FollowedHyperlink">
    <w:name w:val="FollowedHyperlink"/>
    <w:basedOn w:val="DefaultParagraphFont"/>
    <w:uiPriority w:val="99"/>
    <w:semiHidden/>
    <w:unhideWhenUsed/>
    <w:rsid w:val="00355EFF"/>
    <w:rPr>
      <w:color w:val="800080" w:themeColor="followedHyperlink"/>
      <w:u w:val="single"/>
    </w:rPr>
  </w:style>
  <w:style w:type="character" w:styleId="UnresolvedMention">
    <w:name w:val="Unresolved Mention"/>
    <w:basedOn w:val="DefaultParagraphFont"/>
    <w:uiPriority w:val="99"/>
    <w:semiHidden/>
    <w:unhideWhenUsed/>
    <w:rsid w:val="0045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6124">
      <w:bodyDiv w:val="1"/>
      <w:marLeft w:val="0"/>
      <w:marRight w:val="0"/>
      <w:marTop w:val="0"/>
      <w:marBottom w:val="0"/>
      <w:divBdr>
        <w:top w:val="none" w:sz="0" w:space="0" w:color="auto"/>
        <w:left w:val="none" w:sz="0" w:space="0" w:color="auto"/>
        <w:bottom w:val="none" w:sz="0" w:space="0" w:color="auto"/>
        <w:right w:val="none" w:sz="0" w:space="0" w:color="auto"/>
      </w:divBdr>
    </w:div>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89810">
      <w:bodyDiv w:val="1"/>
      <w:marLeft w:val="0"/>
      <w:marRight w:val="0"/>
      <w:marTop w:val="0"/>
      <w:marBottom w:val="0"/>
      <w:divBdr>
        <w:top w:val="none" w:sz="0" w:space="0" w:color="auto"/>
        <w:left w:val="none" w:sz="0" w:space="0" w:color="auto"/>
        <w:bottom w:val="none" w:sz="0" w:space="0" w:color="auto"/>
        <w:right w:val="none" w:sz="0" w:space="0" w:color="auto"/>
      </w:divBdr>
    </w:div>
    <w:div w:id="856389522">
      <w:bodyDiv w:val="1"/>
      <w:marLeft w:val="0"/>
      <w:marRight w:val="0"/>
      <w:marTop w:val="0"/>
      <w:marBottom w:val="0"/>
      <w:divBdr>
        <w:top w:val="none" w:sz="0" w:space="0" w:color="auto"/>
        <w:left w:val="none" w:sz="0" w:space="0" w:color="auto"/>
        <w:bottom w:val="none" w:sz="0" w:space="0" w:color="auto"/>
        <w:right w:val="none" w:sz="0" w:space="0" w:color="auto"/>
      </w:divBdr>
    </w:div>
    <w:div w:id="1404374092">
      <w:bodyDiv w:val="1"/>
      <w:marLeft w:val="0"/>
      <w:marRight w:val="0"/>
      <w:marTop w:val="0"/>
      <w:marBottom w:val="0"/>
      <w:divBdr>
        <w:top w:val="none" w:sz="0" w:space="0" w:color="auto"/>
        <w:left w:val="none" w:sz="0" w:space="0" w:color="auto"/>
        <w:bottom w:val="none" w:sz="0" w:space="0" w:color="auto"/>
        <w:right w:val="none" w:sz="0" w:space="0" w:color="auto"/>
      </w:divBdr>
    </w:div>
    <w:div w:id="1557203966">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42114727">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487195">
      <w:bodyDiv w:val="1"/>
      <w:marLeft w:val="0"/>
      <w:marRight w:val="0"/>
      <w:marTop w:val="0"/>
      <w:marBottom w:val="0"/>
      <w:divBdr>
        <w:top w:val="none" w:sz="0" w:space="0" w:color="auto"/>
        <w:left w:val="none" w:sz="0" w:space="0" w:color="auto"/>
        <w:bottom w:val="none" w:sz="0" w:space="0" w:color="auto"/>
        <w:right w:val="none" w:sz="0" w:space="0" w:color="auto"/>
      </w:divBdr>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lstead.kent.sch.uk/kent/primary/halstead" TargetMode="External"/><Relationship Id="rId12" Type="http://schemas.openxmlformats.org/officeDocument/2006/relationships/hyperlink" Target="https://halstead.kent.sch.uk/kent/primary/halstead/arenas/websitecontent/web/Child%20Protection%20Policy%202022-80868_2022100414381553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Lay</dc:creator>
  <cp:lastModifiedBy>Carly</cp:lastModifiedBy>
  <cp:revision>4</cp:revision>
  <cp:lastPrinted>2023-03-24T13:26:00Z</cp:lastPrinted>
  <dcterms:created xsi:type="dcterms:W3CDTF">2023-05-18T16:28:00Z</dcterms:created>
  <dcterms:modified xsi:type="dcterms:W3CDTF">2023-06-05T12:46:00Z</dcterms:modified>
</cp:coreProperties>
</file>